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5E14C2" w:rsidR="00D9493F" w:rsidP="00D9493F" w:rsidRDefault="00D9493F" w14:paraId="221AFF49" w14:textId="77777777">
      <w:pPr>
        <w:pStyle w:val="Textebrut"/>
        <w:rPr>
          <w:rFonts w:ascii="Times New Roman" w:hAnsi="Times New Roman"/>
          <w:szCs w:val="24"/>
        </w:rPr>
      </w:pPr>
    </w:p>
    <w:p w:rsidRPr="005E14C2" w:rsidR="00D9493F" w:rsidP="00D9493F" w:rsidRDefault="000B159B" w14:paraId="00C05396" w14:textId="6057A3D8">
      <w:pPr>
        <w:pStyle w:val="En-tte"/>
        <w:jc w:val="center"/>
        <w:rPr>
          <w:b/>
        </w:rPr>
      </w:pPr>
      <w:r>
        <w:rPr>
          <w:b/>
          <w:noProof/>
          <w:lang w:val="fr"/>
        </w:rPr>
        <w:drawing>
          <wp:anchor distT="0" distB="0" distL="114300" distR="114300" simplePos="0" relativeHeight="251661312" behindDoc="0" locked="0" layoutInCell="1" allowOverlap="1" wp14:anchorId="44639F9F" wp14:editId="1DD7E02A">
            <wp:simplePos x="0" y="0"/>
            <wp:positionH relativeFrom="column">
              <wp:posOffset>1999305</wp:posOffset>
            </wp:positionH>
            <wp:positionV relativeFrom="paragraph">
              <wp:posOffset>186808</wp:posOffset>
            </wp:positionV>
            <wp:extent cx="2093976" cy="758952"/>
            <wp:effectExtent l="0" t="0" r="1905" b="3175"/>
            <wp:wrapNone/>
            <wp:docPr id="8" name="Picture 8"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93976" cy="758952"/>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Pr="005E14C2" w:rsidR="00D9493F" w:rsidP="00D9493F" w:rsidRDefault="00D9493F" w14:paraId="6D536094" w14:textId="01AF2CEA">
      <w:pPr>
        <w:pStyle w:val="En-tte"/>
        <w:jc w:val="center"/>
        <w:rPr>
          <w:b/>
        </w:rPr>
      </w:pPr>
    </w:p>
    <w:p w:rsidRPr="005E14C2" w:rsidR="00D9493F" w:rsidP="00D9493F" w:rsidRDefault="00D9493F" w14:paraId="32AD0BB9" w14:textId="77777777">
      <w:pPr>
        <w:pStyle w:val="En-tte"/>
        <w:jc w:val="center"/>
        <w:rPr>
          <w:b/>
        </w:rPr>
      </w:pPr>
    </w:p>
    <w:p w:rsidRPr="005E14C2" w:rsidR="00EB3E0D" w:rsidP="00D9493F" w:rsidRDefault="00EB3E0D" w14:paraId="189B4A48" w14:textId="77777777">
      <w:pPr>
        <w:pStyle w:val="En-tte"/>
        <w:jc w:val="center"/>
        <w:rPr>
          <w:b/>
        </w:rPr>
      </w:pPr>
    </w:p>
    <w:p w:rsidRPr="005E14C2" w:rsidR="00D9493F" w:rsidP="00D9493F" w:rsidRDefault="00D9493F" w14:paraId="3C89BFD4" w14:textId="77777777">
      <w:pPr>
        <w:pStyle w:val="En-tte"/>
        <w:jc w:val="center"/>
        <w:rPr>
          <w:b/>
        </w:rPr>
      </w:pPr>
    </w:p>
    <w:p w:rsidRPr="00047A2B" w:rsidR="00D9493F" w:rsidP="00D9493F" w:rsidRDefault="00A52A1B" w14:paraId="5396D086" w14:textId="68A17624">
      <w:pPr>
        <w:jc w:val="center"/>
        <w:rPr>
          <w:b/>
          <w:sz w:val="40"/>
          <w:lang w:val="fr-CI"/>
        </w:rPr>
      </w:pPr>
      <w:r w:rsidRPr="00C03B6B">
        <w:rPr>
          <w:b/>
          <w:sz w:val="40"/>
          <w:lang w:val="fr"/>
        </w:rPr>
        <w:t xml:space="preserve">PROJET </w:t>
      </w:r>
      <w:r w:rsidR="00E00810">
        <w:rPr>
          <w:b/>
          <w:sz w:val="40"/>
          <w:lang w:val="fr"/>
        </w:rPr>
        <w:t xml:space="preserve">OACI D’APPUI A LA MISE EN ŒUVRE BASEE SUR LES RESULTATS (RBIS) </w:t>
      </w:r>
      <w:r w:rsidRPr="00C03B6B">
        <w:rPr>
          <w:b/>
          <w:sz w:val="40"/>
          <w:lang w:val="fr"/>
        </w:rPr>
        <w:t xml:space="preserve">DE </w:t>
      </w:r>
      <w:r w:rsidR="00E00810">
        <w:rPr>
          <w:b/>
          <w:sz w:val="40"/>
          <w:lang w:val="fr"/>
        </w:rPr>
        <w:t>LA GESTION DE L’INFORMATION AERONAUTIQUE</w:t>
      </w:r>
    </w:p>
    <w:p w:rsidRPr="00047A2B" w:rsidR="00D9493F" w:rsidP="00D9493F" w:rsidRDefault="00D9493F" w14:paraId="5BCA9299" w14:textId="77777777">
      <w:pPr>
        <w:jc w:val="center"/>
        <w:rPr>
          <w:lang w:val="fr-CI"/>
        </w:rPr>
      </w:pPr>
    </w:p>
    <w:p w:rsidRPr="00047A2B" w:rsidR="00D9493F" w:rsidP="00D9493F" w:rsidRDefault="00D9493F" w14:paraId="0566E355" w14:textId="77777777">
      <w:pPr>
        <w:jc w:val="center"/>
        <w:rPr>
          <w:lang w:val="fr-CI"/>
        </w:rPr>
      </w:pPr>
    </w:p>
    <w:p w:rsidRPr="00047A2B" w:rsidR="00D9493F" w:rsidP="00D9493F" w:rsidRDefault="00D9493F" w14:paraId="572BEEFF" w14:textId="2156829D">
      <w:pPr>
        <w:jc w:val="center"/>
        <w:rPr>
          <w:sz w:val="36"/>
          <w:lang w:val="fr-CI"/>
        </w:rPr>
      </w:pPr>
      <w:r w:rsidRPr="005E14C2">
        <w:rPr>
          <w:sz w:val="36"/>
          <w:lang w:val="fr"/>
        </w:rPr>
        <w:t xml:space="preserve">SYSTÈME DE </w:t>
      </w:r>
      <w:r w:rsidR="00E00810">
        <w:rPr>
          <w:sz w:val="36"/>
          <w:lang w:val="fr"/>
        </w:rPr>
        <w:t>MANAGEMENT</w:t>
      </w:r>
      <w:r w:rsidRPr="005E14C2">
        <w:rPr>
          <w:sz w:val="36"/>
          <w:lang w:val="fr"/>
        </w:rPr>
        <w:t xml:space="preserve"> DE LA QUALITÉ</w:t>
      </w:r>
    </w:p>
    <w:p w:rsidRPr="00047A2B" w:rsidR="00D9493F" w:rsidP="00D9493F" w:rsidRDefault="00D9493F" w14:paraId="4B7C928A" w14:textId="4F3D95C7">
      <w:pPr>
        <w:jc w:val="center"/>
        <w:rPr>
          <w:sz w:val="36"/>
          <w:lang w:val="fr-CI"/>
        </w:rPr>
      </w:pPr>
      <w:r w:rsidRPr="005E14C2">
        <w:rPr>
          <w:sz w:val="36"/>
          <w:lang w:val="fr"/>
        </w:rPr>
        <w:t xml:space="preserve">(ISO </w:t>
      </w:r>
      <w:r w:rsidRPr="005E14C2" w:rsidR="00875D73">
        <w:rPr>
          <w:sz w:val="36"/>
          <w:lang w:val="fr"/>
        </w:rPr>
        <w:t>9001 :</w:t>
      </w:r>
      <w:r w:rsidRPr="005E14C2">
        <w:rPr>
          <w:sz w:val="36"/>
          <w:lang w:val="fr"/>
        </w:rPr>
        <w:t>2015)</w:t>
      </w:r>
    </w:p>
    <w:p w:rsidRPr="00047A2B" w:rsidR="00D9493F" w:rsidP="00D9493F" w:rsidRDefault="00D9493F" w14:paraId="050E932D" w14:textId="77777777">
      <w:pPr>
        <w:jc w:val="center"/>
        <w:rPr>
          <w:sz w:val="36"/>
          <w:lang w:val="fr-CI"/>
        </w:rPr>
      </w:pPr>
    </w:p>
    <w:p w:rsidRPr="00047A2B" w:rsidR="00831CFB" w:rsidP="00831CFB" w:rsidRDefault="00831CFB" w14:paraId="5EB481A3" w14:textId="77777777">
      <w:pPr>
        <w:jc w:val="center"/>
        <w:rPr>
          <w:lang w:val="fr-CI"/>
        </w:rPr>
      </w:pPr>
      <w:r w:rsidRPr="0058524F">
        <w:rPr>
          <w:lang w:val="fr"/>
        </w:rPr>
        <w:t>Première édition, avril 2023</w:t>
      </w:r>
    </w:p>
    <w:p w:rsidRPr="00047A2B" w:rsidR="00D9493F" w:rsidP="00D9493F" w:rsidRDefault="00D9493F" w14:paraId="1B30CD10" w14:textId="77777777">
      <w:pPr>
        <w:jc w:val="center"/>
        <w:rPr>
          <w:sz w:val="36"/>
          <w:lang w:val="fr-CI"/>
        </w:rPr>
      </w:pPr>
    </w:p>
    <w:p w:rsidRPr="00047A2B" w:rsidR="009952DF" w:rsidP="00D9493F" w:rsidRDefault="009952DF" w14:paraId="3A379CA1" w14:textId="77777777">
      <w:pPr>
        <w:jc w:val="center"/>
        <w:rPr>
          <w:sz w:val="36"/>
          <w:lang w:val="fr-CI"/>
        </w:rPr>
      </w:pPr>
    </w:p>
    <w:p w:rsidRPr="00047A2B" w:rsidR="00D9493F" w:rsidP="00D9493F" w:rsidRDefault="00F72305" w14:paraId="0280A0B6" w14:textId="50BEF247">
      <w:pPr>
        <w:spacing w:before="0" w:line="276" w:lineRule="auto"/>
        <w:jc w:val="center"/>
        <w:rPr>
          <w:sz w:val="36"/>
          <w:lang w:val="fr-CI"/>
        </w:rPr>
      </w:pPr>
      <w:r w:rsidRPr="00C8045F">
        <w:rPr>
          <w:sz w:val="36"/>
          <w:lang w:val="fr"/>
        </w:rPr>
        <w:t xml:space="preserve">MODÈLE DE MANUEL </w:t>
      </w:r>
      <w:r w:rsidR="00E00810">
        <w:rPr>
          <w:sz w:val="36"/>
          <w:lang w:val="fr"/>
        </w:rPr>
        <w:t>SMQ</w:t>
      </w:r>
    </w:p>
    <w:p w:rsidRPr="00047A2B" w:rsidR="005755A1" w:rsidP="00D9493F" w:rsidRDefault="005755A1" w14:paraId="7A70D50D" w14:textId="77777777">
      <w:pPr>
        <w:spacing w:before="0" w:line="276" w:lineRule="auto"/>
        <w:jc w:val="center"/>
        <w:rPr>
          <w:sz w:val="36"/>
          <w:lang w:val="fr-CI"/>
        </w:rPr>
      </w:pPr>
    </w:p>
    <w:p w:rsidR="005755A1" w:rsidP="00D9493F" w:rsidRDefault="005755A1" w14:paraId="01B8E467" w14:textId="77777777">
      <w:pPr>
        <w:spacing w:before="0" w:line="276" w:lineRule="auto"/>
        <w:jc w:val="center"/>
        <w:rPr>
          <w:sz w:val="36"/>
          <w:lang w:val="fr-CI"/>
        </w:rPr>
      </w:pPr>
    </w:p>
    <w:p w:rsidRPr="00047A2B" w:rsidR="00875D73" w:rsidP="00D9493F" w:rsidRDefault="00875D73" w14:paraId="2F08EB34" w14:textId="77777777">
      <w:pPr>
        <w:spacing w:before="0" w:line="276" w:lineRule="auto"/>
        <w:jc w:val="center"/>
        <w:rPr>
          <w:sz w:val="36"/>
          <w:lang w:val="fr-CI"/>
        </w:rPr>
      </w:pPr>
    </w:p>
    <w:p w:rsidRPr="00EE226F" w:rsidR="00D9493F" w:rsidP="00D9493F" w:rsidRDefault="00D9493F" w14:paraId="1BA21FE4" w14:textId="2C3AAE60">
      <w:pPr>
        <w:jc w:val="center"/>
        <w:rPr>
          <w:lang w:val="fr-FR"/>
        </w:rPr>
      </w:pPr>
      <w:r w:rsidRPr="00EE226F">
        <w:rPr>
          <w:lang w:val="fr"/>
        </w:rPr>
        <w:t xml:space="preserve">Référence du </w:t>
      </w:r>
      <w:r w:rsidRPr="00EE226F" w:rsidR="00875D73">
        <w:rPr>
          <w:lang w:val="fr"/>
        </w:rPr>
        <w:t>Document :</w:t>
      </w:r>
      <w:r w:rsidRPr="005755A1" w:rsidR="005755A1">
        <w:rPr>
          <w:lang w:val="fr"/>
        </w:rPr>
        <w:t xml:space="preserve">  AFI_AIM_RBIS_QMS_MAN_TMP</w:t>
      </w:r>
    </w:p>
    <w:p w:rsidRPr="00EE226F" w:rsidR="0031087A" w:rsidP="00D9493F" w:rsidRDefault="0031087A" w14:paraId="35AE2308" w14:textId="77777777">
      <w:pPr>
        <w:jc w:val="center"/>
        <w:rPr>
          <w:lang w:val="fr-FR"/>
        </w:rPr>
      </w:pPr>
    </w:p>
    <w:p w:rsidR="00E00810" w:rsidP="00D9493F" w:rsidRDefault="00E00810" w14:paraId="66631CF7" w14:textId="77777777">
      <w:pPr>
        <w:jc w:val="center"/>
        <w:rPr>
          <w:i/>
          <w:color w:val="FF0000"/>
          <w:sz w:val="28"/>
          <w:lang w:val="fr-FR"/>
        </w:rPr>
        <w:sectPr w:rsidR="00E00810" w:rsidSect="0031087A">
          <w:headerReference w:type="even" r:id="rId12"/>
          <w:headerReference w:type="default" r:id="rId13"/>
          <w:headerReference w:type="first" r:id="rId14"/>
          <w:pgSz w:w="11906" w:h="16838" w:orient="portrait" w:code="9"/>
          <w:pgMar w:top="1138" w:right="1138" w:bottom="1138" w:left="1138" w:header="706" w:footer="706" w:gutter="0"/>
          <w:pgBorders w:offsetFrom="page">
            <w:top w:val="single" w:color="auto" w:sz="4" w:space="24"/>
            <w:left w:val="single" w:color="auto" w:sz="4" w:space="24"/>
            <w:bottom w:val="single" w:color="auto" w:sz="4" w:space="24"/>
            <w:right w:val="single" w:color="auto" w:sz="4" w:space="24"/>
          </w:pgBorders>
          <w:cols w:space="708"/>
          <w:docGrid w:linePitch="360"/>
        </w:sectPr>
      </w:pPr>
    </w:p>
    <w:p w:rsidRPr="00875D73" w:rsidR="00E00810" w:rsidP="00875D73" w:rsidRDefault="00875D73" w14:paraId="33774426" w14:textId="2E3A258C">
      <w:pPr>
        <w:pStyle w:val="Titre1"/>
        <w:ind w:left="432" w:hanging="432"/>
        <w:rPr>
          <w:lang w:val="fr"/>
        </w:rPr>
      </w:pPr>
      <w:bookmarkStart w:name="_Toc133176843" w:id="0"/>
      <w:r w:rsidRPr="00875D73">
        <w:rPr>
          <w:lang w:val="fr"/>
        </w:rPr>
        <w:lastRenderedPageBreak/>
        <w:t>PAGE D’APPROBATION</w:t>
      </w:r>
      <w:bookmarkEnd w:id="0"/>
    </w:p>
    <w:p w:rsidR="00E00810" w:rsidP="00D9493F" w:rsidRDefault="00E00810" w14:paraId="3D3BFEBD" w14:textId="017E47F7">
      <w:pPr>
        <w:jc w:val="center"/>
        <w:rPr>
          <w:i/>
          <w:sz w:val="28"/>
          <w:lang w:val="fr-FR"/>
        </w:rPr>
      </w:pPr>
    </w:p>
    <w:tbl>
      <w:tblPr>
        <w:tblStyle w:val="Grilledutableau"/>
        <w:tblW w:w="0" w:type="auto"/>
        <w:tblInd w:w="227" w:type="dxa"/>
        <w:tblLook w:val="04A0" w:firstRow="1" w:lastRow="0" w:firstColumn="1" w:lastColumn="0" w:noHBand="0" w:noVBand="1"/>
      </w:tblPr>
      <w:tblGrid>
        <w:gridCol w:w="2349"/>
        <w:gridCol w:w="2348"/>
        <w:gridCol w:w="2348"/>
        <w:gridCol w:w="2348"/>
      </w:tblGrid>
      <w:tr w:rsidR="00875D73" w:rsidTr="00875D73" w14:paraId="077D77C9" w14:textId="77777777">
        <w:tc>
          <w:tcPr>
            <w:tcW w:w="2349" w:type="dxa"/>
            <w:vMerge w:val="restart"/>
            <w:shd w:val="clear" w:color="auto" w:fill="BDD6EE" w:themeFill="accent1" w:themeFillTint="66"/>
            <w:vAlign w:val="center"/>
          </w:tcPr>
          <w:p w:rsidR="00875D73" w:rsidP="00875D73" w:rsidRDefault="00875D73" w14:paraId="315C490D" w14:textId="7172BAFC">
            <w:pPr>
              <w:ind w:left="0"/>
              <w:jc w:val="center"/>
              <w:rPr>
                <w:i/>
                <w:sz w:val="28"/>
                <w:lang w:val="fr-FR"/>
              </w:rPr>
            </w:pPr>
            <w:r>
              <w:rPr>
                <w:b/>
                <w:bCs/>
                <w:lang w:val="fr"/>
              </w:rPr>
              <w:t>Rédigé</w:t>
            </w:r>
            <w:r w:rsidRPr="00875D73">
              <w:rPr>
                <w:b/>
                <w:bCs/>
                <w:lang w:val="fr"/>
              </w:rPr>
              <w:t xml:space="preserve"> par</w:t>
            </w:r>
          </w:p>
        </w:tc>
        <w:tc>
          <w:tcPr>
            <w:tcW w:w="2348" w:type="dxa"/>
            <w:shd w:val="clear" w:color="auto" w:fill="BDD6EE" w:themeFill="accent1" w:themeFillTint="66"/>
            <w:vAlign w:val="center"/>
          </w:tcPr>
          <w:p w:rsidR="00875D73" w:rsidP="00875D73" w:rsidRDefault="00875D73" w14:paraId="3C6B359D" w14:textId="65383E1F">
            <w:pPr>
              <w:spacing w:before="0"/>
              <w:ind w:left="0"/>
              <w:jc w:val="center"/>
              <w:rPr>
                <w:i/>
                <w:sz w:val="28"/>
                <w:lang w:val="fr-FR"/>
              </w:rPr>
            </w:pPr>
            <w:r w:rsidRPr="00875D73">
              <w:rPr>
                <w:b/>
                <w:bCs/>
                <w:lang w:val="fr"/>
              </w:rPr>
              <w:t>Fonction</w:t>
            </w:r>
          </w:p>
        </w:tc>
        <w:tc>
          <w:tcPr>
            <w:tcW w:w="2348" w:type="dxa"/>
            <w:shd w:val="clear" w:color="auto" w:fill="BDD6EE" w:themeFill="accent1" w:themeFillTint="66"/>
            <w:vAlign w:val="center"/>
          </w:tcPr>
          <w:p w:rsidR="00875D73" w:rsidP="00875D73" w:rsidRDefault="00875D73" w14:paraId="77F4A338" w14:textId="39B4235F">
            <w:pPr>
              <w:spacing w:before="0"/>
              <w:ind w:left="0"/>
              <w:jc w:val="center"/>
              <w:rPr>
                <w:i/>
                <w:sz w:val="28"/>
                <w:lang w:val="fr-FR"/>
              </w:rPr>
            </w:pPr>
            <w:r w:rsidRPr="00875D73">
              <w:rPr>
                <w:b/>
                <w:bCs/>
                <w:lang w:val="fr"/>
              </w:rPr>
              <w:t>Nom et signature</w:t>
            </w:r>
          </w:p>
        </w:tc>
        <w:tc>
          <w:tcPr>
            <w:tcW w:w="2348" w:type="dxa"/>
            <w:shd w:val="clear" w:color="auto" w:fill="BDD6EE" w:themeFill="accent1" w:themeFillTint="66"/>
            <w:vAlign w:val="center"/>
          </w:tcPr>
          <w:p w:rsidR="00875D73" w:rsidP="00875D73" w:rsidRDefault="00875D73" w14:paraId="7F269DB7" w14:textId="4EBDD3DE">
            <w:pPr>
              <w:spacing w:before="0"/>
              <w:ind w:left="0"/>
              <w:jc w:val="center"/>
              <w:rPr>
                <w:i/>
                <w:sz w:val="28"/>
                <w:lang w:val="fr-FR"/>
              </w:rPr>
            </w:pPr>
            <w:r w:rsidRPr="00875D73">
              <w:rPr>
                <w:b/>
                <w:bCs/>
                <w:lang w:val="fr"/>
              </w:rPr>
              <w:t>Date</w:t>
            </w:r>
          </w:p>
        </w:tc>
      </w:tr>
      <w:tr w:rsidR="00875D73" w:rsidTr="00875D73" w14:paraId="293D68B3" w14:textId="77777777">
        <w:trPr>
          <w:trHeight w:val="1473"/>
        </w:trPr>
        <w:tc>
          <w:tcPr>
            <w:tcW w:w="2349" w:type="dxa"/>
            <w:vMerge/>
            <w:shd w:val="clear" w:color="auto" w:fill="BDD6EE" w:themeFill="accent1" w:themeFillTint="66"/>
            <w:vAlign w:val="center"/>
          </w:tcPr>
          <w:p w:rsidR="00875D73" w:rsidP="00875D73" w:rsidRDefault="00875D73" w14:paraId="736908B2" w14:textId="77777777">
            <w:pPr>
              <w:ind w:left="0"/>
              <w:jc w:val="center"/>
              <w:rPr>
                <w:i/>
                <w:sz w:val="28"/>
                <w:lang w:val="fr-FR"/>
              </w:rPr>
            </w:pPr>
          </w:p>
        </w:tc>
        <w:tc>
          <w:tcPr>
            <w:tcW w:w="2348" w:type="dxa"/>
          </w:tcPr>
          <w:p w:rsidR="00875D73" w:rsidP="00875D73" w:rsidRDefault="00875D73" w14:paraId="1F7F9B16" w14:textId="77777777">
            <w:pPr>
              <w:ind w:left="0"/>
              <w:jc w:val="center"/>
              <w:rPr>
                <w:i/>
                <w:sz w:val="28"/>
                <w:lang w:val="fr-FR"/>
              </w:rPr>
            </w:pPr>
          </w:p>
        </w:tc>
        <w:tc>
          <w:tcPr>
            <w:tcW w:w="2348" w:type="dxa"/>
          </w:tcPr>
          <w:p w:rsidR="00875D73" w:rsidP="00875D73" w:rsidRDefault="00875D73" w14:paraId="7D6D6FBC" w14:textId="77777777">
            <w:pPr>
              <w:ind w:left="0"/>
              <w:jc w:val="center"/>
              <w:rPr>
                <w:i/>
                <w:sz w:val="28"/>
                <w:lang w:val="fr-FR"/>
              </w:rPr>
            </w:pPr>
          </w:p>
        </w:tc>
        <w:tc>
          <w:tcPr>
            <w:tcW w:w="2348" w:type="dxa"/>
          </w:tcPr>
          <w:p w:rsidR="00875D73" w:rsidP="00875D73" w:rsidRDefault="00875D73" w14:paraId="6A6469D8" w14:textId="77777777">
            <w:pPr>
              <w:ind w:left="0"/>
              <w:jc w:val="center"/>
              <w:rPr>
                <w:i/>
                <w:sz w:val="28"/>
                <w:lang w:val="fr-FR"/>
              </w:rPr>
            </w:pPr>
          </w:p>
        </w:tc>
      </w:tr>
      <w:tr w:rsidR="00875D73" w:rsidTr="00875D73" w14:paraId="131B14EC" w14:textId="77777777">
        <w:tc>
          <w:tcPr>
            <w:tcW w:w="2349" w:type="dxa"/>
            <w:vMerge w:val="restart"/>
            <w:shd w:val="clear" w:color="auto" w:fill="BDD6EE" w:themeFill="accent1" w:themeFillTint="66"/>
            <w:vAlign w:val="center"/>
          </w:tcPr>
          <w:p w:rsidR="00875D73" w:rsidP="00875D73" w:rsidRDefault="00875D73" w14:paraId="33E65DB7" w14:textId="301722AB">
            <w:pPr>
              <w:ind w:left="0"/>
              <w:jc w:val="center"/>
              <w:rPr>
                <w:i/>
                <w:sz w:val="28"/>
                <w:lang w:val="fr-FR"/>
              </w:rPr>
            </w:pPr>
            <w:r>
              <w:rPr>
                <w:b/>
                <w:bCs/>
                <w:lang w:val="fr"/>
              </w:rPr>
              <w:t>Vérifié</w:t>
            </w:r>
            <w:r w:rsidRPr="00875D73">
              <w:rPr>
                <w:b/>
                <w:bCs/>
                <w:lang w:val="fr"/>
              </w:rPr>
              <w:t xml:space="preserve"> par</w:t>
            </w:r>
          </w:p>
        </w:tc>
        <w:tc>
          <w:tcPr>
            <w:tcW w:w="2348" w:type="dxa"/>
            <w:shd w:val="clear" w:color="auto" w:fill="BDD6EE" w:themeFill="accent1" w:themeFillTint="66"/>
            <w:vAlign w:val="center"/>
          </w:tcPr>
          <w:p w:rsidRPr="00875D73" w:rsidR="00875D73" w:rsidP="00875D73" w:rsidRDefault="00875D73" w14:paraId="27A60249" w14:textId="2DCDE630">
            <w:pPr>
              <w:spacing w:before="0"/>
              <w:ind w:left="0"/>
              <w:jc w:val="center"/>
              <w:rPr>
                <w:b/>
                <w:bCs/>
                <w:lang w:val="fr"/>
              </w:rPr>
            </w:pPr>
            <w:r w:rsidRPr="00875D73">
              <w:rPr>
                <w:b/>
                <w:bCs/>
                <w:lang w:val="fr"/>
              </w:rPr>
              <w:t>Fonction</w:t>
            </w:r>
          </w:p>
        </w:tc>
        <w:tc>
          <w:tcPr>
            <w:tcW w:w="2348" w:type="dxa"/>
            <w:shd w:val="clear" w:color="auto" w:fill="BDD6EE" w:themeFill="accent1" w:themeFillTint="66"/>
            <w:vAlign w:val="center"/>
          </w:tcPr>
          <w:p w:rsidRPr="00875D73" w:rsidR="00875D73" w:rsidP="00875D73" w:rsidRDefault="00875D73" w14:paraId="26B264F7" w14:textId="4F048379">
            <w:pPr>
              <w:spacing w:before="0"/>
              <w:ind w:left="0"/>
              <w:jc w:val="center"/>
              <w:rPr>
                <w:b/>
                <w:bCs/>
                <w:lang w:val="fr"/>
              </w:rPr>
            </w:pPr>
            <w:r w:rsidRPr="00875D73">
              <w:rPr>
                <w:b/>
                <w:bCs/>
                <w:lang w:val="fr"/>
              </w:rPr>
              <w:t>Nom et signature</w:t>
            </w:r>
          </w:p>
        </w:tc>
        <w:tc>
          <w:tcPr>
            <w:tcW w:w="2348" w:type="dxa"/>
            <w:shd w:val="clear" w:color="auto" w:fill="BDD6EE" w:themeFill="accent1" w:themeFillTint="66"/>
            <w:vAlign w:val="center"/>
          </w:tcPr>
          <w:p w:rsidRPr="00875D73" w:rsidR="00875D73" w:rsidP="00875D73" w:rsidRDefault="00875D73" w14:paraId="24D82549" w14:textId="7B349018">
            <w:pPr>
              <w:spacing w:before="0"/>
              <w:ind w:left="0"/>
              <w:jc w:val="center"/>
              <w:rPr>
                <w:b/>
                <w:bCs/>
                <w:lang w:val="fr"/>
              </w:rPr>
            </w:pPr>
            <w:r w:rsidRPr="00875D73">
              <w:rPr>
                <w:b/>
                <w:bCs/>
                <w:lang w:val="fr"/>
              </w:rPr>
              <w:t>Date</w:t>
            </w:r>
          </w:p>
        </w:tc>
      </w:tr>
      <w:tr w:rsidR="00875D73" w:rsidTr="00875D73" w14:paraId="2CC5662D" w14:textId="77777777">
        <w:trPr>
          <w:trHeight w:val="1445"/>
        </w:trPr>
        <w:tc>
          <w:tcPr>
            <w:tcW w:w="2349" w:type="dxa"/>
            <w:vMerge/>
            <w:shd w:val="clear" w:color="auto" w:fill="BDD6EE" w:themeFill="accent1" w:themeFillTint="66"/>
            <w:vAlign w:val="center"/>
          </w:tcPr>
          <w:p w:rsidR="00875D73" w:rsidP="00875D73" w:rsidRDefault="00875D73" w14:paraId="10FE6C71" w14:textId="77777777">
            <w:pPr>
              <w:ind w:left="0"/>
              <w:jc w:val="center"/>
              <w:rPr>
                <w:i/>
                <w:sz w:val="28"/>
                <w:lang w:val="fr-FR"/>
              </w:rPr>
            </w:pPr>
          </w:p>
        </w:tc>
        <w:tc>
          <w:tcPr>
            <w:tcW w:w="2348" w:type="dxa"/>
          </w:tcPr>
          <w:p w:rsidR="00875D73" w:rsidP="00875D73" w:rsidRDefault="00875D73" w14:paraId="0B92E234" w14:textId="77777777">
            <w:pPr>
              <w:ind w:left="0"/>
              <w:jc w:val="center"/>
              <w:rPr>
                <w:i/>
                <w:sz w:val="28"/>
                <w:lang w:val="fr-FR"/>
              </w:rPr>
            </w:pPr>
          </w:p>
        </w:tc>
        <w:tc>
          <w:tcPr>
            <w:tcW w:w="2348" w:type="dxa"/>
          </w:tcPr>
          <w:p w:rsidR="00875D73" w:rsidP="00875D73" w:rsidRDefault="00875D73" w14:paraId="1CFC8C61" w14:textId="77777777">
            <w:pPr>
              <w:ind w:left="0"/>
              <w:jc w:val="center"/>
              <w:rPr>
                <w:i/>
                <w:sz w:val="28"/>
                <w:lang w:val="fr-FR"/>
              </w:rPr>
            </w:pPr>
          </w:p>
        </w:tc>
        <w:tc>
          <w:tcPr>
            <w:tcW w:w="2348" w:type="dxa"/>
          </w:tcPr>
          <w:p w:rsidR="00875D73" w:rsidP="00875D73" w:rsidRDefault="00875D73" w14:paraId="1FA23484" w14:textId="77777777">
            <w:pPr>
              <w:ind w:left="0"/>
              <w:jc w:val="center"/>
              <w:rPr>
                <w:i/>
                <w:sz w:val="28"/>
                <w:lang w:val="fr-FR"/>
              </w:rPr>
            </w:pPr>
          </w:p>
        </w:tc>
      </w:tr>
      <w:tr w:rsidR="00875D73" w:rsidTr="00875D73" w14:paraId="00E19B6D" w14:textId="77777777">
        <w:tc>
          <w:tcPr>
            <w:tcW w:w="2349" w:type="dxa"/>
            <w:vMerge w:val="restart"/>
            <w:shd w:val="clear" w:color="auto" w:fill="BDD6EE" w:themeFill="accent1" w:themeFillTint="66"/>
            <w:vAlign w:val="center"/>
          </w:tcPr>
          <w:p w:rsidR="00875D73" w:rsidP="00875D73" w:rsidRDefault="00875D73" w14:paraId="2BED84FF" w14:textId="261CBB7F">
            <w:pPr>
              <w:ind w:left="0"/>
              <w:jc w:val="center"/>
              <w:rPr>
                <w:i/>
                <w:sz w:val="28"/>
                <w:lang w:val="fr-FR"/>
              </w:rPr>
            </w:pPr>
            <w:r w:rsidRPr="00875D73">
              <w:rPr>
                <w:b/>
                <w:bCs/>
                <w:lang w:val="fr"/>
              </w:rPr>
              <w:t>Approuvé par</w:t>
            </w:r>
          </w:p>
        </w:tc>
        <w:tc>
          <w:tcPr>
            <w:tcW w:w="2348" w:type="dxa"/>
            <w:shd w:val="clear" w:color="auto" w:fill="BDD6EE" w:themeFill="accent1" w:themeFillTint="66"/>
            <w:vAlign w:val="center"/>
          </w:tcPr>
          <w:p w:rsidRPr="00875D73" w:rsidR="00875D73" w:rsidP="00875D73" w:rsidRDefault="00875D73" w14:paraId="5213EA66" w14:textId="73B4E3A3">
            <w:pPr>
              <w:spacing w:before="0"/>
              <w:ind w:left="0"/>
              <w:jc w:val="center"/>
              <w:rPr>
                <w:b/>
                <w:bCs/>
                <w:lang w:val="fr"/>
              </w:rPr>
            </w:pPr>
            <w:r w:rsidRPr="00875D73">
              <w:rPr>
                <w:b/>
                <w:bCs/>
                <w:lang w:val="fr"/>
              </w:rPr>
              <w:t>Fonction</w:t>
            </w:r>
          </w:p>
        </w:tc>
        <w:tc>
          <w:tcPr>
            <w:tcW w:w="2348" w:type="dxa"/>
            <w:shd w:val="clear" w:color="auto" w:fill="BDD6EE" w:themeFill="accent1" w:themeFillTint="66"/>
            <w:vAlign w:val="center"/>
          </w:tcPr>
          <w:p w:rsidRPr="00875D73" w:rsidR="00875D73" w:rsidP="00875D73" w:rsidRDefault="00875D73" w14:paraId="61143AFF" w14:textId="7D8DC757">
            <w:pPr>
              <w:spacing w:before="0"/>
              <w:ind w:left="0"/>
              <w:jc w:val="center"/>
              <w:rPr>
                <w:b/>
                <w:bCs/>
                <w:lang w:val="fr"/>
              </w:rPr>
            </w:pPr>
            <w:r w:rsidRPr="00875D73">
              <w:rPr>
                <w:b/>
                <w:bCs/>
                <w:lang w:val="fr"/>
              </w:rPr>
              <w:t>Nom et signature</w:t>
            </w:r>
          </w:p>
        </w:tc>
        <w:tc>
          <w:tcPr>
            <w:tcW w:w="2348" w:type="dxa"/>
            <w:shd w:val="clear" w:color="auto" w:fill="BDD6EE" w:themeFill="accent1" w:themeFillTint="66"/>
            <w:vAlign w:val="center"/>
          </w:tcPr>
          <w:p w:rsidRPr="00875D73" w:rsidR="00875D73" w:rsidP="00875D73" w:rsidRDefault="00875D73" w14:paraId="602830B6" w14:textId="432560CC">
            <w:pPr>
              <w:spacing w:before="0"/>
              <w:ind w:left="0"/>
              <w:jc w:val="center"/>
              <w:rPr>
                <w:b/>
                <w:bCs/>
                <w:lang w:val="fr"/>
              </w:rPr>
            </w:pPr>
            <w:r w:rsidRPr="00875D73">
              <w:rPr>
                <w:b/>
                <w:bCs/>
                <w:lang w:val="fr"/>
              </w:rPr>
              <w:t>Date</w:t>
            </w:r>
          </w:p>
        </w:tc>
      </w:tr>
      <w:tr w:rsidR="00875D73" w:rsidTr="00875D73" w14:paraId="0E9F6CC8" w14:textId="77777777">
        <w:trPr>
          <w:trHeight w:val="1743"/>
        </w:trPr>
        <w:tc>
          <w:tcPr>
            <w:tcW w:w="2349" w:type="dxa"/>
            <w:vMerge/>
            <w:shd w:val="clear" w:color="auto" w:fill="BDD6EE" w:themeFill="accent1" w:themeFillTint="66"/>
          </w:tcPr>
          <w:p w:rsidR="00875D73" w:rsidP="00D9493F" w:rsidRDefault="00875D73" w14:paraId="6A1447E3" w14:textId="77777777">
            <w:pPr>
              <w:ind w:left="0"/>
              <w:jc w:val="center"/>
              <w:rPr>
                <w:i/>
                <w:sz w:val="28"/>
                <w:lang w:val="fr-FR"/>
              </w:rPr>
            </w:pPr>
          </w:p>
        </w:tc>
        <w:tc>
          <w:tcPr>
            <w:tcW w:w="2348" w:type="dxa"/>
          </w:tcPr>
          <w:p w:rsidR="00875D73" w:rsidP="00D9493F" w:rsidRDefault="00875D73" w14:paraId="2716BE83" w14:textId="77777777">
            <w:pPr>
              <w:ind w:left="0"/>
              <w:jc w:val="center"/>
              <w:rPr>
                <w:i/>
                <w:sz w:val="28"/>
                <w:lang w:val="fr-FR"/>
              </w:rPr>
            </w:pPr>
          </w:p>
        </w:tc>
        <w:tc>
          <w:tcPr>
            <w:tcW w:w="2348" w:type="dxa"/>
          </w:tcPr>
          <w:p w:rsidR="00875D73" w:rsidP="00D9493F" w:rsidRDefault="00875D73" w14:paraId="2E976DE0" w14:textId="77777777">
            <w:pPr>
              <w:ind w:left="0"/>
              <w:jc w:val="center"/>
              <w:rPr>
                <w:i/>
                <w:sz w:val="28"/>
                <w:lang w:val="fr-FR"/>
              </w:rPr>
            </w:pPr>
          </w:p>
        </w:tc>
        <w:tc>
          <w:tcPr>
            <w:tcW w:w="2348" w:type="dxa"/>
          </w:tcPr>
          <w:p w:rsidR="00875D73" w:rsidP="00D9493F" w:rsidRDefault="00875D73" w14:paraId="025EEC64" w14:textId="77777777">
            <w:pPr>
              <w:ind w:left="0"/>
              <w:jc w:val="center"/>
              <w:rPr>
                <w:i/>
                <w:sz w:val="28"/>
                <w:lang w:val="fr-FR"/>
              </w:rPr>
            </w:pPr>
          </w:p>
        </w:tc>
      </w:tr>
    </w:tbl>
    <w:p w:rsidR="00875D73" w:rsidP="00D9493F" w:rsidRDefault="00875D73" w14:paraId="321856AA" w14:textId="77777777">
      <w:pPr>
        <w:jc w:val="center"/>
        <w:rPr>
          <w:i/>
          <w:sz w:val="28"/>
          <w:lang w:val="fr-FR"/>
        </w:rPr>
      </w:pPr>
    </w:p>
    <w:p w:rsidRPr="00875D73" w:rsidR="00875D73" w:rsidP="00D9493F" w:rsidRDefault="00875D73" w14:paraId="1ABFBD03" w14:textId="77777777">
      <w:pPr>
        <w:jc w:val="center"/>
        <w:rPr>
          <w:i/>
          <w:sz w:val="28"/>
          <w:lang w:val="fr-FR"/>
        </w:rPr>
      </w:pPr>
    </w:p>
    <w:p w:rsidRPr="00EE226F" w:rsidR="00EB3E0D" w:rsidP="00D9493F" w:rsidRDefault="00EB3E0D" w14:paraId="7E403401" w14:textId="77777777">
      <w:pPr>
        <w:jc w:val="center"/>
        <w:rPr>
          <w:i/>
          <w:color w:val="FF0000"/>
          <w:sz w:val="28"/>
          <w:lang w:val="fr-FR"/>
        </w:rPr>
      </w:pPr>
    </w:p>
    <w:p w:rsidR="001C320B" w:rsidRDefault="001C320B" w14:paraId="73862AD5" w14:textId="77777777">
      <w:pPr>
        <w:spacing w:before="0" w:after="160" w:line="259" w:lineRule="auto"/>
        <w:ind w:left="0"/>
        <w:jc w:val="left"/>
        <w:rPr>
          <w:b/>
          <w:bCs/>
          <w:color w:val="FF0000"/>
          <w:kern w:val="32"/>
          <w:lang w:val="fr"/>
        </w:rPr>
      </w:pPr>
    </w:p>
    <w:p w:rsidR="001C320B" w:rsidRDefault="001C320B" w14:paraId="3B9E6B16" w14:textId="2DEFF45D">
      <w:pPr>
        <w:spacing w:before="0" w:after="160" w:line="259" w:lineRule="auto"/>
        <w:ind w:left="0"/>
        <w:jc w:val="left"/>
        <w:rPr>
          <w:b/>
          <w:bCs/>
          <w:color w:val="FF0000"/>
          <w:kern w:val="32"/>
          <w:lang w:val="fr"/>
        </w:rPr>
      </w:pPr>
      <w:r>
        <w:rPr>
          <w:b/>
          <w:bCs/>
          <w:color w:val="FF0000"/>
          <w:kern w:val="32"/>
          <w:lang w:val="fr"/>
        </w:rPr>
        <w:br w:type="page"/>
      </w:r>
    </w:p>
    <w:p w:rsidRPr="00875D73" w:rsidR="001C320B" w:rsidP="00875D73" w:rsidRDefault="00875D73" w14:paraId="697E66BB" w14:textId="6C8FB272">
      <w:pPr>
        <w:pStyle w:val="Titre1"/>
        <w:ind w:left="432" w:hanging="432"/>
        <w:rPr>
          <w:lang w:val="fr"/>
        </w:rPr>
      </w:pPr>
      <w:bookmarkStart w:name="_Toc133176844" w:id="1"/>
      <w:r>
        <w:rPr>
          <w:lang w:val="fr"/>
        </w:rPr>
        <w:lastRenderedPageBreak/>
        <w:t>INSCRIPTION DES AMENDEMENTS ET RECTIFICATIFS</w:t>
      </w:r>
      <w:bookmarkEnd w:id="1"/>
    </w:p>
    <w:tbl>
      <w:tblPr>
        <w:tblW w:w="9776"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9"/>
        <w:gridCol w:w="2410"/>
        <w:gridCol w:w="3260"/>
        <w:gridCol w:w="2977"/>
      </w:tblGrid>
      <w:tr w:rsidRPr="00E00810" w:rsidR="001C320B" w:rsidTr="005223DB" w14:paraId="4A19B18F" w14:textId="77777777">
        <w:trPr>
          <w:trHeight w:val="357"/>
        </w:trPr>
        <w:tc>
          <w:tcPr>
            <w:tcW w:w="9776" w:type="dxa"/>
            <w:gridSpan w:val="4"/>
            <w:shd w:val="clear" w:color="auto" w:fill="BDD6EE" w:themeFill="accent1" w:themeFillTint="66"/>
            <w:vAlign w:val="center"/>
          </w:tcPr>
          <w:p w:rsidRPr="00E00810" w:rsidR="001C320B" w:rsidP="001C320B" w:rsidRDefault="001C320B" w14:paraId="3137F0B2" w14:textId="77777777">
            <w:pPr>
              <w:spacing w:before="0"/>
              <w:ind w:left="0"/>
              <w:jc w:val="center"/>
              <w:rPr>
                <w:bCs/>
              </w:rPr>
            </w:pPr>
            <w:r w:rsidRPr="00E00810">
              <w:rPr>
                <w:bCs/>
                <w:lang w:val="fr"/>
              </w:rPr>
              <w:t>Enregistrement de révision</w:t>
            </w:r>
          </w:p>
        </w:tc>
      </w:tr>
      <w:tr w:rsidRPr="00EE226F" w:rsidR="001C320B" w:rsidTr="005223DB" w14:paraId="7B8166AD" w14:textId="77777777">
        <w:trPr>
          <w:trHeight w:val="357"/>
        </w:trPr>
        <w:tc>
          <w:tcPr>
            <w:tcW w:w="1129" w:type="dxa"/>
            <w:shd w:val="clear" w:color="auto" w:fill="BDD6EE" w:themeFill="accent1" w:themeFillTint="66"/>
            <w:vAlign w:val="center"/>
          </w:tcPr>
          <w:p w:rsidRPr="00EE226F" w:rsidR="001C320B" w:rsidP="005223DB" w:rsidRDefault="001C320B" w14:paraId="56BD8D12" w14:textId="263B96D3">
            <w:pPr>
              <w:spacing w:before="0"/>
              <w:ind w:left="22"/>
              <w:jc w:val="center"/>
              <w:rPr>
                <w:bCs/>
              </w:rPr>
            </w:pPr>
            <w:r w:rsidRPr="00EE226F">
              <w:rPr>
                <w:bCs/>
                <w:lang w:val="fr"/>
              </w:rPr>
              <w:t>N</w:t>
            </w:r>
            <w:r w:rsidR="000D444D">
              <w:rPr>
                <w:bCs/>
                <w:lang w:val="fr"/>
              </w:rPr>
              <w:t>uméro</w:t>
            </w:r>
          </w:p>
        </w:tc>
        <w:tc>
          <w:tcPr>
            <w:tcW w:w="2410" w:type="dxa"/>
            <w:shd w:val="clear" w:color="auto" w:fill="BDD6EE" w:themeFill="accent1" w:themeFillTint="66"/>
            <w:vAlign w:val="center"/>
          </w:tcPr>
          <w:p w:rsidRPr="00EE226F" w:rsidR="001C320B" w:rsidP="005223DB" w:rsidRDefault="000D444D" w14:paraId="40D9C860" w14:textId="14076331">
            <w:pPr>
              <w:spacing w:before="0"/>
              <w:jc w:val="center"/>
              <w:rPr>
                <w:bCs/>
              </w:rPr>
            </w:pPr>
            <w:bookmarkStart w:name="_Toc92784762" w:id="2"/>
            <w:r>
              <w:rPr>
                <w:bCs/>
                <w:lang w:val="fr"/>
              </w:rPr>
              <w:t>Applicable la</w:t>
            </w:r>
            <w:bookmarkEnd w:id="2"/>
          </w:p>
        </w:tc>
        <w:tc>
          <w:tcPr>
            <w:tcW w:w="3260" w:type="dxa"/>
            <w:shd w:val="clear" w:color="auto" w:fill="BDD6EE" w:themeFill="accent1" w:themeFillTint="66"/>
            <w:vAlign w:val="center"/>
          </w:tcPr>
          <w:p w:rsidRPr="00EE226F" w:rsidR="001C320B" w:rsidP="005223DB" w:rsidRDefault="000D444D" w14:paraId="7DE8E6BC" w14:textId="1143E1B4">
            <w:pPr>
              <w:spacing w:before="0"/>
              <w:ind w:left="0"/>
              <w:jc w:val="center"/>
              <w:rPr>
                <w:bCs/>
              </w:rPr>
            </w:pPr>
            <w:r>
              <w:rPr>
                <w:bCs/>
                <w:lang w:val="fr"/>
              </w:rPr>
              <w:t>inséré</w:t>
            </w:r>
            <w:r w:rsidRPr="00EE226F" w:rsidR="001C320B">
              <w:rPr>
                <w:bCs/>
                <w:lang w:val="fr"/>
              </w:rPr>
              <w:t xml:space="preserve"> par</w:t>
            </w:r>
          </w:p>
        </w:tc>
        <w:tc>
          <w:tcPr>
            <w:tcW w:w="2977" w:type="dxa"/>
            <w:shd w:val="clear" w:color="auto" w:fill="BDD6EE" w:themeFill="accent1" w:themeFillTint="66"/>
          </w:tcPr>
          <w:p w:rsidRPr="00EE226F" w:rsidR="001C320B" w:rsidP="005223DB" w:rsidRDefault="001C320B" w14:paraId="6AE8AEA9" w14:textId="77777777">
            <w:pPr>
              <w:spacing w:before="0"/>
              <w:ind w:left="0"/>
              <w:jc w:val="center"/>
              <w:rPr>
                <w:bCs/>
              </w:rPr>
            </w:pPr>
            <w:r w:rsidRPr="00EE226F">
              <w:rPr>
                <w:bCs/>
                <w:lang w:val="fr"/>
              </w:rPr>
              <w:t>Supervisé par</w:t>
            </w:r>
          </w:p>
        </w:tc>
      </w:tr>
      <w:tr w:rsidRPr="00EE226F" w:rsidR="001C320B" w:rsidTr="005223DB" w14:paraId="741A10E4" w14:textId="77777777">
        <w:trPr>
          <w:trHeight w:val="340"/>
        </w:trPr>
        <w:tc>
          <w:tcPr>
            <w:tcW w:w="1129" w:type="dxa"/>
            <w:vAlign w:val="center"/>
          </w:tcPr>
          <w:p w:rsidRPr="00EE226F" w:rsidR="001C320B" w:rsidP="005223DB" w:rsidRDefault="001C320B" w14:paraId="2E4D0099" w14:textId="77777777">
            <w:pPr>
              <w:spacing w:before="0"/>
              <w:ind w:left="22"/>
              <w:jc w:val="center"/>
            </w:pPr>
          </w:p>
        </w:tc>
        <w:tc>
          <w:tcPr>
            <w:tcW w:w="2410" w:type="dxa"/>
            <w:vAlign w:val="center"/>
          </w:tcPr>
          <w:p w:rsidRPr="00EE226F" w:rsidR="001C320B" w:rsidP="005223DB" w:rsidRDefault="001C320B" w14:paraId="5B1CA9E6" w14:textId="77777777">
            <w:pPr>
              <w:spacing w:before="0"/>
              <w:jc w:val="center"/>
            </w:pPr>
          </w:p>
        </w:tc>
        <w:tc>
          <w:tcPr>
            <w:tcW w:w="3260" w:type="dxa"/>
            <w:vAlign w:val="center"/>
          </w:tcPr>
          <w:p w:rsidRPr="00EE226F" w:rsidR="001C320B" w:rsidP="005223DB" w:rsidRDefault="001C320B" w14:paraId="75AEBEDC" w14:textId="77777777">
            <w:pPr>
              <w:spacing w:before="0"/>
              <w:ind w:left="0"/>
              <w:jc w:val="left"/>
              <w:rPr>
                <w:b/>
              </w:rPr>
            </w:pPr>
          </w:p>
        </w:tc>
        <w:tc>
          <w:tcPr>
            <w:tcW w:w="2977" w:type="dxa"/>
          </w:tcPr>
          <w:p w:rsidRPr="00EE226F" w:rsidR="001C320B" w:rsidP="005223DB" w:rsidRDefault="001C320B" w14:paraId="4BDCE3C0" w14:textId="77777777">
            <w:pPr>
              <w:spacing w:before="0"/>
              <w:ind w:left="0"/>
              <w:jc w:val="left"/>
              <w:rPr>
                <w:b/>
              </w:rPr>
            </w:pPr>
          </w:p>
        </w:tc>
      </w:tr>
      <w:tr w:rsidRPr="00EE226F" w:rsidR="001C320B" w:rsidTr="005223DB" w14:paraId="3BF88650" w14:textId="77777777">
        <w:trPr>
          <w:trHeight w:val="340"/>
        </w:trPr>
        <w:tc>
          <w:tcPr>
            <w:tcW w:w="1129" w:type="dxa"/>
            <w:vAlign w:val="center"/>
          </w:tcPr>
          <w:p w:rsidRPr="00EE226F" w:rsidR="001C320B" w:rsidP="005223DB" w:rsidRDefault="001C320B" w14:paraId="2706FA5C" w14:textId="77777777">
            <w:pPr>
              <w:spacing w:before="0"/>
              <w:ind w:left="22"/>
              <w:jc w:val="center"/>
            </w:pPr>
          </w:p>
        </w:tc>
        <w:tc>
          <w:tcPr>
            <w:tcW w:w="2410" w:type="dxa"/>
            <w:vAlign w:val="center"/>
          </w:tcPr>
          <w:p w:rsidRPr="00EE226F" w:rsidR="001C320B" w:rsidP="005223DB" w:rsidRDefault="001C320B" w14:paraId="51BF54E4" w14:textId="77777777">
            <w:pPr>
              <w:spacing w:before="0"/>
              <w:jc w:val="center"/>
            </w:pPr>
          </w:p>
        </w:tc>
        <w:tc>
          <w:tcPr>
            <w:tcW w:w="3260" w:type="dxa"/>
            <w:vAlign w:val="center"/>
          </w:tcPr>
          <w:p w:rsidRPr="00EE226F" w:rsidR="001C320B" w:rsidP="005223DB" w:rsidRDefault="001C320B" w14:paraId="342894E2" w14:textId="77777777">
            <w:pPr>
              <w:spacing w:before="0"/>
              <w:ind w:left="0"/>
              <w:jc w:val="left"/>
            </w:pPr>
          </w:p>
        </w:tc>
        <w:tc>
          <w:tcPr>
            <w:tcW w:w="2977" w:type="dxa"/>
          </w:tcPr>
          <w:p w:rsidRPr="00EE226F" w:rsidR="001C320B" w:rsidP="005223DB" w:rsidRDefault="001C320B" w14:paraId="13E464B7" w14:textId="77777777">
            <w:pPr>
              <w:spacing w:before="0"/>
              <w:ind w:left="0"/>
              <w:jc w:val="left"/>
            </w:pPr>
          </w:p>
        </w:tc>
      </w:tr>
      <w:tr w:rsidRPr="00EE226F" w:rsidR="001C320B" w:rsidTr="005223DB" w14:paraId="26EB42E7" w14:textId="77777777">
        <w:trPr>
          <w:trHeight w:val="340"/>
        </w:trPr>
        <w:tc>
          <w:tcPr>
            <w:tcW w:w="1129" w:type="dxa"/>
            <w:vAlign w:val="center"/>
          </w:tcPr>
          <w:p w:rsidRPr="00EE226F" w:rsidR="001C320B" w:rsidP="005223DB" w:rsidRDefault="001C320B" w14:paraId="48458FFE" w14:textId="77777777">
            <w:pPr>
              <w:spacing w:before="0"/>
              <w:ind w:left="22"/>
              <w:jc w:val="center"/>
              <w:rPr>
                <w:b/>
              </w:rPr>
            </w:pPr>
          </w:p>
        </w:tc>
        <w:tc>
          <w:tcPr>
            <w:tcW w:w="2410" w:type="dxa"/>
            <w:vAlign w:val="center"/>
          </w:tcPr>
          <w:p w:rsidRPr="00EE226F" w:rsidR="001C320B" w:rsidP="005223DB" w:rsidRDefault="001C320B" w14:paraId="2FB1D073" w14:textId="77777777">
            <w:pPr>
              <w:spacing w:before="0"/>
              <w:jc w:val="center"/>
              <w:rPr>
                <w:b/>
              </w:rPr>
            </w:pPr>
          </w:p>
        </w:tc>
        <w:tc>
          <w:tcPr>
            <w:tcW w:w="3260" w:type="dxa"/>
            <w:vAlign w:val="center"/>
          </w:tcPr>
          <w:p w:rsidRPr="00EE226F" w:rsidR="001C320B" w:rsidP="005223DB" w:rsidRDefault="001C320B" w14:paraId="5396A910" w14:textId="77777777">
            <w:pPr>
              <w:spacing w:before="0"/>
              <w:ind w:left="0"/>
              <w:jc w:val="left"/>
              <w:rPr>
                <w:b/>
              </w:rPr>
            </w:pPr>
          </w:p>
        </w:tc>
        <w:tc>
          <w:tcPr>
            <w:tcW w:w="2977" w:type="dxa"/>
          </w:tcPr>
          <w:p w:rsidRPr="00EE226F" w:rsidR="001C320B" w:rsidP="005223DB" w:rsidRDefault="001C320B" w14:paraId="55E0AA1F" w14:textId="77777777">
            <w:pPr>
              <w:spacing w:before="0"/>
              <w:ind w:left="0"/>
              <w:jc w:val="left"/>
              <w:rPr>
                <w:b/>
              </w:rPr>
            </w:pPr>
          </w:p>
        </w:tc>
      </w:tr>
      <w:tr w:rsidRPr="00EE226F" w:rsidR="001C320B" w:rsidTr="005223DB" w14:paraId="4C3897D4" w14:textId="77777777">
        <w:trPr>
          <w:trHeight w:val="340"/>
        </w:trPr>
        <w:tc>
          <w:tcPr>
            <w:tcW w:w="1129" w:type="dxa"/>
            <w:vAlign w:val="center"/>
          </w:tcPr>
          <w:p w:rsidRPr="00EE226F" w:rsidR="001C320B" w:rsidP="005223DB" w:rsidRDefault="001C320B" w14:paraId="2A725104" w14:textId="77777777">
            <w:pPr>
              <w:spacing w:before="0"/>
              <w:ind w:left="22"/>
              <w:jc w:val="center"/>
            </w:pPr>
          </w:p>
        </w:tc>
        <w:tc>
          <w:tcPr>
            <w:tcW w:w="2410" w:type="dxa"/>
            <w:vAlign w:val="center"/>
          </w:tcPr>
          <w:p w:rsidRPr="00EE226F" w:rsidR="001C320B" w:rsidP="005223DB" w:rsidRDefault="001C320B" w14:paraId="7E9AC9A9" w14:textId="77777777">
            <w:pPr>
              <w:spacing w:before="0"/>
              <w:jc w:val="center"/>
            </w:pPr>
          </w:p>
        </w:tc>
        <w:tc>
          <w:tcPr>
            <w:tcW w:w="3260" w:type="dxa"/>
            <w:vAlign w:val="center"/>
          </w:tcPr>
          <w:p w:rsidRPr="00EE226F" w:rsidR="001C320B" w:rsidP="005223DB" w:rsidRDefault="001C320B" w14:paraId="133755FA" w14:textId="77777777">
            <w:pPr>
              <w:spacing w:before="0"/>
              <w:ind w:left="0"/>
              <w:jc w:val="left"/>
            </w:pPr>
          </w:p>
        </w:tc>
        <w:tc>
          <w:tcPr>
            <w:tcW w:w="2977" w:type="dxa"/>
          </w:tcPr>
          <w:p w:rsidRPr="00EE226F" w:rsidR="001C320B" w:rsidP="005223DB" w:rsidRDefault="001C320B" w14:paraId="4CEA1BC8" w14:textId="77777777">
            <w:pPr>
              <w:spacing w:before="0"/>
              <w:ind w:left="0"/>
              <w:jc w:val="left"/>
            </w:pPr>
          </w:p>
        </w:tc>
      </w:tr>
      <w:tr w:rsidRPr="00EE226F" w:rsidR="001C320B" w:rsidTr="005223DB" w14:paraId="0C2D04CD" w14:textId="77777777">
        <w:trPr>
          <w:trHeight w:val="340"/>
        </w:trPr>
        <w:tc>
          <w:tcPr>
            <w:tcW w:w="1129" w:type="dxa"/>
            <w:vAlign w:val="center"/>
          </w:tcPr>
          <w:p w:rsidRPr="00EE226F" w:rsidR="001C320B" w:rsidP="005223DB" w:rsidRDefault="001C320B" w14:paraId="3225877E" w14:textId="77777777">
            <w:pPr>
              <w:spacing w:before="0"/>
              <w:ind w:left="22"/>
              <w:jc w:val="center"/>
              <w:rPr>
                <w:b/>
              </w:rPr>
            </w:pPr>
          </w:p>
        </w:tc>
        <w:tc>
          <w:tcPr>
            <w:tcW w:w="2410" w:type="dxa"/>
            <w:vAlign w:val="center"/>
          </w:tcPr>
          <w:p w:rsidRPr="00EE226F" w:rsidR="001C320B" w:rsidP="005223DB" w:rsidRDefault="001C320B" w14:paraId="64CBC0B1" w14:textId="77777777">
            <w:pPr>
              <w:spacing w:before="0"/>
              <w:jc w:val="center"/>
              <w:rPr>
                <w:b/>
              </w:rPr>
            </w:pPr>
          </w:p>
        </w:tc>
        <w:tc>
          <w:tcPr>
            <w:tcW w:w="3260" w:type="dxa"/>
            <w:vAlign w:val="center"/>
          </w:tcPr>
          <w:p w:rsidRPr="00EE226F" w:rsidR="001C320B" w:rsidP="005223DB" w:rsidRDefault="001C320B" w14:paraId="77AC30EC" w14:textId="77777777">
            <w:pPr>
              <w:spacing w:before="0"/>
              <w:ind w:left="0"/>
              <w:jc w:val="left"/>
              <w:rPr>
                <w:b/>
              </w:rPr>
            </w:pPr>
          </w:p>
        </w:tc>
        <w:tc>
          <w:tcPr>
            <w:tcW w:w="2977" w:type="dxa"/>
          </w:tcPr>
          <w:p w:rsidRPr="00EE226F" w:rsidR="001C320B" w:rsidP="005223DB" w:rsidRDefault="001C320B" w14:paraId="23DDB9C8" w14:textId="77777777">
            <w:pPr>
              <w:spacing w:before="0"/>
              <w:ind w:left="0"/>
              <w:jc w:val="left"/>
              <w:rPr>
                <w:b/>
              </w:rPr>
            </w:pPr>
          </w:p>
        </w:tc>
      </w:tr>
      <w:tr w:rsidRPr="00EE226F" w:rsidR="001C320B" w:rsidTr="005223DB" w14:paraId="5D7DC105" w14:textId="77777777">
        <w:trPr>
          <w:trHeight w:val="340"/>
        </w:trPr>
        <w:tc>
          <w:tcPr>
            <w:tcW w:w="1129" w:type="dxa"/>
            <w:vAlign w:val="center"/>
          </w:tcPr>
          <w:p w:rsidRPr="00EE226F" w:rsidR="001C320B" w:rsidP="005223DB" w:rsidRDefault="001C320B" w14:paraId="361DE977" w14:textId="77777777">
            <w:pPr>
              <w:spacing w:before="0"/>
              <w:ind w:left="22"/>
              <w:jc w:val="center"/>
            </w:pPr>
          </w:p>
        </w:tc>
        <w:tc>
          <w:tcPr>
            <w:tcW w:w="2410" w:type="dxa"/>
            <w:vAlign w:val="center"/>
          </w:tcPr>
          <w:p w:rsidRPr="00EE226F" w:rsidR="001C320B" w:rsidP="005223DB" w:rsidRDefault="001C320B" w14:paraId="34924E87" w14:textId="77777777">
            <w:pPr>
              <w:spacing w:before="0"/>
              <w:jc w:val="center"/>
            </w:pPr>
          </w:p>
        </w:tc>
        <w:tc>
          <w:tcPr>
            <w:tcW w:w="3260" w:type="dxa"/>
            <w:vAlign w:val="center"/>
          </w:tcPr>
          <w:p w:rsidRPr="00EE226F" w:rsidR="001C320B" w:rsidP="005223DB" w:rsidRDefault="001C320B" w14:paraId="6BDB51C7" w14:textId="77777777">
            <w:pPr>
              <w:spacing w:before="0"/>
              <w:ind w:left="0"/>
              <w:jc w:val="left"/>
            </w:pPr>
          </w:p>
        </w:tc>
        <w:tc>
          <w:tcPr>
            <w:tcW w:w="2977" w:type="dxa"/>
          </w:tcPr>
          <w:p w:rsidRPr="00EE226F" w:rsidR="001C320B" w:rsidP="005223DB" w:rsidRDefault="001C320B" w14:paraId="57DD3D19" w14:textId="77777777">
            <w:pPr>
              <w:spacing w:before="0"/>
              <w:ind w:left="0"/>
              <w:jc w:val="left"/>
            </w:pPr>
          </w:p>
        </w:tc>
      </w:tr>
      <w:tr w:rsidRPr="00EE226F" w:rsidR="001C320B" w:rsidTr="005223DB" w14:paraId="1ACEA99D" w14:textId="77777777">
        <w:trPr>
          <w:trHeight w:val="340"/>
        </w:trPr>
        <w:tc>
          <w:tcPr>
            <w:tcW w:w="1129" w:type="dxa"/>
            <w:vAlign w:val="center"/>
          </w:tcPr>
          <w:p w:rsidRPr="00EE226F" w:rsidR="001C320B" w:rsidP="005223DB" w:rsidRDefault="001C320B" w14:paraId="3C62CDF5" w14:textId="77777777">
            <w:pPr>
              <w:spacing w:before="0"/>
              <w:ind w:left="22"/>
              <w:jc w:val="center"/>
              <w:rPr>
                <w:b/>
              </w:rPr>
            </w:pPr>
          </w:p>
        </w:tc>
        <w:tc>
          <w:tcPr>
            <w:tcW w:w="2410" w:type="dxa"/>
            <w:vAlign w:val="center"/>
          </w:tcPr>
          <w:p w:rsidRPr="00EE226F" w:rsidR="001C320B" w:rsidP="005223DB" w:rsidRDefault="001C320B" w14:paraId="3584147C" w14:textId="77777777">
            <w:pPr>
              <w:spacing w:before="0"/>
              <w:jc w:val="center"/>
              <w:rPr>
                <w:b/>
              </w:rPr>
            </w:pPr>
          </w:p>
        </w:tc>
        <w:tc>
          <w:tcPr>
            <w:tcW w:w="3260" w:type="dxa"/>
            <w:vAlign w:val="center"/>
          </w:tcPr>
          <w:p w:rsidRPr="00EE226F" w:rsidR="001C320B" w:rsidP="005223DB" w:rsidRDefault="001C320B" w14:paraId="2712A2C7" w14:textId="77777777">
            <w:pPr>
              <w:spacing w:before="0"/>
              <w:ind w:left="0"/>
              <w:jc w:val="left"/>
              <w:rPr>
                <w:b/>
              </w:rPr>
            </w:pPr>
          </w:p>
        </w:tc>
        <w:tc>
          <w:tcPr>
            <w:tcW w:w="2977" w:type="dxa"/>
          </w:tcPr>
          <w:p w:rsidRPr="00EE226F" w:rsidR="001C320B" w:rsidP="005223DB" w:rsidRDefault="001C320B" w14:paraId="10FB7BF2" w14:textId="77777777">
            <w:pPr>
              <w:spacing w:before="0"/>
              <w:ind w:left="0"/>
              <w:jc w:val="left"/>
              <w:rPr>
                <w:b/>
              </w:rPr>
            </w:pPr>
          </w:p>
        </w:tc>
      </w:tr>
      <w:tr w:rsidRPr="00EE226F" w:rsidR="001C320B" w:rsidTr="005223DB" w14:paraId="1602AC90" w14:textId="77777777">
        <w:trPr>
          <w:trHeight w:val="340"/>
        </w:trPr>
        <w:tc>
          <w:tcPr>
            <w:tcW w:w="1129" w:type="dxa"/>
            <w:vAlign w:val="center"/>
          </w:tcPr>
          <w:p w:rsidRPr="00EE226F" w:rsidR="001C320B" w:rsidP="005223DB" w:rsidRDefault="001C320B" w14:paraId="054DB671" w14:textId="77777777">
            <w:pPr>
              <w:spacing w:before="0"/>
              <w:ind w:left="22"/>
              <w:jc w:val="center"/>
              <w:rPr>
                <w:b/>
              </w:rPr>
            </w:pPr>
          </w:p>
        </w:tc>
        <w:tc>
          <w:tcPr>
            <w:tcW w:w="2410" w:type="dxa"/>
            <w:vAlign w:val="center"/>
          </w:tcPr>
          <w:p w:rsidRPr="00EE226F" w:rsidR="001C320B" w:rsidP="005223DB" w:rsidRDefault="001C320B" w14:paraId="115CCEB1" w14:textId="77777777">
            <w:pPr>
              <w:spacing w:before="0"/>
              <w:jc w:val="center"/>
              <w:rPr>
                <w:b/>
              </w:rPr>
            </w:pPr>
          </w:p>
        </w:tc>
        <w:tc>
          <w:tcPr>
            <w:tcW w:w="3260" w:type="dxa"/>
            <w:vAlign w:val="center"/>
          </w:tcPr>
          <w:p w:rsidRPr="00EE226F" w:rsidR="001C320B" w:rsidP="005223DB" w:rsidRDefault="001C320B" w14:paraId="30721446" w14:textId="77777777">
            <w:pPr>
              <w:spacing w:before="0"/>
              <w:ind w:left="0"/>
              <w:jc w:val="left"/>
              <w:rPr>
                <w:b/>
              </w:rPr>
            </w:pPr>
          </w:p>
        </w:tc>
        <w:tc>
          <w:tcPr>
            <w:tcW w:w="2977" w:type="dxa"/>
          </w:tcPr>
          <w:p w:rsidRPr="00EE226F" w:rsidR="001C320B" w:rsidP="005223DB" w:rsidRDefault="001C320B" w14:paraId="23808F35" w14:textId="77777777">
            <w:pPr>
              <w:spacing w:before="0"/>
              <w:ind w:left="0"/>
              <w:jc w:val="left"/>
              <w:rPr>
                <w:b/>
              </w:rPr>
            </w:pPr>
          </w:p>
        </w:tc>
      </w:tr>
      <w:tr w:rsidRPr="00EE226F" w:rsidR="001C320B" w:rsidTr="005223DB" w14:paraId="4E9CD302" w14:textId="77777777">
        <w:trPr>
          <w:trHeight w:val="340"/>
        </w:trPr>
        <w:tc>
          <w:tcPr>
            <w:tcW w:w="1129" w:type="dxa"/>
            <w:vAlign w:val="center"/>
          </w:tcPr>
          <w:p w:rsidRPr="00EE226F" w:rsidR="001C320B" w:rsidP="005223DB" w:rsidRDefault="001C320B" w14:paraId="7FA2CEA6" w14:textId="77777777">
            <w:pPr>
              <w:spacing w:before="0"/>
              <w:ind w:left="22"/>
              <w:jc w:val="center"/>
              <w:rPr>
                <w:b/>
              </w:rPr>
            </w:pPr>
          </w:p>
        </w:tc>
        <w:tc>
          <w:tcPr>
            <w:tcW w:w="2410" w:type="dxa"/>
            <w:vAlign w:val="center"/>
          </w:tcPr>
          <w:p w:rsidRPr="00EE226F" w:rsidR="001C320B" w:rsidP="005223DB" w:rsidRDefault="001C320B" w14:paraId="23DEBB4E" w14:textId="77777777">
            <w:pPr>
              <w:spacing w:before="0"/>
              <w:jc w:val="center"/>
              <w:rPr>
                <w:b/>
              </w:rPr>
            </w:pPr>
          </w:p>
        </w:tc>
        <w:tc>
          <w:tcPr>
            <w:tcW w:w="3260" w:type="dxa"/>
            <w:vAlign w:val="center"/>
          </w:tcPr>
          <w:p w:rsidRPr="00EE226F" w:rsidR="001C320B" w:rsidP="005223DB" w:rsidRDefault="001C320B" w14:paraId="32C462B3" w14:textId="77777777">
            <w:pPr>
              <w:spacing w:before="0"/>
              <w:ind w:left="0"/>
              <w:jc w:val="left"/>
              <w:rPr>
                <w:b/>
              </w:rPr>
            </w:pPr>
          </w:p>
        </w:tc>
        <w:tc>
          <w:tcPr>
            <w:tcW w:w="2977" w:type="dxa"/>
          </w:tcPr>
          <w:p w:rsidRPr="00EE226F" w:rsidR="001C320B" w:rsidP="005223DB" w:rsidRDefault="001C320B" w14:paraId="330B2BD2" w14:textId="77777777">
            <w:pPr>
              <w:spacing w:before="0"/>
              <w:ind w:left="0"/>
              <w:jc w:val="left"/>
              <w:rPr>
                <w:b/>
              </w:rPr>
            </w:pPr>
          </w:p>
        </w:tc>
      </w:tr>
      <w:tr w:rsidRPr="00EE226F" w:rsidR="001C320B" w:rsidTr="005223DB" w14:paraId="68DAC60E" w14:textId="77777777">
        <w:trPr>
          <w:trHeight w:val="340"/>
        </w:trPr>
        <w:tc>
          <w:tcPr>
            <w:tcW w:w="1129" w:type="dxa"/>
            <w:vAlign w:val="center"/>
          </w:tcPr>
          <w:p w:rsidRPr="00EE226F" w:rsidR="001C320B" w:rsidP="005223DB" w:rsidRDefault="001C320B" w14:paraId="7157C4A5" w14:textId="77777777">
            <w:pPr>
              <w:spacing w:before="0"/>
              <w:ind w:left="22"/>
              <w:jc w:val="center"/>
              <w:rPr>
                <w:b/>
              </w:rPr>
            </w:pPr>
          </w:p>
        </w:tc>
        <w:tc>
          <w:tcPr>
            <w:tcW w:w="2410" w:type="dxa"/>
            <w:vAlign w:val="center"/>
          </w:tcPr>
          <w:p w:rsidRPr="00EE226F" w:rsidR="001C320B" w:rsidP="005223DB" w:rsidRDefault="001C320B" w14:paraId="4F1FF4BD" w14:textId="77777777">
            <w:pPr>
              <w:spacing w:before="0"/>
              <w:jc w:val="center"/>
              <w:rPr>
                <w:b/>
              </w:rPr>
            </w:pPr>
          </w:p>
        </w:tc>
        <w:tc>
          <w:tcPr>
            <w:tcW w:w="3260" w:type="dxa"/>
            <w:vAlign w:val="center"/>
          </w:tcPr>
          <w:p w:rsidRPr="00EE226F" w:rsidR="001C320B" w:rsidP="005223DB" w:rsidRDefault="001C320B" w14:paraId="17FCC7CF" w14:textId="77777777">
            <w:pPr>
              <w:spacing w:before="0"/>
              <w:ind w:left="0"/>
              <w:jc w:val="left"/>
              <w:rPr>
                <w:b/>
              </w:rPr>
            </w:pPr>
          </w:p>
        </w:tc>
        <w:tc>
          <w:tcPr>
            <w:tcW w:w="2977" w:type="dxa"/>
          </w:tcPr>
          <w:p w:rsidRPr="00EE226F" w:rsidR="001C320B" w:rsidP="005223DB" w:rsidRDefault="001C320B" w14:paraId="578A1F2C" w14:textId="77777777">
            <w:pPr>
              <w:spacing w:before="0"/>
              <w:ind w:left="0"/>
              <w:jc w:val="left"/>
              <w:rPr>
                <w:b/>
              </w:rPr>
            </w:pPr>
          </w:p>
        </w:tc>
      </w:tr>
      <w:tr w:rsidRPr="00EE226F" w:rsidR="001C320B" w:rsidTr="005223DB" w14:paraId="12EA6CD4" w14:textId="77777777">
        <w:trPr>
          <w:trHeight w:val="340"/>
        </w:trPr>
        <w:tc>
          <w:tcPr>
            <w:tcW w:w="1129" w:type="dxa"/>
            <w:vAlign w:val="center"/>
          </w:tcPr>
          <w:p w:rsidRPr="00EE226F" w:rsidR="001C320B" w:rsidP="005223DB" w:rsidRDefault="001C320B" w14:paraId="2BECF695" w14:textId="77777777">
            <w:pPr>
              <w:spacing w:before="0"/>
              <w:ind w:left="22"/>
              <w:jc w:val="center"/>
              <w:rPr>
                <w:b/>
              </w:rPr>
            </w:pPr>
          </w:p>
        </w:tc>
        <w:tc>
          <w:tcPr>
            <w:tcW w:w="2410" w:type="dxa"/>
            <w:vAlign w:val="center"/>
          </w:tcPr>
          <w:p w:rsidRPr="00EE226F" w:rsidR="001C320B" w:rsidP="005223DB" w:rsidRDefault="001C320B" w14:paraId="3CBC7065" w14:textId="77777777">
            <w:pPr>
              <w:spacing w:before="0"/>
              <w:jc w:val="center"/>
              <w:rPr>
                <w:b/>
              </w:rPr>
            </w:pPr>
          </w:p>
        </w:tc>
        <w:tc>
          <w:tcPr>
            <w:tcW w:w="3260" w:type="dxa"/>
            <w:vAlign w:val="center"/>
          </w:tcPr>
          <w:p w:rsidRPr="00EE226F" w:rsidR="001C320B" w:rsidP="005223DB" w:rsidRDefault="001C320B" w14:paraId="2430AA5C" w14:textId="77777777">
            <w:pPr>
              <w:spacing w:before="0"/>
              <w:ind w:left="0"/>
              <w:jc w:val="left"/>
              <w:rPr>
                <w:b/>
              </w:rPr>
            </w:pPr>
          </w:p>
        </w:tc>
        <w:tc>
          <w:tcPr>
            <w:tcW w:w="2977" w:type="dxa"/>
          </w:tcPr>
          <w:p w:rsidRPr="00EE226F" w:rsidR="001C320B" w:rsidP="005223DB" w:rsidRDefault="001C320B" w14:paraId="7A0452D3" w14:textId="77777777">
            <w:pPr>
              <w:spacing w:before="0"/>
              <w:ind w:left="0"/>
              <w:jc w:val="left"/>
              <w:rPr>
                <w:b/>
              </w:rPr>
            </w:pPr>
          </w:p>
        </w:tc>
      </w:tr>
      <w:tr w:rsidRPr="00EE226F" w:rsidR="001C320B" w:rsidTr="005223DB" w14:paraId="6265B5CA" w14:textId="77777777">
        <w:trPr>
          <w:trHeight w:val="340"/>
        </w:trPr>
        <w:tc>
          <w:tcPr>
            <w:tcW w:w="1129" w:type="dxa"/>
            <w:vAlign w:val="center"/>
          </w:tcPr>
          <w:p w:rsidRPr="00EE226F" w:rsidR="001C320B" w:rsidP="005223DB" w:rsidRDefault="001C320B" w14:paraId="465DC460" w14:textId="77777777">
            <w:pPr>
              <w:spacing w:before="0"/>
              <w:ind w:left="22"/>
              <w:jc w:val="center"/>
              <w:rPr>
                <w:b/>
              </w:rPr>
            </w:pPr>
          </w:p>
        </w:tc>
        <w:tc>
          <w:tcPr>
            <w:tcW w:w="2410" w:type="dxa"/>
            <w:vAlign w:val="center"/>
          </w:tcPr>
          <w:p w:rsidRPr="00EE226F" w:rsidR="001C320B" w:rsidP="005223DB" w:rsidRDefault="001C320B" w14:paraId="16437C08" w14:textId="77777777">
            <w:pPr>
              <w:spacing w:before="0"/>
              <w:jc w:val="center"/>
              <w:rPr>
                <w:b/>
              </w:rPr>
            </w:pPr>
          </w:p>
        </w:tc>
        <w:tc>
          <w:tcPr>
            <w:tcW w:w="3260" w:type="dxa"/>
            <w:vAlign w:val="center"/>
          </w:tcPr>
          <w:p w:rsidRPr="00EE226F" w:rsidR="001C320B" w:rsidP="005223DB" w:rsidRDefault="001C320B" w14:paraId="35F9FAA0" w14:textId="77777777">
            <w:pPr>
              <w:spacing w:before="0"/>
              <w:ind w:left="0"/>
              <w:jc w:val="left"/>
              <w:rPr>
                <w:b/>
              </w:rPr>
            </w:pPr>
          </w:p>
        </w:tc>
        <w:tc>
          <w:tcPr>
            <w:tcW w:w="2977" w:type="dxa"/>
          </w:tcPr>
          <w:p w:rsidRPr="00EE226F" w:rsidR="001C320B" w:rsidP="005223DB" w:rsidRDefault="001C320B" w14:paraId="52109D0C" w14:textId="77777777">
            <w:pPr>
              <w:spacing w:before="0"/>
              <w:ind w:left="0"/>
              <w:jc w:val="left"/>
              <w:rPr>
                <w:b/>
              </w:rPr>
            </w:pPr>
          </w:p>
        </w:tc>
      </w:tr>
      <w:tr w:rsidRPr="00EE226F" w:rsidR="001C320B" w:rsidTr="005223DB" w14:paraId="7B4004E0" w14:textId="77777777">
        <w:trPr>
          <w:trHeight w:val="340"/>
        </w:trPr>
        <w:tc>
          <w:tcPr>
            <w:tcW w:w="1129" w:type="dxa"/>
            <w:vAlign w:val="center"/>
          </w:tcPr>
          <w:p w:rsidRPr="00EE226F" w:rsidR="001C320B" w:rsidP="005223DB" w:rsidRDefault="001C320B" w14:paraId="72FBFDD1" w14:textId="77777777">
            <w:pPr>
              <w:spacing w:before="0"/>
              <w:ind w:left="22"/>
              <w:jc w:val="center"/>
              <w:rPr>
                <w:b/>
              </w:rPr>
            </w:pPr>
          </w:p>
        </w:tc>
        <w:tc>
          <w:tcPr>
            <w:tcW w:w="2410" w:type="dxa"/>
            <w:vAlign w:val="center"/>
          </w:tcPr>
          <w:p w:rsidRPr="00EE226F" w:rsidR="001C320B" w:rsidP="005223DB" w:rsidRDefault="001C320B" w14:paraId="4845294C" w14:textId="77777777">
            <w:pPr>
              <w:spacing w:before="0"/>
              <w:jc w:val="center"/>
              <w:rPr>
                <w:b/>
              </w:rPr>
            </w:pPr>
          </w:p>
        </w:tc>
        <w:tc>
          <w:tcPr>
            <w:tcW w:w="3260" w:type="dxa"/>
            <w:vAlign w:val="center"/>
          </w:tcPr>
          <w:p w:rsidRPr="00EE226F" w:rsidR="001C320B" w:rsidP="005223DB" w:rsidRDefault="001C320B" w14:paraId="204E1184" w14:textId="77777777">
            <w:pPr>
              <w:spacing w:before="0"/>
              <w:ind w:left="0"/>
              <w:jc w:val="left"/>
              <w:rPr>
                <w:b/>
              </w:rPr>
            </w:pPr>
          </w:p>
        </w:tc>
        <w:tc>
          <w:tcPr>
            <w:tcW w:w="2977" w:type="dxa"/>
          </w:tcPr>
          <w:p w:rsidRPr="00EE226F" w:rsidR="001C320B" w:rsidP="005223DB" w:rsidRDefault="001C320B" w14:paraId="6E02C4AD" w14:textId="77777777">
            <w:pPr>
              <w:spacing w:before="0"/>
              <w:ind w:left="0"/>
              <w:jc w:val="left"/>
              <w:rPr>
                <w:b/>
              </w:rPr>
            </w:pPr>
          </w:p>
        </w:tc>
      </w:tr>
      <w:tr w:rsidRPr="00EE226F" w:rsidR="001C320B" w:rsidTr="005223DB" w14:paraId="0790FCCB" w14:textId="77777777">
        <w:trPr>
          <w:trHeight w:val="340"/>
        </w:trPr>
        <w:tc>
          <w:tcPr>
            <w:tcW w:w="1129" w:type="dxa"/>
            <w:vAlign w:val="center"/>
          </w:tcPr>
          <w:p w:rsidRPr="00EE226F" w:rsidR="001C320B" w:rsidP="005223DB" w:rsidRDefault="001C320B" w14:paraId="6207F218" w14:textId="77777777">
            <w:pPr>
              <w:spacing w:before="0"/>
              <w:ind w:left="22"/>
              <w:jc w:val="center"/>
              <w:rPr>
                <w:b/>
              </w:rPr>
            </w:pPr>
          </w:p>
        </w:tc>
        <w:tc>
          <w:tcPr>
            <w:tcW w:w="2410" w:type="dxa"/>
            <w:vAlign w:val="center"/>
          </w:tcPr>
          <w:p w:rsidRPr="00EE226F" w:rsidR="001C320B" w:rsidP="005223DB" w:rsidRDefault="001C320B" w14:paraId="65DF7223" w14:textId="77777777">
            <w:pPr>
              <w:spacing w:before="0"/>
              <w:jc w:val="center"/>
              <w:rPr>
                <w:b/>
              </w:rPr>
            </w:pPr>
          </w:p>
        </w:tc>
        <w:tc>
          <w:tcPr>
            <w:tcW w:w="3260" w:type="dxa"/>
            <w:vAlign w:val="center"/>
          </w:tcPr>
          <w:p w:rsidRPr="00EE226F" w:rsidR="001C320B" w:rsidP="005223DB" w:rsidRDefault="001C320B" w14:paraId="482A8660" w14:textId="77777777">
            <w:pPr>
              <w:spacing w:before="0"/>
              <w:ind w:left="0"/>
              <w:jc w:val="left"/>
              <w:rPr>
                <w:b/>
              </w:rPr>
            </w:pPr>
          </w:p>
        </w:tc>
        <w:tc>
          <w:tcPr>
            <w:tcW w:w="2977" w:type="dxa"/>
          </w:tcPr>
          <w:p w:rsidRPr="00EE226F" w:rsidR="001C320B" w:rsidP="005223DB" w:rsidRDefault="001C320B" w14:paraId="2271ECAA" w14:textId="77777777">
            <w:pPr>
              <w:spacing w:before="0"/>
              <w:ind w:left="0"/>
              <w:jc w:val="left"/>
              <w:rPr>
                <w:b/>
              </w:rPr>
            </w:pPr>
          </w:p>
        </w:tc>
      </w:tr>
      <w:tr w:rsidRPr="00EE226F" w:rsidR="001C320B" w:rsidTr="005223DB" w14:paraId="5CD62822" w14:textId="77777777">
        <w:trPr>
          <w:trHeight w:val="340"/>
        </w:trPr>
        <w:tc>
          <w:tcPr>
            <w:tcW w:w="1129" w:type="dxa"/>
            <w:vAlign w:val="center"/>
          </w:tcPr>
          <w:p w:rsidRPr="00EE226F" w:rsidR="001C320B" w:rsidP="005223DB" w:rsidRDefault="001C320B" w14:paraId="603EB2B7" w14:textId="77777777">
            <w:pPr>
              <w:spacing w:before="0"/>
              <w:ind w:left="22"/>
              <w:jc w:val="center"/>
              <w:rPr>
                <w:b/>
              </w:rPr>
            </w:pPr>
          </w:p>
        </w:tc>
        <w:tc>
          <w:tcPr>
            <w:tcW w:w="2410" w:type="dxa"/>
            <w:vAlign w:val="center"/>
          </w:tcPr>
          <w:p w:rsidRPr="00EE226F" w:rsidR="001C320B" w:rsidP="005223DB" w:rsidRDefault="001C320B" w14:paraId="605AEE72" w14:textId="77777777">
            <w:pPr>
              <w:spacing w:before="0"/>
              <w:jc w:val="center"/>
              <w:rPr>
                <w:b/>
              </w:rPr>
            </w:pPr>
          </w:p>
        </w:tc>
        <w:tc>
          <w:tcPr>
            <w:tcW w:w="3260" w:type="dxa"/>
            <w:vAlign w:val="center"/>
          </w:tcPr>
          <w:p w:rsidRPr="00EE226F" w:rsidR="001C320B" w:rsidP="005223DB" w:rsidRDefault="001C320B" w14:paraId="1B7A6EB2" w14:textId="77777777">
            <w:pPr>
              <w:spacing w:before="0"/>
              <w:ind w:left="0"/>
              <w:jc w:val="left"/>
              <w:rPr>
                <w:b/>
              </w:rPr>
            </w:pPr>
          </w:p>
        </w:tc>
        <w:tc>
          <w:tcPr>
            <w:tcW w:w="2977" w:type="dxa"/>
          </w:tcPr>
          <w:p w:rsidRPr="00EE226F" w:rsidR="001C320B" w:rsidP="005223DB" w:rsidRDefault="001C320B" w14:paraId="42F56FFD" w14:textId="77777777">
            <w:pPr>
              <w:spacing w:before="0"/>
              <w:ind w:left="0"/>
              <w:jc w:val="left"/>
              <w:rPr>
                <w:b/>
              </w:rPr>
            </w:pPr>
          </w:p>
        </w:tc>
      </w:tr>
    </w:tbl>
    <w:p w:rsidR="001C320B" w:rsidRDefault="001C320B" w14:paraId="7008A41E" w14:textId="77777777">
      <w:pPr>
        <w:spacing w:before="0" w:after="160" w:line="259" w:lineRule="auto"/>
        <w:ind w:left="0"/>
        <w:jc w:val="left"/>
        <w:rPr>
          <w:b/>
          <w:bCs/>
          <w:color w:val="FF0000"/>
          <w:kern w:val="32"/>
          <w:lang w:val="fr"/>
        </w:rPr>
      </w:pPr>
    </w:p>
    <w:p w:rsidRPr="00C065FC" w:rsidR="00875D73" w:rsidP="00875D73" w:rsidRDefault="00875D73" w14:paraId="748E0465" w14:textId="77777777">
      <w:pPr>
        <w:tabs>
          <w:tab w:val="left" w:pos="1440"/>
        </w:tabs>
        <w:spacing w:before="120" w:after="120"/>
        <w:ind w:left="0"/>
        <w:rPr>
          <w:b/>
          <w:bCs/>
          <w:iCs/>
          <w:lang w:val="fr-CI"/>
        </w:rPr>
      </w:pPr>
      <w:proofErr w:type="gramStart"/>
      <w:r>
        <w:rPr>
          <w:b/>
          <w:u w:val="single"/>
          <w:lang w:val="fr"/>
        </w:rPr>
        <w:t>Avertissement</w:t>
      </w:r>
      <w:r w:rsidRPr="0058524F">
        <w:rPr>
          <w:b/>
          <w:u w:val="single"/>
          <w:lang w:val="fr"/>
        </w:rPr>
        <w:t>:</w:t>
      </w:r>
      <w:proofErr w:type="gramEnd"/>
    </w:p>
    <w:p w:rsidR="00875D73" w:rsidP="00875D73" w:rsidRDefault="00875D73" w14:paraId="074B96F9" w14:textId="77777777">
      <w:pPr>
        <w:spacing w:before="0"/>
        <w:ind w:left="0"/>
        <w:rPr>
          <w:b/>
          <w:bCs/>
          <w:color w:val="FF0000"/>
          <w:kern w:val="32"/>
          <w:lang w:val="fr"/>
        </w:rPr>
      </w:pPr>
      <w:r w:rsidRPr="0058524F">
        <w:rPr>
          <w:b/>
          <w:bCs/>
          <w:color w:val="FF0000"/>
          <w:kern w:val="32"/>
          <w:lang w:val="fr"/>
        </w:rPr>
        <w:t>Ce document contient des informations confidentielles. Ne distribuez pas ce document sans l’approbation préalable de la direction de l’AIM/AIS de l’État.</w:t>
      </w:r>
    </w:p>
    <w:p w:rsidR="001C320B" w:rsidRDefault="001C320B" w14:paraId="38CD101D" w14:textId="77777777">
      <w:pPr>
        <w:spacing w:before="0" w:after="160" w:line="259" w:lineRule="auto"/>
        <w:ind w:left="0"/>
        <w:jc w:val="left"/>
        <w:rPr>
          <w:b/>
          <w:bCs/>
          <w:color w:val="FF0000"/>
          <w:kern w:val="32"/>
          <w:lang w:val="fr"/>
        </w:rPr>
      </w:pPr>
    </w:p>
    <w:p w:rsidR="00E00810" w:rsidRDefault="00E00810" w14:paraId="096E8493" w14:textId="7D262676">
      <w:pPr>
        <w:spacing w:before="0" w:after="160" w:line="259" w:lineRule="auto"/>
        <w:ind w:left="0"/>
        <w:jc w:val="left"/>
        <w:rPr>
          <w:b/>
          <w:bCs/>
          <w:color w:val="FF0000"/>
          <w:kern w:val="32"/>
          <w:lang w:val="fr"/>
        </w:rPr>
      </w:pPr>
      <w:r>
        <w:rPr>
          <w:b/>
          <w:bCs/>
          <w:color w:val="FF0000"/>
          <w:kern w:val="32"/>
          <w:lang w:val="fr"/>
        </w:rPr>
        <w:br w:type="page"/>
      </w:r>
    </w:p>
    <w:p w:rsidRPr="00047A2B" w:rsidR="00831CFB" w:rsidP="00831CFB" w:rsidRDefault="00831CFB" w14:paraId="14066355" w14:textId="77777777">
      <w:pPr>
        <w:spacing w:before="0"/>
        <w:ind w:left="0"/>
        <w:rPr>
          <w:b/>
          <w:bCs/>
          <w:color w:val="FF0000"/>
          <w:kern w:val="32"/>
          <w:lang w:val="fr-CI"/>
        </w:rPr>
      </w:pPr>
    </w:p>
    <w:p w:rsidRPr="00FD6D16" w:rsidR="00AF0058" w:rsidP="00875D73" w:rsidRDefault="005E14C2" w14:paraId="7DD2FD27" w14:textId="77777777">
      <w:pPr>
        <w:pStyle w:val="Titre1"/>
        <w:ind w:left="432" w:hanging="432"/>
        <w:rPr>
          <w:lang w:val="fr-CI"/>
        </w:rPr>
      </w:pPr>
      <w:bookmarkStart w:name="_Toc133176845" w:id="3"/>
      <w:r w:rsidRPr="00FD6D16">
        <w:rPr>
          <w:lang w:val="fr-CI"/>
        </w:rPr>
        <w:t>TABLE DES MATIÈRES</w:t>
      </w:r>
      <w:bookmarkEnd w:id="3"/>
    </w:p>
    <w:p w:rsidRPr="00FD6D16" w:rsidR="005E14C2" w:rsidP="00533984" w:rsidRDefault="005E14C2" w14:paraId="2246CA5D" w14:textId="77777777">
      <w:pPr>
        <w:spacing w:before="0"/>
        <w:ind w:left="0"/>
        <w:rPr>
          <w:b/>
          <w:sz w:val="10"/>
          <w:lang w:val="fr-CI"/>
        </w:rPr>
      </w:pPr>
    </w:p>
    <w:p w:rsidR="00A10462" w:rsidRDefault="00A10462" w14:paraId="35EFCD2B" w14:textId="3EB9E165">
      <w:pPr>
        <w:pStyle w:val="TM1"/>
        <w:tabs>
          <w:tab w:val="right" w:leader="dot" w:pos="9620"/>
        </w:tabs>
        <w:rPr>
          <w:rFonts w:asciiTheme="minorHAnsi" w:hAnsiTheme="minorHAnsi" w:eastAsiaTheme="minorEastAsia" w:cstheme="minorBidi"/>
          <w:noProof/>
          <w:sz w:val="22"/>
          <w:szCs w:val="22"/>
          <w:lang w:val="fr-CI" w:eastAsia="fr-CI"/>
        </w:rPr>
      </w:pPr>
      <w:r>
        <w:rPr>
          <w:b/>
          <w:lang w:val="fr"/>
        </w:rPr>
        <w:fldChar w:fldCharType="begin"/>
      </w:r>
      <w:r>
        <w:rPr>
          <w:b/>
          <w:lang w:val="fr"/>
        </w:rPr>
        <w:instrText xml:space="preserve"> TOC \o "1-3" \h \z \u </w:instrText>
      </w:r>
      <w:r>
        <w:rPr>
          <w:b/>
          <w:lang w:val="fr"/>
        </w:rPr>
        <w:fldChar w:fldCharType="separate"/>
      </w:r>
      <w:hyperlink w:history="1" w:anchor="_Toc133176843">
        <w:r w:rsidRPr="003A7A31">
          <w:rPr>
            <w:rStyle w:val="Lienhypertexte"/>
            <w:noProof/>
            <w:lang w:val="fr"/>
          </w:rPr>
          <w:t>PAGE D’APPROBATION</w:t>
        </w:r>
        <w:r>
          <w:rPr>
            <w:noProof/>
            <w:webHidden/>
          </w:rPr>
          <w:tab/>
        </w:r>
        <w:r>
          <w:rPr>
            <w:noProof/>
            <w:webHidden/>
          </w:rPr>
          <w:fldChar w:fldCharType="begin"/>
        </w:r>
        <w:r>
          <w:rPr>
            <w:noProof/>
            <w:webHidden/>
          </w:rPr>
          <w:instrText xml:space="preserve"> PAGEREF _Toc133176843 \h </w:instrText>
        </w:r>
        <w:r>
          <w:rPr>
            <w:noProof/>
            <w:webHidden/>
          </w:rPr>
        </w:r>
        <w:r>
          <w:rPr>
            <w:noProof/>
            <w:webHidden/>
          </w:rPr>
          <w:fldChar w:fldCharType="separate"/>
        </w:r>
        <w:r>
          <w:rPr>
            <w:noProof/>
            <w:webHidden/>
          </w:rPr>
          <w:t>2</w:t>
        </w:r>
        <w:r>
          <w:rPr>
            <w:noProof/>
            <w:webHidden/>
          </w:rPr>
          <w:fldChar w:fldCharType="end"/>
        </w:r>
      </w:hyperlink>
    </w:p>
    <w:p w:rsidR="00A10462" w:rsidRDefault="00A10462" w14:paraId="4B9EBDDE" w14:textId="4E116FCF">
      <w:pPr>
        <w:pStyle w:val="TM1"/>
        <w:tabs>
          <w:tab w:val="right" w:leader="dot" w:pos="9620"/>
        </w:tabs>
        <w:rPr>
          <w:rFonts w:asciiTheme="minorHAnsi" w:hAnsiTheme="minorHAnsi" w:eastAsiaTheme="minorEastAsia" w:cstheme="minorBidi"/>
          <w:noProof/>
          <w:sz w:val="22"/>
          <w:szCs w:val="22"/>
          <w:lang w:val="fr-CI" w:eastAsia="fr-CI"/>
        </w:rPr>
      </w:pPr>
      <w:hyperlink w:history="1" w:anchor="_Toc133176844">
        <w:r w:rsidRPr="003A7A31">
          <w:rPr>
            <w:rStyle w:val="Lienhypertexte"/>
            <w:noProof/>
            <w:lang w:val="fr"/>
          </w:rPr>
          <w:t>INSCRIPTION DES AMENDEMENTS ET RECTIFICATIFS</w:t>
        </w:r>
        <w:r>
          <w:rPr>
            <w:noProof/>
            <w:webHidden/>
          </w:rPr>
          <w:tab/>
        </w:r>
        <w:r>
          <w:rPr>
            <w:noProof/>
            <w:webHidden/>
          </w:rPr>
          <w:fldChar w:fldCharType="begin"/>
        </w:r>
        <w:r>
          <w:rPr>
            <w:noProof/>
            <w:webHidden/>
          </w:rPr>
          <w:instrText xml:space="preserve"> PAGEREF _Toc133176844 \h </w:instrText>
        </w:r>
        <w:r>
          <w:rPr>
            <w:noProof/>
            <w:webHidden/>
          </w:rPr>
        </w:r>
        <w:r>
          <w:rPr>
            <w:noProof/>
            <w:webHidden/>
          </w:rPr>
          <w:fldChar w:fldCharType="separate"/>
        </w:r>
        <w:r>
          <w:rPr>
            <w:noProof/>
            <w:webHidden/>
          </w:rPr>
          <w:t>3</w:t>
        </w:r>
        <w:r>
          <w:rPr>
            <w:noProof/>
            <w:webHidden/>
          </w:rPr>
          <w:fldChar w:fldCharType="end"/>
        </w:r>
      </w:hyperlink>
    </w:p>
    <w:p w:rsidR="00A10462" w:rsidRDefault="00A10462" w14:paraId="23E6BFEC" w14:textId="51A75958">
      <w:pPr>
        <w:pStyle w:val="TM1"/>
        <w:tabs>
          <w:tab w:val="right" w:leader="dot" w:pos="9620"/>
        </w:tabs>
        <w:rPr>
          <w:rFonts w:asciiTheme="minorHAnsi" w:hAnsiTheme="minorHAnsi" w:eastAsiaTheme="minorEastAsia" w:cstheme="minorBidi"/>
          <w:noProof/>
          <w:sz w:val="22"/>
          <w:szCs w:val="22"/>
          <w:lang w:val="fr-CI" w:eastAsia="fr-CI"/>
        </w:rPr>
      </w:pPr>
      <w:hyperlink w:history="1" w:anchor="_Toc133176845">
        <w:r w:rsidRPr="003A7A31">
          <w:rPr>
            <w:rStyle w:val="Lienhypertexte"/>
            <w:noProof/>
            <w:lang w:val="fr-CI"/>
          </w:rPr>
          <w:t>TABLE DES MATIÈRES</w:t>
        </w:r>
        <w:r>
          <w:rPr>
            <w:noProof/>
            <w:webHidden/>
          </w:rPr>
          <w:tab/>
        </w:r>
        <w:r>
          <w:rPr>
            <w:noProof/>
            <w:webHidden/>
          </w:rPr>
          <w:fldChar w:fldCharType="begin"/>
        </w:r>
        <w:r>
          <w:rPr>
            <w:noProof/>
            <w:webHidden/>
          </w:rPr>
          <w:instrText xml:space="preserve"> PAGEREF _Toc133176845 \h </w:instrText>
        </w:r>
        <w:r>
          <w:rPr>
            <w:noProof/>
            <w:webHidden/>
          </w:rPr>
        </w:r>
        <w:r>
          <w:rPr>
            <w:noProof/>
            <w:webHidden/>
          </w:rPr>
          <w:fldChar w:fldCharType="separate"/>
        </w:r>
        <w:r>
          <w:rPr>
            <w:noProof/>
            <w:webHidden/>
          </w:rPr>
          <w:t>4</w:t>
        </w:r>
        <w:r>
          <w:rPr>
            <w:noProof/>
            <w:webHidden/>
          </w:rPr>
          <w:fldChar w:fldCharType="end"/>
        </w:r>
      </w:hyperlink>
    </w:p>
    <w:p w:rsidR="00A10462" w:rsidRDefault="00A10462" w14:paraId="665D8524" w14:textId="46035060">
      <w:pPr>
        <w:pStyle w:val="TM1"/>
        <w:tabs>
          <w:tab w:val="right" w:leader="dot" w:pos="9620"/>
        </w:tabs>
        <w:rPr>
          <w:rFonts w:asciiTheme="minorHAnsi" w:hAnsiTheme="minorHAnsi" w:eastAsiaTheme="minorEastAsia" w:cstheme="minorBidi"/>
          <w:noProof/>
          <w:sz w:val="22"/>
          <w:szCs w:val="22"/>
          <w:lang w:val="fr-CI" w:eastAsia="fr-CI"/>
        </w:rPr>
      </w:pPr>
      <w:hyperlink w:history="1" w:anchor="_Toc133176846">
        <w:r w:rsidRPr="003A7A31">
          <w:rPr>
            <w:rStyle w:val="Lienhypertexte"/>
            <w:noProof/>
            <w:lang w:val="fr"/>
          </w:rPr>
          <w:t>LISTE DES FIGURES</w:t>
        </w:r>
        <w:r>
          <w:rPr>
            <w:noProof/>
            <w:webHidden/>
          </w:rPr>
          <w:tab/>
        </w:r>
        <w:r>
          <w:rPr>
            <w:noProof/>
            <w:webHidden/>
          </w:rPr>
          <w:fldChar w:fldCharType="begin"/>
        </w:r>
        <w:r>
          <w:rPr>
            <w:noProof/>
            <w:webHidden/>
          </w:rPr>
          <w:instrText xml:space="preserve"> PAGEREF _Toc133176846 \h </w:instrText>
        </w:r>
        <w:r>
          <w:rPr>
            <w:noProof/>
            <w:webHidden/>
          </w:rPr>
        </w:r>
        <w:r>
          <w:rPr>
            <w:noProof/>
            <w:webHidden/>
          </w:rPr>
          <w:fldChar w:fldCharType="separate"/>
        </w:r>
        <w:r>
          <w:rPr>
            <w:noProof/>
            <w:webHidden/>
          </w:rPr>
          <w:t>6</w:t>
        </w:r>
        <w:r>
          <w:rPr>
            <w:noProof/>
            <w:webHidden/>
          </w:rPr>
          <w:fldChar w:fldCharType="end"/>
        </w:r>
      </w:hyperlink>
    </w:p>
    <w:p w:rsidR="00A10462" w:rsidRDefault="00A10462" w14:paraId="2CC9B010" w14:textId="17F57E5A">
      <w:pPr>
        <w:pStyle w:val="TM1"/>
        <w:tabs>
          <w:tab w:val="left" w:pos="482"/>
          <w:tab w:val="right" w:leader="dot" w:pos="9620"/>
        </w:tabs>
        <w:rPr>
          <w:rFonts w:asciiTheme="minorHAnsi" w:hAnsiTheme="minorHAnsi" w:eastAsiaTheme="minorEastAsia" w:cstheme="minorBidi"/>
          <w:noProof/>
          <w:sz w:val="22"/>
          <w:szCs w:val="22"/>
          <w:lang w:val="fr-CI" w:eastAsia="fr-CI"/>
        </w:rPr>
      </w:pPr>
      <w:hyperlink w:history="1" w:anchor="_Toc133176847">
        <w:r w:rsidRPr="003A7A31">
          <w:rPr>
            <w:rStyle w:val="Lienhypertexte"/>
            <w:noProof/>
            <w:lang w:val="fr-CI"/>
          </w:rPr>
          <w:t>1.</w:t>
        </w:r>
        <w:r>
          <w:rPr>
            <w:rFonts w:asciiTheme="minorHAnsi" w:hAnsiTheme="minorHAnsi" w:eastAsiaTheme="minorEastAsia" w:cstheme="minorBidi"/>
            <w:noProof/>
            <w:sz w:val="22"/>
            <w:szCs w:val="22"/>
            <w:lang w:val="fr-CI" w:eastAsia="fr-CI"/>
          </w:rPr>
          <w:tab/>
        </w:r>
        <w:r w:rsidRPr="003A7A31">
          <w:rPr>
            <w:rStyle w:val="Lienhypertexte"/>
            <w:noProof/>
            <w:lang w:val="fr"/>
          </w:rPr>
          <w:t>BUT</w:t>
        </w:r>
        <w:r>
          <w:rPr>
            <w:noProof/>
            <w:webHidden/>
          </w:rPr>
          <w:tab/>
        </w:r>
        <w:r>
          <w:rPr>
            <w:noProof/>
            <w:webHidden/>
          </w:rPr>
          <w:fldChar w:fldCharType="begin"/>
        </w:r>
        <w:r>
          <w:rPr>
            <w:noProof/>
            <w:webHidden/>
          </w:rPr>
          <w:instrText xml:space="preserve"> PAGEREF _Toc133176847 \h </w:instrText>
        </w:r>
        <w:r>
          <w:rPr>
            <w:noProof/>
            <w:webHidden/>
          </w:rPr>
        </w:r>
        <w:r>
          <w:rPr>
            <w:noProof/>
            <w:webHidden/>
          </w:rPr>
          <w:fldChar w:fldCharType="separate"/>
        </w:r>
        <w:r>
          <w:rPr>
            <w:noProof/>
            <w:webHidden/>
          </w:rPr>
          <w:t>7</w:t>
        </w:r>
        <w:r>
          <w:rPr>
            <w:noProof/>
            <w:webHidden/>
          </w:rPr>
          <w:fldChar w:fldCharType="end"/>
        </w:r>
      </w:hyperlink>
    </w:p>
    <w:p w:rsidR="00A10462" w:rsidRDefault="00A10462" w14:paraId="50742490" w14:textId="3221CA5F">
      <w:pPr>
        <w:pStyle w:val="TM1"/>
        <w:tabs>
          <w:tab w:val="left" w:pos="482"/>
          <w:tab w:val="right" w:leader="dot" w:pos="9620"/>
        </w:tabs>
        <w:rPr>
          <w:rFonts w:asciiTheme="minorHAnsi" w:hAnsiTheme="minorHAnsi" w:eastAsiaTheme="minorEastAsia" w:cstheme="minorBidi"/>
          <w:noProof/>
          <w:sz w:val="22"/>
          <w:szCs w:val="22"/>
          <w:lang w:val="fr-CI" w:eastAsia="fr-CI"/>
        </w:rPr>
      </w:pPr>
      <w:hyperlink w:history="1" w:anchor="_Toc133176848">
        <w:r w:rsidRPr="003A7A31">
          <w:rPr>
            <w:rStyle w:val="Lienhypertexte"/>
            <w:noProof/>
          </w:rPr>
          <w:t>2.</w:t>
        </w:r>
        <w:r>
          <w:rPr>
            <w:rFonts w:asciiTheme="minorHAnsi" w:hAnsiTheme="minorHAnsi" w:eastAsiaTheme="minorEastAsia" w:cstheme="minorBidi"/>
            <w:noProof/>
            <w:sz w:val="22"/>
            <w:szCs w:val="22"/>
            <w:lang w:val="fr-CI" w:eastAsia="fr-CI"/>
          </w:rPr>
          <w:tab/>
        </w:r>
        <w:r w:rsidRPr="003A7A31">
          <w:rPr>
            <w:rStyle w:val="Lienhypertexte"/>
            <w:noProof/>
            <w:lang w:val="fr"/>
          </w:rPr>
          <w:t>CHAMP D’APPLICATION</w:t>
        </w:r>
        <w:r>
          <w:rPr>
            <w:noProof/>
            <w:webHidden/>
          </w:rPr>
          <w:tab/>
        </w:r>
        <w:r>
          <w:rPr>
            <w:noProof/>
            <w:webHidden/>
          </w:rPr>
          <w:fldChar w:fldCharType="begin"/>
        </w:r>
        <w:r>
          <w:rPr>
            <w:noProof/>
            <w:webHidden/>
          </w:rPr>
          <w:instrText xml:space="preserve"> PAGEREF _Toc133176848 \h </w:instrText>
        </w:r>
        <w:r>
          <w:rPr>
            <w:noProof/>
            <w:webHidden/>
          </w:rPr>
        </w:r>
        <w:r>
          <w:rPr>
            <w:noProof/>
            <w:webHidden/>
          </w:rPr>
          <w:fldChar w:fldCharType="separate"/>
        </w:r>
        <w:r>
          <w:rPr>
            <w:noProof/>
            <w:webHidden/>
          </w:rPr>
          <w:t>7</w:t>
        </w:r>
        <w:r>
          <w:rPr>
            <w:noProof/>
            <w:webHidden/>
          </w:rPr>
          <w:fldChar w:fldCharType="end"/>
        </w:r>
      </w:hyperlink>
    </w:p>
    <w:p w:rsidR="00A10462" w:rsidRDefault="00A10462" w14:paraId="12AB7E7C" w14:textId="2EAE652B">
      <w:pPr>
        <w:pStyle w:val="TM1"/>
        <w:tabs>
          <w:tab w:val="right" w:leader="dot" w:pos="9620"/>
        </w:tabs>
        <w:rPr>
          <w:rFonts w:asciiTheme="minorHAnsi" w:hAnsiTheme="minorHAnsi" w:eastAsiaTheme="minorEastAsia" w:cstheme="minorBidi"/>
          <w:noProof/>
          <w:sz w:val="22"/>
          <w:szCs w:val="22"/>
          <w:lang w:val="fr-CI" w:eastAsia="fr-CI"/>
        </w:rPr>
      </w:pPr>
      <w:hyperlink w:history="1" w:anchor="_Toc133176849">
        <w:r w:rsidRPr="003A7A31">
          <w:rPr>
            <w:rStyle w:val="Lienhypertexte"/>
            <w:noProof/>
            <w:lang w:val="fr"/>
          </w:rPr>
          <w:t>RÉFÉRENCES</w:t>
        </w:r>
        <w:r>
          <w:rPr>
            <w:noProof/>
            <w:webHidden/>
          </w:rPr>
          <w:tab/>
        </w:r>
        <w:r>
          <w:rPr>
            <w:noProof/>
            <w:webHidden/>
          </w:rPr>
          <w:fldChar w:fldCharType="begin"/>
        </w:r>
        <w:r>
          <w:rPr>
            <w:noProof/>
            <w:webHidden/>
          </w:rPr>
          <w:instrText xml:space="preserve"> PAGEREF _Toc133176849 \h </w:instrText>
        </w:r>
        <w:r>
          <w:rPr>
            <w:noProof/>
            <w:webHidden/>
          </w:rPr>
        </w:r>
        <w:r>
          <w:rPr>
            <w:noProof/>
            <w:webHidden/>
          </w:rPr>
          <w:fldChar w:fldCharType="separate"/>
        </w:r>
        <w:r>
          <w:rPr>
            <w:noProof/>
            <w:webHidden/>
          </w:rPr>
          <w:t>7</w:t>
        </w:r>
        <w:r>
          <w:rPr>
            <w:noProof/>
            <w:webHidden/>
          </w:rPr>
          <w:fldChar w:fldCharType="end"/>
        </w:r>
      </w:hyperlink>
    </w:p>
    <w:p w:rsidR="00A10462" w:rsidRDefault="00A10462" w14:paraId="58200A2D" w14:textId="68BE789C">
      <w:pPr>
        <w:pStyle w:val="TM1"/>
        <w:tabs>
          <w:tab w:val="right" w:leader="dot" w:pos="9620"/>
        </w:tabs>
        <w:rPr>
          <w:rFonts w:asciiTheme="minorHAnsi" w:hAnsiTheme="minorHAnsi" w:eastAsiaTheme="minorEastAsia" w:cstheme="minorBidi"/>
          <w:noProof/>
          <w:sz w:val="22"/>
          <w:szCs w:val="22"/>
          <w:lang w:val="fr-CI" w:eastAsia="fr-CI"/>
        </w:rPr>
      </w:pPr>
      <w:hyperlink w:history="1" w:anchor="_Toc133176850">
        <w:r w:rsidRPr="003A7A31">
          <w:rPr>
            <w:rStyle w:val="Lienhypertexte"/>
            <w:noProof/>
            <w:lang w:val="fr"/>
          </w:rPr>
          <w:t>DÉFINITIONS</w:t>
        </w:r>
        <w:r>
          <w:rPr>
            <w:noProof/>
            <w:webHidden/>
          </w:rPr>
          <w:tab/>
        </w:r>
        <w:r>
          <w:rPr>
            <w:noProof/>
            <w:webHidden/>
          </w:rPr>
          <w:fldChar w:fldCharType="begin"/>
        </w:r>
        <w:r>
          <w:rPr>
            <w:noProof/>
            <w:webHidden/>
          </w:rPr>
          <w:instrText xml:space="preserve"> PAGEREF _Toc133176850 \h </w:instrText>
        </w:r>
        <w:r>
          <w:rPr>
            <w:noProof/>
            <w:webHidden/>
          </w:rPr>
        </w:r>
        <w:r>
          <w:rPr>
            <w:noProof/>
            <w:webHidden/>
          </w:rPr>
          <w:fldChar w:fldCharType="separate"/>
        </w:r>
        <w:r>
          <w:rPr>
            <w:noProof/>
            <w:webHidden/>
          </w:rPr>
          <w:t>7</w:t>
        </w:r>
        <w:r>
          <w:rPr>
            <w:noProof/>
            <w:webHidden/>
          </w:rPr>
          <w:fldChar w:fldCharType="end"/>
        </w:r>
      </w:hyperlink>
    </w:p>
    <w:p w:rsidR="00A10462" w:rsidRDefault="00A10462" w14:paraId="603343DA" w14:textId="05B7481D">
      <w:pPr>
        <w:pStyle w:val="TM1"/>
        <w:tabs>
          <w:tab w:val="right" w:leader="dot" w:pos="9620"/>
        </w:tabs>
        <w:rPr>
          <w:rFonts w:asciiTheme="minorHAnsi" w:hAnsiTheme="minorHAnsi" w:eastAsiaTheme="minorEastAsia" w:cstheme="minorBidi"/>
          <w:noProof/>
          <w:sz w:val="22"/>
          <w:szCs w:val="22"/>
          <w:lang w:val="fr-CI" w:eastAsia="fr-CI"/>
        </w:rPr>
      </w:pPr>
      <w:hyperlink w:history="1" w:anchor="_Toc133176851">
        <w:r w:rsidRPr="003A7A31">
          <w:rPr>
            <w:rStyle w:val="Lienhypertexte"/>
            <w:noProof/>
            <w:lang w:val="fr"/>
          </w:rPr>
          <w:t>ABRÉVIATIONS</w:t>
        </w:r>
        <w:r>
          <w:rPr>
            <w:noProof/>
            <w:webHidden/>
          </w:rPr>
          <w:tab/>
        </w:r>
        <w:r>
          <w:rPr>
            <w:noProof/>
            <w:webHidden/>
          </w:rPr>
          <w:fldChar w:fldCharType="begin"/>
        </w:r>
        <w:r>
          <w:rPr>
            <w:noProof/>
            <w:webHidden/>
          </w:rPr>
          <w:instrText xml:space="preserve"> PAGEREF _Toc133176851 \h </w:instrText>
        </w:r>
        <w:r>
          <w:rPr>
            <w:noProof/>
            <w:webHidden/>
          </w:rPr>
        </w:r>
        <w:r>
          <w:rPr>
            <w:noProof/>
            <w:webHidden/>
          </w:rPr>
          <w:fldChar w:fldCharType="separate"/>
        </w:r>
        <w:r>
          <w:rPr>
            <w:noProof/>
            <w:webHidden/>
          </w:rPr>
          <w:t>13</w:t>
        </w:r>
        <w:r>
          <w:rPr>
            <w:noProof/>
            <w:webHidden/>
          </w:rPr>
          <w:fldChar w:fldCharType="end"/>
        </w:r>
      </w:hyperlink>
    </w:p>
    <w:p w:rsidR="00A10462" w:rsidRDefault="00A10462" w14:paraId="29BEE46E" w14:textId="549D0D7C">
      <w:pPr>
        <w:pStyle w:val="TM1"/>
        <w:tabs>
          <w:tab w:val="left" w:pos="482"/>
          <w:tab w:val="right" w:leader="dot" w:pos="9620"/>
        </w:tabs>
        <w:rPr>
          <w:rFonts w:asciiTheme="minorHAnsi" w:hAnsiTheme="minorHAnsi" w:eastAsiaTheme="minorEastAsia" w:cstheme="minorBidi"/>
          <w:noProof/>
          <w:sz w:val="22"/>
          <w:szCs w:val="22"/>
          <w:lang w:val="fr-CI" w:eastAsia="fr-CI"/>
        </w:rPr>
      </w:pPr>
      <w:hyperlink w:history="1" w:anchor="_Toc133176852">
        <w:r w:rsidRPr="003A7A31">
          <w:rPr>
            <w:rStyle w:val="Lienhypertexte"/>
            <w:noProof/>
            <w:lang w:val="fr"/>
          </w:rPr>
          <w:t>6.</w:t>
        </w:r>
        <w:r>
          <w:rPr>
            <w:rFonts w:asciiTheme="minorHAnsi" w:hAnsiTheme="minorHAnsi" w:eastAsiaTheme="minorEastAsia" w:cstheme="minorBidi"/>
            <w:noProof/>
            <w:sz w:val="22"/>
            <w:szCs w:val="22"/>
            <w:lang w:val="fr-CI" w:eastAsia="fr-CI"/>
          </w:rPr>
          <w:tab/>
        </w:r>
        <w:r w:rsidRPr="003A7A31">
          <w:rPr>
            <w:rStyle w:val="Lienhypertexte"/>
            <w:noProof/>
            <w:lang w:val="fr"/>
          </w:rPr>
          <w:t>RESPONSABILITÉS</w:t>
        </w:r>
        <w:r>
          <w:rPr>
            <w:noProof/>
            <w:webHidden/>
          </w:rPr>
          <w:tab/>
        </w:r>
        <w:r>
          <w:rPr>
            <w:noProof/>
            <w:webHidden/>
          </w:rPr>
          <w:fldChar w:fldCharType="begin"/>
        </w:r>
        <w:r>
          <w:rPr>
            <w:noProof/>
            <w:webHidden/>
          </w:rPr>
          <w:instrText xml:space="preserve"> PAGEREF _Toc133176852 \h </w:instrText>
        </w:r>
        <w:r>
          <w:rPr>
            <w:noProof/>
            <w:webHidden/>
          </w:rPr>
        </w:r>
        <w:r>
          <w:rPr>
            <w:noProof/>
            <w:webHidden/>
          </w:rPr>
          <w:fldChar w:fldCharType="separate"/>
        </w:r>
        <w:r>
          <w:rPr>
            <w:noProof/>
            <w:webHidden/>
          </w:rPr>
          <w:t>14</w:t>
        </w:r>
        <w:r>
          <w:rPr>
            <w:noProof/>
            <w:webHidden/>
          </w:rPr>
          <w:fldChar w:fldCharType="end"/>
        </w:r>
      </w:hyperlink>
    </w:p>
    <w:p w:rsidR="00A10462" w:rsidRDefault="00A10462" w14:paraId="1B4E0876" w14:textId="47ACC42D">
      <w:pPr>
        <w:pStyle w:val="TM1"/>
        <w:tabs>
          <w:tab w:val="left" w:pos="482"/>
          <w:tab w:val="right" w:leader="dot" w:pos="9620"/>
        </w:tabs>
        <w:rPr>
          <w:rFonts w:asciiTheme="minorHAnsi" w:hAnsiTheme="minorHAnsi" w:eastAsiaTheme="minorEastAsia" w:cstheme="minorBidi"/>
          <w:noProof/>
          <w:sz w:val="22"/>
          <w:szCs w:val="22"/>
          <w:lang w:val="fr-CI" w:eastAsia="fr-CI"/>
        </w:rPr>
      </w:pPr>
      <w:hyperlink w:history="1" w:anchor="_Toc133176853">
        <w:r w:rsidRPr="003A7A31">
          <w:rPr>
            <w:rStyle w:val="Lienhypertexte"/>
            <w:noProof/>
            <w:lang w:val="fr"/>
          </w:rPr>
          <w:t>7.</w:t>
        </w:r>
        <w:r>
          <w:rPr>
            <w:rFonts w:asciiTheme="minorHAnsi" w:hAnsiTheme="minorHAnsi" w:eastAsiaTheme="minorEastAsia" w:cstheme="minorBidi"/>
            <w:noProof/>
            <w:sz w:val="22"/>
            <w:szCs w:val="22"/>
            <w:lang w:val="fr-CI" w:eastAsia="fr-CI"/>
          </w:rPr>
          <w:tab/>
        </w:r>
        <w:r w:rsidRPr="003A7A31">
          <w:rPr>
            <w:rStyle w:val="Lienhypertexte"/>
            <w:noProof/>
            <w:lang w:val="fr"/>
          </w:rPr>
          <w:t>COMPRÉHENSION DU CONTEXTE DE L’ORGANISME AIS ET DES PARTIES INTÉRESSÉES</w:t>
        </w:r>
        <w:r>
          <w:rPr>
            <w:noProof/>
            <w:webHidden/>
          </w:rPr>
          <w:tab/>
        </w:r>
        <w:r>
          <w:rPr>
            <w:noProof/>
            <w:webHidden/>
          </w:rPr>
          <w:fldChar w:fldCharType="begin"/>
        </w:r>
        <w:r>
          <w:rPr>
            <w:noProof/>
            <w:webHidden/>
          </w:rPr>
          <w:instrText xml:space="preserve"> PAGEREF _Toc133176853 \h </w:instrText>
        </w:r>
        <w:r>
          <w:rPr>
            <w:noProof/>
            <w:webHidden/>
          </w:rPr>
        </w:r>
        <w:r>
          <w:rPr>
            <w:noProof/>
            <w:webHidden/>
          </w:rPr>
          <w:fldChar w:fldCharType="separate"/>
        </w:r>
        <w:r>
          <w:rPr>
            <w:noProof/>
            <w:webHidden/>
          </w:rPr>
          <w:t>14</w:t>
        </w:r>
        <w:r>
          <w:rPr>
            <w:noProof/>
            <w:webHidden/>
          </w:rPr>
          <w:fldChar w:fldCharType="end"/>
        </w:r>
      </w:hyperlink>
    </w:p>
    <w:p w:rsidR="00A10462" w:rsidRDefault="00A10462" w14:paraId="1BA748B2" w14:textId="2A282CD4">
      <w:pPr>
        <w:pStyle w:val="TM2"/>
        <w:tabs>
          <w:tab w:val="left" w:pos="880"/>
          <w:tab w:val="right" w:leader="dot" w:pos="9620"/>
        </w:tabs>
        <w:rPr>
          <w:rFonts w:asciiTheme="minorHAnsi" w:hAnsiTheme="minorHAnsi" w:eastAsiaTheme="minorEastAsia" w:cstheme="minorBidi"/>
          <w:noProof/>
          <w:sz w:val="22"/>
          <w:szCs w:val="22"/>
          <w:lang w:val="fr-CI" w:eastAsia="fr-CI"/>
        </w:rPr>
      </w:pPr>
      <w:hyperlink w:history="1" w:anchor="_Toc133176854">
        <w:r w:rsidRPr="003A7A31">
          <w:rPr>
            <w:rStyle w:val="Lienhypertexte"/>
            <w:noProof/>
            <w:lang w:val="fr"/>
          </w:rPr>
          <w:t>7.1</w:t>
        </w:r>
        <w:r>
          <w:rPr>
            <w:rFonts w:asciiTheme="minorHAnsi" w:hAnsiTheme="minorHAnsi" w:eastAsiaTheme="minorEastAsia" w:cstheme="minorBidi"/>
            <w:noProof/>
            <w:sz w:val="22"/>
            <w:szCs w:val="22"/>
            <w:lang w:val="fr-CI" w:eastAsia="fr-CI"/>
          </w:rPr>
          <w:tab/>
        </w:r>
        <w:r w:rsidRPr="003A7A31">
          <w:rPr>
            <w:rStyle w:val="Lienhypertexte"/>
            <w:noProof/>
            <w:lang w:val="fr"/>
          </w:rPr>
          <w:t>Comprendre l’AIS et son contexte</w:t>
        </w:r>
        <w:r>
          <w:rPr>
            <w:noProof/>
            <w:webHidden/>
          </w:rPr>
          <w:tab/>
        </w:r>
        <w:r>
          <w:rPr>
            <w:noProof/>
            <w:webHidden/>
          </w:rPr>
          <w:fldChar w:fldCharType="begin"/>
        </w:r>
        <w:r>
          <w:rPr>
            <w:noProof/>
            <w:webHidden/>
          </w:rPr>
          <w:instrText xml:space="preserve"> PAGEREF _Toc133176854 \h </w:instrText>
        </w:r>
        <w:r>
          <w:rPr>
            <w:noProof/>
            <w:webHidden/>
          </w:rPr>
        </w:r>
        <w:r>
          <w:rPr>
            <w:noProof/>
            <w:webHidden/>
          </w:rPr>
          <w:fldChar w:fldCharType="separate"/>
        </w:r>
        <w:r>
          <w:rPr>
            <w:noProof/>
            <w:webHidden/>
          </w:rPr>
          <w:t>14</w:t>
        </w:r>
        <w:r>
          <w:rPr>
            <w:noProof/>
            <w:webHidden/>
          </w:rPr>
          <w:fldChar w:fldCharType="end"/>
        </w:r>
      </w:hyperlink>
    </w:p>
    <w:p w:rsidR="00A10462" w:rsidRDefault="00A10462" w14:paraId="7B9CA67C" w14:textId="1E6E0C18">
      <w:pPr>
        <w:pStyle w:val="TM3"/>
        <w:tabs>
          <w:tab w:val="left" w:pos="1202"/>
          <w:tab w:val="right" w:leader="dot" w:pos="9620"/>
        </w:tabs>
        <w:rPr>
          <w:rFonts w:asciiTheme="minorHAnsi" w:hAnsiTheme="minorHAnsi" w:eastAsiaTheme="minorEastAsia" w:cstheme="minorBidi"/>
          <w:noProof/>
          <w:sz w:val="22"/>
          <w:szCs w:val="22"/>
          <w:lang w:val="fr-CI" w:eastAsia="fr-CI"/>
        </w:rPr>
      </w:pPr>
      <w:hyperlink w:history="1" w:anchor="_Toc133176855">
        <w:r w:rsidRPr="003A7A31">
          <w:rPr>
            <w:rStyle w:val="Lienhypertexte"/>
            <w:noProof/>
            <w:lang w:val="fr"/>
          </w:rPr>
          <w:t>7.1.1</w:t>
        </w:r>
        <w:r>
          <w:rPr>
            <w:rFonts w:asciiTheme="minorHAnsi" w:hAnsiTheme="minorHAnsi" w:eastAsiaTheme="minorEastAsia" w:cstheme="minorBidi"/>
            <w:noProof/>
            <w:sz w:val="22"/>
            <w:szCs w:val="22"/>
            <w:lang w:val="fr-CI" w:eastAsia="fr-CI"/>
          </w:rPr>
          <w:tab/>
        </w:r>
        <w:r w:rsidRPr="003A7A31">
          <w:rPr>
            <w:rStyle w:val="Lienhypertexte"/>
            <w:noProof/>
            <w:lang w:val="fr"/>
          </w:rPr>
          <w:t>Forces:</w:t>
        </w:r>
        <w:r>
          <w:rPr>
            <w:noProof/>
            <w:webHidden/>
          </w:rPr>
          <w:tab/>
        </w:r>
        <w:r>
          <w:rPr>
            <w:noProof/>
            <w:webHidden/>
          </w:rPr>
          <w:fldChar w:fldCharType="begin"/>
        </w:r>
        <w:r>
          <w:rPr>
            <w:noProof/>
            <w:webHidden/>
          </w:rPr>
          <w:instrText xml:space="preserve"> PAGEREF _Toc133176855 \h </w:instrText>
        </w:r>
        <w:r>
          <w:rPr>
            <w:noProof/>
            <w:webHidden/>
          </w:rPr>
        </w:r>
        <w:r>
          <w:rPr>
            <w:noProof/>
            <w:webHidden/>
          </w:rPr>
          <w:fldChar w:fldCharType="separate"/>
        </w:r>
        <w:r>
          <w:rPr>
            <w:noProof/>
            <w:webHidden/>
          </w:rPr>
          <w:t>14</w:t>
        </w:r>
        <w:r>
          <w:rPr>
            <w:noProof/>
            <w:webHidden/>
          </w:rPr>
          <w:fldChar w:fldCharType="end"/>
        </w:r>
      </w:hyperlink>
    </w:p>
    <w:p w:rsidR="00A10462" w:rsidRDefault="00A10462" w14:paraId="43ABCA60" w14:textId="000AAC93">
      <w:pPr>
        <w:pStyle w:val="TM3"/>
        <w:tabs>
          <w:tab w:val="left" w:pos="1202"/>
          <w:tab w:val="right" w:leader="dot" w:pos="9620"/>
        </w:tabs>
        <w:rPr>
          <w:rFonts w:asciiTheme="minorHAnsi" w:hAnsiTheme="minorHAnsi" w:eastAsiaTheme="minorEastAsia" w:cstheme="minorBidi"/>
          <w:noProof/>
          <w:sz w:val="22"/>
          <w:szCs w:val="22"/>
          <w:lang w:val="fr-CI" w:eastAsia="fr-CI"/>
        </w:rPr>
      </w:pPr>
      <w:hyperlink w:history="1" w:anchor="_Toc133176856">
        <w:r w:rsidRPr="003A7A31">
          <w:rPr>
            <w:rStyle w:val="Lienhypertexte"/>
            <w:noProof/>
            <w:lang w:val="fr"/>
          </w:rPr>
          <w:t>7.1.2</w:t>
        </w:r>
        <w:r>
          <w:rPr>
            <w:rFonts w:asciiTheme="minorHAnsi" w:hAnsiTheme="minorHAnsi" w:eastAsiaTheme="minorEastAsia" w:cstheme="minorBidi"/>
            <w:noProof/>
            <w:sz w:val="22"/>
            <w:szCs w:val="22"/>
            <w:lang w:val="fr-CI" w:eastAsia="fr-CI"/>
          </w:rPr>
          <w:tab/>
        </w:r>
        <w:r w:rsidRPr="003A7A31">
          <w:rPr>
            <w:rStyle w:val="Lienhypertexte"/>
            <w:noProof/>
            <w:lang w:val="fr"/>
          </w:rPr>
          <w:t>Faiblesses:</w:t>
        </w:r>
        <w:r>
          <w:rPr>
            <w:noProof/>
            <w:webHidden/>
          </w:rPr>
          <w:tab/>
        </w:r>
        <w:r>
          <w:rPr>
            <w:noProof/>
            <w:webHidden/>
          </w:rPr>
          <w:fldChar w:fldCharType="begin"/>
        </w:r>
        <w:r>
          <w:rPr>
            <w:noProof/>
            <w:webHidden/>
          </w:rPr>
          <w:instrText xml:space="preserve"> PAGEREF _Toc133176856 \h </w:instrText>
        </w:r>
        <w:r>
          <w:rPr>
            <w:noProof/>
            <w:webHidden/>
          </w:rPr>
        </w:r>
        <w:r>
          <w:rPr>
            <w:noProof/>
            <w:webHidden/>
          </w:rPr>
          <w:fldChar w:fldCharType="separate"/>
        </w:r>
        <w:r>
          <w:rPr>
            <w:noProof/>
            <w:webHidden/>
          </w:rPr>
          <w:t>15</w:t>
        </w:r>
        <w:r>
          <w:rPr>
            <w:noProof/>
            <w:webHidden/>
          </w:rPr>
          <w:fldChar w:fldCharType="end"/>
        </w:r>
      </w:hyperlink>
    </w:p>
    <w:p w:rsidR="00A10462" w:rsidRDefault="00A10462" w14:paraId="307F8AEF" w14:textId="60948AA5">
      <w:pPr>
        <w:pStyle w:val="TM3"/>
        <w:tabs>
          <w:tab w:val="left" w:pos="1202"/>
          <w:tab w:val="right" w:leader="dot" w:pos="9620"/>
        </w:tabs>
        <w:rPr>
          <w:rFonts w:asciiTheme="minorHAnsi" w:hAnsiTheme="minorHAnsi" w:eastAsiaTheme="minorEastAsia" w:cstheme="minorBidi"/>
          <w:noProof/>
          <w:sz w:val="22"/>
          <w:szCs w:val="22"/>
          <w:lang w:val="fr-CI" w:eastAsia="fr-CI"/>
        </w:rPr>
      </w:pPr>
      <w:hyperlink w:history="1" w:anchor="_Toc133176857">
        <w:r w:rsidRPr="003A7A31">
          <w:rPr>
            <w:rStyle w:val="Lienhypertexte"/>
            <w:noProof/>
            <w:lang w:val="fr"/>
          </w:rPr>
          <w:t>7.1.3</w:t>
        </w:r>
        <w:r>
          <w:rPr>
            <w:rFonts w:asciiTheme="minorHAnsi" w:hAnsiTheme="minorHAnsi" w:eastAsiaTheme="minorEastAsia" w:cstheme="minorBidi"/>
            <w:noProof/>
            <w:sz w:val="22"/>
            <w:szCs w:val="22"/>
            <w:lang w:val="fr-CI" w:eastAsia="fr-CI"/>
          </w:rPr>
          <w:tab/>
        </w:r>
        <w:r w:rsidRPr="003A7A31">
          <w:rPr>
            <w:rStyle w:val="Lienhypertexte"/>
            <w:noProof/>
            <w:lang w:val="fr"/>
          </w:rPr>
          <w:t>Opportunités:</w:t>
        </w:r>
        <w:r>
          <w:rPr>
            <w:noProof/>
            <w:webHidden/>
          </w:rPr>
          <w:tab/>
        </w:r>
        <w:r>
          <w:rPr>
            <w:noProof/>
            <w:webHidden/>
          </w:rPr>
          <w:fldChar w:fldCharType="begin"/>
        </w:r>
        <w:r>
          <w:rPr>
            <w:noProof/>
            <w:webHidden/>
          </w:rPr>
          <w:instrText xml:space="preserve"> PAGEREF _Toc133176857 \h </w:instrText>
        </w:r>
        <w:r>
          <w:rPr>
            <w:noProof/>
            <w:webHidden/>
          </w:rPr>
        </w:r>
        <w:r>
          <w:rPr>
            <w:noProof/>
            <w:webHidden/>
          </w:rPr>
          <w:fldChar w:fldCharType="separate"/>
        </w:r>
        <w:r>
          <w:rPr>
            <w:noProof/>
            <w:webHidden/>
          </w:rPr>
          <w:t>15</w:t>
        </w:r>
        <w:r>
          <w:rPr>
            <w:noProof/>
            <w:webHidden/>
          </w:rPr>
          <w:fldChar w:fldCharType="end"/>
        </w:r>
      </w:hyperlink>
    </w:p>
    <w:p w:rsidR="00A10462" w:rsidRDefault="00A10462" w14:paraId="2801C64C" w14:textId="2D7320ED">
      <w:pPr>
        <w:pStyle w:val="TM3"/>
        <w:tabs>
          <w:tab w:val="left" w:pos="1202"/>
          <w:tab w:val="right" w:leader="dot" w:pos="9620"/>
        </w:tabs>
        <w:rPr>
          <w:rFonts w:asciiTheme="minorHAnsi" w:hAnsiTheme="minorHAnsi" w:eastAsiaTheme="minorEastAsia" w:cstheme="minorBidi"/>
          <w:noProof/>
          <w:sz w:val="22"/>
          <w:szCs w:val="22"/>
          <w:lang w:val="fr-CI" w:eastAsia="fr-CI"/>
        </w:rPr>
      </w:pPr>
      <w:hyperlink w:history="1" w:anchor="_Toc133176858">
        <w:r w:rsidRPr="003A7A31">
          <w:rPr>
            <w:rStyle w:val="Lienhypertexte"/>
            <w:noProof/>
            <w:lang w:val="fr"/>
          </w:rPr>
          <w:t>7.1.4</w:t>
        </w:r>
        <w:r>
          <w:rPr>
            <w:rFonts w:asciiTheme="minorHAnsi" w:hAnsiTheme="minorHAnsi" w:eastAsiaTheme="minorEastAsia" w:cstheme="minorBidi"/>
            <w:noProof/>
            <w:sz w:val="22"/>
            <w:szCs w:val="22"/>
            <w:lang w:val="fr-CI" w:eastAsia="fr-CI"/>
          </w:rPr>
          <w:tab/>
        </w:r>
        <w:r w:rsidRPr="003A7A31">
          <w:rPr>
            <w:rStyle w:val="Lienhypertexte"/>
            <w:noProof/>
            <w:lang w:val="fr"/>
          </w:rPr>
          <w:t>Menaces:</w:t>
        </w:r>
        <w:r>
          <w:rPr>
            <w:noProof/>
            <w:webHidden/>
          </w:rPr>
          <w:tab/>
        </w:r>
        <w:r>
          <w:rPr>
            <w:noProof/>
            <w:webHidden/>
          </w:rPr>
          <w:fldChar w:fldCharType="begin"/>
        </w:r>
        <w:r>
          <w:rPr>
            <w:noProof/>
            <w:webHidden/>
          </w:rPr>
          <w:instrText xml:space="preserve"> PAGEREF _Toc133176858 \h </w:instrText>
        </w:r>
        <w:r>
          <w:rPr>
            <w:noProof/>
            <w:webHidden/>
          </w:rPr>
        </w:r>
        <w:r>
          <w:rPr>
            <w:noProof/>
            <w:webHidden/>
          </w:rPr>
          <w:fldChar w:fldCharType="separate"/>
        </w:r>
        <w:r>
          <w:rPr>
            <w:noProof/>
            <w:webHidden/>
          </w:rPr>
          <w:t>15</w:t>
        </w:r>
        <w:r>
          <w:rPr>
            <w:noProof/>
            <w:webHidden/>
          </w:rPr>
          <w:fldChar w:fldCharType="end"/>
        </w:r>
      </w:hyperlink>
    </w:p>
    <w:p w:rsidR="00A10462" w:rsidRDefault="00A10462" w14:paraId="6721126C" w14:textId="49206F7B">
      <w:pPr>
        <w:pStyle w:val="TM2"/>
        <w:tabs>
          <w:tab w:val="left" w:pos="880"/>
          <w:tab w:val="right" w:leader="dot" w:pos="9620"/>
        </w:tabs>
        <w:rPr>
          <w:rFonts w:asciiTheme="minorHAnsi" w:hAnsiTheme="minorHAnsi" w:eastAsiaTheme="minorEastAsia" w:cstheme="minorBidi"/>
          <w:noProof/>
          <w:sz w:val="22"/>
          <w:szCs w:val="22"/>
          <w:lang w:val="fr-CI" w:eastAsia="fr-CI"/>
        </w:rPr>
      </w:pPr>
      <w:hyperlink w:history="1" w:anchor="_Toc133176859">
        <w:r w:rsidRPr="003A7A31">
          <w:rPr>
            <w:rStyle w:val="Lienhypertexte"/>
            <w:noProof/>
            <w:lang w:val="fr"/>
          </w:rPr>
          <w:t>7.2</w:t>
        </w:r>
        <w:r>
          <w:rPr>
            <w:rFonts w:asciiTheme="minorHAnsi" w:hAnsiTheme="minorHAnsi" w:eastAsiaTheme="minorEastAsia" w:cstheme="minorBidi"/>
            <w:noProof/>
            <w:sz w:val="22"/>
            <w:szCs w:val="22"/>
            <w:lang w:val="fr-CI" w:eastAsia="fr-CI"/>
          </w:rPr>
          <w:tab/>
        </w:r>
        <w:r w:rsidRPr="003A7A31">
          <w:rPr>
            <w:rStyle w:val="Lienhypertexte"/>
            <w:noProof/>
            <w:lang w:val="fr"/>
          </w:rPr>
          <w:t>Comprendre les besoins et les attentes des parties intéressées</w:t>
        </w:r>
        <w:r>
          <w:rPr>
            <w:noProof/>
            <w:webHidden/>
          </w:rPr>
          <w:tab/>
        </w:r>
        <w:r>
          <w:rPr>
            <w:noProof/>
            <w:webHidden/>
          </w:rPr>
          <w:fldChar w:fldCharType="begin"/>
        </w:r>
        <w:r>
          <w:rPr>
            <w:noProof/>
            <w:webHidden/>
          </w:rPr>
          <w:instrText xml:space="preserve"> PAGEREF _Toc133176859 \h </w:instrText>
        </w:r>
        <w:r>
          <w:rPr>
            <w:noProof/>
            <w:webHidden/>
          </w:rPr>
        </w:r>
        <w:r>
          <w:rPr>
            <w:noProof/>
            <w:webHidden/>
          </w:rPr>
          <w:fldChar w:fldCharType="separate"/>
        </w:r>
        <w:r>
          <w:rPr>
            <w:noProof/>
            <w:webHidden/>
          </w:rPr>
          <w:t>16</w:t>
        </w:r>
        <w:r>
          <w:rPr>
            <w:noProof/>
            <w:webHidden/>
          </w:rPr>
          <w:fldChar w:fldCharType="end"/>
        </w:r>
      </w:hyperlink>
    </w:p>
    <w:p w:rsidR="00A10462" w:rsidRDefault="00A10462" w14:paraId="7ACC97A4" w14:textId="024A11A8">
      <w:pPr>
        <w:pStyle w:val="TM2"/>
        <w:tabs>
          <w:tab w:val="left" w:pos="880"/>
          <w:tab w:val="right" w:leader="dot" w:pos="9620"/>
        </w:tabs>
        <w:rPr>
          <w:rFonts w:asciiTheme="minorHAnsi" w:hAnsiTheme="minorHAnsi" w:eastAsiaTheme="minorEastAsia" w:cstheme="minorBidi"/>
          <w:noProof/>
          <w:sz w:val="22"/>
          <w:szCs w:val="22"/>
          <w:lang w:val="fr-CI" w:eastAsia="fr-CI"/>
        </w:rPr>
      </w:pPr>
      <w:hyperlink w:history="1" w:anchor="_Toc133176860">
        <w:r w:rsidRPr="003A7A31">
          <w:rPr>
            <w:rStyle w:val="Lienhypertexte"/>
            <w:noProof/>
            <w:lang w:val="fr"/>
          </w:rPr>
          <w:t>7.3</w:t>
        </w:r>
        <w:r>
          <w:rPr>
            <w:rFonts w:asciiTheme="minorHAnsi" w:hAnsiTheme="minorHAnsi" w:eastAsiaTheme="minorEastAsia" w:cstheme="minorBidi"/>
            <w:noProof/>
            <w:sz w:val="22"/>
            <w:szCs w:val="22"/>
            <w:lang w:val="fr-CI" w:eastAsia="fr-CI"/>
          </w:rPr>
          <w:tab/>
        </w:r>
        <w:r w:rsidRPr="003A7A31">
          <w:rPr>
            <w:rStyle w:val="Lienhypertexte"/>
            <w:noProof/>
            <w:lang w:val="fr"/>
          </w:rPr>
          <w:t>Détermination du champ d’application du système de management de la qualité</w:t>
        </w:r>
        <w:r>
          <w:rPr>
            <w:noProof/>
            <w:webHidden/>
          </w:rPr>
          <w:tab/>
        </w:r>
        <w:r>
          <w:rPr>
            <w:noProof/>
            <w:webHidden/>
          </w:rPr>
          <w:fldChar w:fldCharType="begin"/>
        </w:r>
        <w:r>
          <w:rPr>
            <w:noProof/>
            <w:webHidden/>
          </w:rPr>
          <w:instrText xml:space="preserve"> PAGEREF _Toc133176860 \h </w:instrText>
        </w:r>
        <w:r>
          <w:rPr>
            <w:noProof/>
            <w:webHidden/>
          </w:rPr>
        </w:r>
        <w:r>
          <w:rPr>
            <w:noProof/>
            <w:webHidden/>
          </w:rPr>
          <w:fldChar w:fldCharType="separate"/>
        </w:r>
        <w:r>
          <w:rPr>
            <w:noProof/>
            <w:webHidden/>
          </w:rPr>
          <w:t>17</w:t>
        </w:r>
        <w:r>
          <w:rPr>
            <w:noProof/>
            <w:webHidden/>
          </w:rPr>
          <w:fldChar w:fldCharType="end"/>
        </w:r>
      </w:hyperlink>
    </w:p>
    <w:p w:rsidR="00A10462" w:rsidRDefault="00A10462" w14:paraId="15E269B0" w14:textId="7C5DBC6E">
      <w:pPr>
        <w:pStyle w:val="TM3"/>
        <w:tabs>
          <w:tab w:val="right" w:leader="dot" w:pos="9620"/>
        </w:tabs>
        <w:rPr>
          <w:rFonts w:asciiTheme="minorHAnsi" w:hAnsiTheme="minorHAnsi" w:eastAsiaTheme="minorEastAsia" w:cstheme="minorBidi"/>
          <w:noProof/>
          <w:sz w:val="22"/>
          <w:szCs w:val="22"/>
          <w:lang w:val="fr-CI" w:eastAsia="fr-CI"/>
        </w:rPr>
      </w:pPr>
      <w:hyperlink w:history="1" w:anchor="_Toc133176861">
        <w:r w:rsidRPr="003A7A31">
          <w:rPr>
            <w:rStyle w:val="Lienhypertexte"/>
            <w:noProof/>
            <w:lang w:val="fr"/>
          </w:rPr>
          <w:t>7.3.1 Catalogue de données aéronautiques</w:t>
        </w:r>
        <w:r>
          <w:rPr>
            <w:noProof/>
            <w:webHidden/>
          </w:rPr>
          <w:tab/>
        </w:r>
        <w:r>
          <w:rPr>
            <w:noProof/>
            <w:webHidden/>
          </w:rPr>
          <w:fldChar w:fldCharType="begin"/>
        </w:r>
        <w:r>
          <w:rPr>
            <w:noProof/>
            <w:webHidden/>
          </w:rPr>
          <w:instrText xml:space="preserve"> PAGEREF _Toc133176861 \h </w:instrText>
        </w:r>
        <w:r>
          <w:rPr>
            <w:noProof/>
            <w:webHidden/>
          </w:rPr>
        </w:r>
        <w:r>
          <w:rPr>
            <w:noProof/>
            <w:webHidden/>
          </w:rPr>
          <w:fldChar w:fldCharType="separate"/>
        </w:r>
        <w:r>
          <w:rPr>
            <w:noProof/>
            <w:webHidden/>
          </w:rPr>
          <w:t>17</w:t>
        </w:r>
        <w:r>
          <w:rPr>
            <w:noProof/>
            <w:webHidden/>
          </w:rPr>
          <w:fldChar w:fldCharType="end"/>
        </w:r>
      </w:hyperlink>
    </w:p>
    <w:p w:rsidR="00A10462" w:rsidRDefault="00A10462" w14:paraId="29FD4933" w14:textId="1C6DDF33">
      <w:pPr>
        <w:pStyle w:val="TM3"/>
        <w:tabs>
          <w:tab w:val="left" w:pos="1202"/>
          <w:tab w:val="right" w:leader="dot" w:pos="9620"/>
        </w:tabs>
        <w:rPr>
          <w:rFonts w:asciiTheme="minorHAnsi" w:hAnsiTheme="minorHAnsi" w:eastAsiaTheme="minorEastAsia" w:cstheme="minorBidi"/>
          <w:noProof/>
          <w:sz w:val="22"/>
          <w:szCs w:val="22"/>
          <w:lang w:val="fr-CI" w:eastAsia="fr-CI"/>
        </w:rPr>
      </w:pPr>
      <w:hyperlink w:history="1" w:anchor="_Toc133176862">
        <w:r w:rsidRPr="003A7A31">
          <w:rPr>
            <w:rStyle w:val="Lienhypertexte"/>
            <w:noProof/>
            <w:lang w:val="fr"/>
          </w:rPr>
          <w:t>7.3.2</w:t>
        </w:r>
        <w:r>
          <w:rPr>
            <w:rFonts w:asciiTheme="minorHAnsi" w:hAnsiTheme="minorHAnsi" w:eastAsiaTheme="minorEastAsia" w:cstheme="minorBidi"/>
            <w:noProof/>
            <w:sz w:val="22"/>
            <w:szCs w:val="22"/>
            <w:lang w:val="fr-CI" w:eastAsia="fr-CI"/>
          </w:rPr>
          <w:tab/>
        </w:r>
        <w:r w:rsidRPr="003A7A31">
          <w:rPr>
            <w:rStyle w:val="Lienhypertexte"/>
            <w:noProof/>
            <w:lang w:val="fr"/>
          </w:rPr>
          <w:t>Exclusion</w:t>
        </w:r>
        <w:r>
          <w:rPr>
            <w:noProof/>
            <w:webHidden/>
          </w:rPr>
          <w:tab/>
        </w:r>
        <w:r>
          <w:rPr>
            <w:noProof/>
            <w:webHidden/>
          </w:rPr>
          <w:fldChar w:fldCharType="begin"/>
        </w:r>
        <w:r>
          <w:rPr>
            <w:noProof/>
            <w:webHidden/>
          </w:rPr>
          <w:instrText xml:space="preserve"> PAGEREF _Toc133176862 \h </w:instrText>
        </w:r>
        <w:r>
          <w:rPr>
            <w:noProof/>
            <w:webHidden/>
          </w:rPr>
        </w:r>
        <w:r>
          <w:rPr>
            <w:noProof/>
            <w:webHidden/>
          </w:rPr>
          <w:fldChar w:fldCharType="separate"/>
        </w:r>
        <w:r>
          <w:rPr>
            <w:noProof/>
            <w:webHidden/>
          </w:rPr>
          <w:t>18</w:t>
        </w:r>
        <w:r>
          <w:rPr>
            <w:noProof/>
            <w:webHidden/>
          </w:rPr>
          <w:fldChar w:fldCharType="end"/>
        </w:r>
      </w:hyperlink>
    </w:p>
    <w:p w:rsidR="00A10462" w:rsidRDefault="00A10462" w14:paraId="74EDEF35" w14:textId="08C88A79">
      <w:pPr>
        <w:pStyle w:val="TM2"/>
        <w:tabs>
          <w:tab w:val="left" w:pos="880"/>
          <w:tab w:val="right" w:leader="dot" w:pos="9620"/>
        </w:tabs>
        <w:rPr>
          <w:rFonts w:asciiTheme="minorHAnsi" w:hAnsiTheme="minorHAnsi" w:eastAsiaTheme="minorEastAsia" w:cstheme="minorBidi"/>
          <w:noProof/>
          <w:sz w:val="22"/>
          <w:szCs w:val="22"/>
          <w:lang w:val="fr-CI" w:eastAsia="fr-CI"/>
        </w:rPr>
      </w:pPr>
      <w:hyperlink w:history="1" w:anchor="_Toc133176863">
        <w:r w:rsidRPr="003A7A31">
          <w:rPr>
            <w:rStyle w:val="Lienhypertexte"/>
            <w:noProof/>
            <w:spacing w:val="-1"/>
            <w:lang w:val="fr"/>
          </w:rPr>
          <w:t>7.4</w:t>
        </w:r>
        <w:r>
          <w:rPr>
            <w:rFonts w:asciiTheme="minorHAnsi" w:hAnsiTheme="minorHAnsi" w:eastAsiaTheme="minorEastAsia" w:cstheme="minorBidi"/>
            <w:noProof/>
            <w:sz w:val="22"/>
            <w:szCs w:val="22"/>
            <w:lang w:val="fr-CI" w:eastAsia="fr-CI"/>
          </w:rPr>
          <w:tab/>
        </w:r>
        <w:r w:rsidRPr="003A7A31">
          <w:rPr>
            <w:rStyle w:val="Lienhypertexte"/>
            <w:noProof/>
            <w:spacing w:val="-1"/>
            <w:lang w:val="fr"/>
          </w:rPr>
          <w:t>SMQ et ses processus</w:t>
        </w:r>
        <w:r>
          <w:rPr>
            <w:noProof/>
            <w:webHidden/>
          </w:rPr>
          <w:tab/>
        </w:r>
        <w:r>
          <w:rPr>
            <w:noProof/>
            <w:webHidden/>
          </w:rPr>
          <w:fldChar w:fldCharType="begin"/>
        </w:r>
        <w:r>
          <w:rPr>
            <w:noProof/>
            <w:webHidden/>
          </w:rPr>
          <w:instrText xml:space="preserve"> PAGEREF _Toc133176863 \h </w:instrText>
        </w:r>
        <w:r>
          <w:rPr>
            <w:noProof/>
            <w:webHidden/>
          </w:rPr>
        </w:r>
        <w:r>
          <w:rPr>
            <w:noProof/>
            <w:webHidden/>
          </w:rPr>
          <w:fldChar w:fldCharType="separate"/>
        </w:r>
        <w:r>
          <w:rPr>
            <w:noProof/>
            <w:webHidden/>
          </w:rPr>
          <w:t>18</w:t>
        </w:r>
        <w:r>
          <w:rPr>
            <w:noProof/>
            <w:webHidden/>
          </w:rPr>
          <w:fldChar w:fldCharType="end"/>
        </w:r>
      </w:hyperlink>
    </w:p>
    <w:p w:rsidR="00A10462" w:rsidRDefault="00A10462" w14:paraId="66FEC19B" w14:textId="66D7710C">
      <w:pPr>
        <w:pStyle w:val="TM1"/>
        <w:tabs>
          <w:tab w:val="left" w:pos="482"/>
          <w:tab w:val="right" w:leader="dot" w:pos="9620"/>
        </w:tabs>
        <w:rPr>
          <w:rFonts w:asciiTheme="minorHAnsi" w:hAnsiTheme="minorHAnsi" w:eastAsiaTheme="minorEastAsia" w:cstheme="minorBidi"/>
          <w:noProof/>
          <w:sz w:val="22"/>
          <w:szCs w:val="22"/>
          <w:lang w:val="fr-CI" w:eastAsia="fr-CI"/>
        </w:rPr>
      </w:pPr>
      <w:hyperlink w:history="1" w:anchor="_Toc133176864">
        <w:r w:rsidRPr="003A7A31">
          <w:rPr>
            <w:rStyle w:val="Lienhypertexte"/>
            <w:noProof/>
            <w:lang w:val="fr-CI"/>
          </w:rPr>
          <w:t>8.</w:t>
        </w:r>
        <w:r>
          <w:rPr>
            <w:rFonts w:asciiTheme="minorHAnsi" w:hAnsiTheme="minorHAnsi" w:eastAsiaTheme="minorEastAsia" w:cstheme="minorBidi"/>
            <w:noProof/>
            <w:sz w:val="22"/>
            <w:szCs w:val="22"/>
            <w:lang w:val="fr-CI" w:eastAsia="fr-CI"/>
          </w:rPr>
          <w:tab/>
        </w:r>
        <w:r w:rsidRPr="003A7A31">
          <w:rPr>
            <w:rStyle w:val="Lienhypertexte"/>
            <w:noProof/>
            <w:lang w:val="fr"/>
          </w:rPr>
          <w:t>LEADERSHIP</w:t>
        </w:r>
        <w:r>
          <w:rPr>
            <w:noProof/>
            <w:webHidden/>
          </w:rPr>
          <w:tab/>
        </w:r>
        <w:r>
          <w:rPr>
            <w:noProof/>
            <w:webHidden/>
          </w:rPr>
          <w:fldChar w:fldCharType="begin"/>
        </w:r>
        <w:r>
          <w:rPr>
            <w:noProof/>
            <w:webHidden/>
          </w:rPr>
          <w:instrText xml:space="preserve"> PAGEREF _Toc133176864 \h </w:instrText>
        </w:r>
        <w:r>
          <w:rPr>
            <w:noProof/>
            <w:webHidden/>
          </w:rPr>
        </w:r>
        <w:r>
          <w:rPr>
            <w:noProof/>
            <w:webHidden/>
          </w:rPr>
          <w:fldChar w:fldCharType="separate"/>
        </w:r>
        <w:r>
          <w:rPr>
            <w:noProof/>
            <w:webHidden/>
          </w:rPr>
          <w:t>20</w:t>
        </w:r>
        <w:r>
          <w:rPr>
            <w:noProof/>
            <w:webHidden/>
          </w:rPr>
          <w:fldChar w:fldCharType="end"/>
        </w:r>
      </w:hyperlink>
    </w:p>
    <w:p w:rsidR="00A10462" w:rsidRDefault="00A10462" w14:paraId="5656532A" w14:textId="77132CE0">
      <w:pPr>
        <w:pStyle w:val="TM2"/>
        <w:tabs>
          <w:tab w:val="left" w:pos="880"/>
          <w:tab w:val="right" w:leader="dot" w:pos="9620"/>
        </w:tabs>
        <w:rPr>
          <w:rFonts w:asciiTheme="minorHAnsi" w:hAnsiTheme="minorHAnsi" w:eastAsiaTheme="minorEastAsia" w:cstheme="minorBidi"/>
          <w:noProof/>
          <w:sz w:val="22"/>
          <w:szCs w:val="22"/>
          <w:lang w:val="fr-CI" w:eastAsia="fr-CI"/>
        </w:rPr>
      </w:pPr>
      <w:hyperlink w:history="1" w:anchor="_Toc133176865">
        <w:r w:rsidRPr="003A7A31">
          <w:rPr>
            <w:rStyle w:val="Lienhypertexte"/>
            <w:noProof/>
            <w:lang w:val="fr"/>
          </w:rPr>
          <w:t>8.1</w:t>
        </w:r>
        <w:r>
          <w:rPr>
            <w:rFonts w:asciiTheme="minorHAnsi" w:hAnsiTheme="minorHAnsi" w:eastAsiaTheme="minorEastAsia" w:cstheme="minorBidi"/>
            <w:noProof/>
            <w:sz w:val="22"/>
            <w:szCs w:val="22"/>
            <w:lang w:val="fr-CI" w:eastAsia="fr-CI"/>
          </w:rPr>
          <w:tab/>
        </w:r>
        <w:r w:rsidRPr="003A7A31">
          <w:rPr>
            <w:rStyle w:val="Lienhypertexte"/>
            <w:noProof/>
            <w:lang w:val="fr"/>
          </w:rPr>
          <w:t>Leadership et engagement</w:t>
        </w:r>
        <w:r>
          <w:rPr>
            <w:noProof/>
            <w:webHidden/>
          </w:rPr>
          <w:tab/>
        </w:r>
        <w:r>
          <w:rPr>
            <w:noProof/>
            <w:webHidden/>
          </w:rPr>
          <w:fldChar w:fldCharType="begin"/>
        </w:r>
        <w:r>
          <w:rPr>
            <w:noProof/>
            <w:webHidden/>
          </w:rPr>
          <w:instrText xml:space="preserve"> PAGEREF _Toc133176865 \h </w:instrText>
        </w:r>
        <w:r>
          <w:rPr>
            <w:noProof/>
            <w:webHidden/>
          </w:rPr>
        </w:r>
        <w:r>
          <w:rPr>
            <w:noProof/>
            <w:webHidden/>
          </w:rPr>
          <w:fldChar w:fldCharType="separate"/>
        </w:r>
        <w:r>
          <w:rPr>
            <w:noProof/>
            <w:webHidden/>
          </w:rPr>
          <w:t>20</w:t>
        </w:r>
        <w:r>
          <w:rPr>
            <w:noProof/>
            <w:webHidden/>
          </w:rPr>
          <w:fldChar w:fldCharType="end"/>
        </w:r>
      </w:hyperlink>
    </w:p>
    <w:p w:rsidR="00A10462" w:rsidRDefault="00A10462" w14:paraId="48C155C3" w14:textId="1018E980">
      <w:pPr>
        <w:pStyle w:val="TM3"/>
        <w:tabs>
          <w:tab w:val="left" w:pos="1202"/>
          <w:tab w:val="right" w:leader="dot" w:pos="9620"/>
        </w:tabs>
        <w:rPr>
          <w:rFonts w:asciiTheme="minorHAnsi" w:hAnsiTheme="minorHAnsi" w:eastAsiaTheme="minorEastAsia" w:cstheme="minorBidi"/>
          <w:noProof/>
          <w:sz w:val="22"/>
          <w:szCs w:val="22"/>
          <w:lang w:val="fr-CI" w:eastAsia="fr-CI"/>
        </w:rPr>
      </w:pPr>
      <w:hyperlink w:history="1" w:anchor="_Toc133176866">
        <w:r w:rsidRPr="003A7A31">
          <w:rPr>
            <w:rStyle w:val="Lienhypertexte"/>
            <w:noProof/>
            <w:lang w:val="fr"/>
          </w:rPr>
          <w:t>8.1.1</w:t>
        </w:r>
        <w:r>
          <w:rPr>
            <w:rFonts w:asciiTheme="minorHAnsi" w:hAnsiTheme="minorHAnsi" w:eastAsiaTheme="minorEastAsia" w:cstheme="minorBidi"/>
            <w:noProof/>
            <w:sz w:val="22"/>
            <w:szCs w:val="22"/>
            <w:lang w:val="fr-CI" w:eastAsia="fr-CI"/>
          </w:rPr>
          <w:tab/>
        </w:r>
        <w:r w:rsidRPr="003A7A31">
          <w:rPr>
            <w:rStyle w:val="Lienhypertexte"/>
            <w:noProof/>
            <w:lang w:val="fr"/>
          </w:rPr>
          <w:t>Généralités</w:t>
        </w:r>
        <w:r>
          <w:rPr>
            <w:noProof/>
            <w:webHidden/>
          </w:rPr>
          <w:tab/>
        </w:r>
        <w:r>
          <w:rPr>
            <w:noProof/>
            <w:webHidden/>
          </w:rPr>
          <w:fldChar w:fldCharType="begin"/>
        </w:r>
        <w:r>
          <w:rPr>
            <w:noProof/>
            <w:webHidden/>
          </w:rPr>
          <w:instrText xml:space="preserve"> PAGEREF _Toc133176866 \h </w:instrText>
        </w:r>
        <w:r>
          <w:rPr>
            <w:noProof/>
            <w:webHidden/>
          </w:rPr>
        </w:r>
        <w:r>
          <w:rPr>
            <w:noProof/>
            <w:webHidden/>
          </w:rPr>
          <w:fldChar w:fldCharType="separate"/>
        </w:r>
        <w:r>
          <w:rPr>
            <w:noProof/>
            <w:webHidden/>
          </w:rPr>
          <w:t>20</w:t>
        </w:r>
        <w:r>
          <w:rPr>
            <w:noProof/>
            <w:webHidden/>
          </w:rPr>
          <w:fldChar w:fldCharType="end"/>
        </w:r>
      </w:hyperlink>
    </w:p>
    <w:p w:rsidR="00A10462" w:rsidRDefault="00A10462" w14:paraId="3C03FC12" w14:textId="6B2EA280">
      <w:pPr>
        <w:pStyle w:val="TM3"/>
        <w:tabs>
          <w:tab w:val="left" w:pos="1202"/>
          <w:tab w:val="right" w:leader="dot" w:pos="9620"/>
        </w:tabs>
        <w:rPr>
          <w:rFonts w:asciiTheme="minorHAnsi" w:hAnsiTheme="minorHAnsi" w:eastAsiaTheme="minorEastAsia" w:cstheme="minorBidi"/>
          <w:noProof/>
          <w:sz w:val="22"/>
          <w:szCs w:val="22"/>
          <w:lang w:val="fr-CI" w:eastAsia="fr-CI"/>
        </w:rPr>
      </w:pPr>
      <w:hyperlink w:history="1" w:anchor="_Toc133176867">
        <w:r w:rsidRPr="003A7A31">
          <w:rPr>
            <w:rStyle w:val="Lienhypertexte"/>
            <w:noProof/>
            <w:lang w:val="fr-CI"/>
          </w:rPr>
          <w:t>8.1.2</w:t>
        </w:r>
        <w:r>
          <w:rPr>
            <w:rFonts w:asciiTheme="minorHAnsi" w:hAnsiTheme="minorHAnsi" w:eastAsiaTheme="minorEastAsia" w:cstheme="minorBidi"/>
            <w:noProof/>
            <w:sz w:val="22"/>
            <w:szCs w:val="22"/>
            <w:lang w:val="fr-CI" w:eastAsia="fr-CI"/>
          </w:rPr>
          <w:tab/>
        </w:r>
        <w:r w:rsidRPr="003A7A31">
          <w:rPr>
            <w:rStyle w:val="Lienhypertexte"/>
            <w:noProof/>
            <w:lang w:val="fr"/>
          </w:rPr>
          <w:t>Orientation client</w:t>
        </w:r>
        <w:r>
          <w:rPr>
            <w:noProof/>
            <w:webHidden/>
          </w:rPr>
          <w:tab/>
        </w:r>
        <w:r>
          <w:rPr>
            <w:noProof/>
            <w:webHidden/>
          </w:rPr>
          <w:fldChar w:fldCharType="begin"/>
        </w:r>
        <w:r>
          <w:rPr>
            <w:noProof/>
            <w:webHidden/>
          </w:rPr>
          <w:instrText xml:space="preserve"> PAGEREF _Toc133176867 \h </w:instrText>
        </w:r>
        <w:r>
          <w:rPr>
            <w:noProof/>
            <w:webHidden/>
          </w:rPr>
        </w:r>
        <w:r>
          <w:rPr>
            <w:noProof/>
            <w:webHidden/>
          </w:rPr>
          <w:fldChar w:fldCharType="separate"/>
        </w:r>
        <w:r>
          <w:rPr>
            <w:noProof/>
            <w:webHidden/>
          </w:rPr>
          <w:t>20</w:t>
        </w:r>
        <w:r>
          <w:rPr>
            <w:noProof/>
            <w:webHidden/>
          </w:rPr>
          <w:fldChar w:fldCharType="end"/>
        </w:r>
      </w:hyperlink>
    </w:p>
    <w:p w:rsidR="00A10462" w:rsidRDefault="00A10462" w14:paraId="7FEA1D65" w14:textId="51C85FAE">
      <w:pPr>
        <w:pStyle w:val="TM2"/>
        <w:tabs>
          <w:tab w:val="left" w:pos="880"/>
          <w:tab w:val="right" w:leader="dot" w:pos="9620"/>
        </w:tabs>
        <w:rPr>
          <w:rFonts w:asciiTheme="minorHAnsi" w:hAnsiTheme="minorHAnsi" w:eastAsiaTheme="minorEastAsia" w:cstheme="minorBidi"/>
          <w:noProof/>
          <w:sz w:val="22"/>
          <w:szCs w:val="22"/>
          <w:lang w:val="fr-CI" w:eastAsia="fr-CI"/>
        </w:rPr>
      </w:pPr>
      <w:hyperlink w:history="1" w:anchor="_Toc133176868">
        <w:r w:rsidRPr="003A7A31">
          <w:rPr>
            <w:rStyle w:val="Lienhypertexte"/>
            <w:noProof/>
            <w:lang w:val="fr"/>
          </w:rPr>
          <w:t>8.2</w:t>
        </w:r>
        <w:r>
          <w:rPr>
            <w:rFonts w:asciiTheme="minorHAnsi" w:hAnsiTheme="minorHAnsi" w:eastAsiaTheme="minorEastAsia" w:cstheme="minorBidi"/>
            <w:noProof/>
            <w:sz w:val="22"/>
            <w:szCs w:val="22"/>
            <w:lang w:val="fr-CI" w:eastAsia="fr-CI"/>
          </w:rPr>
          <w:tab/>
        </w:r>
        <w:r w:rsidRPr="003A7A31">
          <w:rPr>
            <w:rStyle w:val="Lienhypertexte"/>
            <w:noProof/>
            <w:lang w:val="fr"/>
          </w:rPr>
          <w:t>Déclaration de politique qualité</w:t>
        </w:r>
        <w:r>
          <w:rPr>
            <w:noProof/>
            <w:webHidden/>
          </w:rPr>
          <w:tab/>
        </w:r>
        <w:r>
          <w:rPr>
            <w:noProof/>
            <w:webHidden/>
          </w:rPr>
          <w:fldChar w:fldCharType="begin"/>
        </w:r>
        <w:r>
          <w:rPr>
            <w:noProof/>
            <w:webHidden/>
          </w:rPr>
          <w:instrText xml:space="preserve"> PAGEREF _Toc133176868 \h </w:instrText>
        </w:r>
        <w:r>
          <w:rPr>
            <w:noProof/>
            <w:webHidden/>
          </w:rPr>
        </w:r>
        <w:r>
          <w:rPr>
            <w:noProof/>
            <w:webHidden/>
          </w:rPr>
          <w:fldChar w:fldCharType="separate"/>
        </w:r>
        <w:r>
          <w:rPr>
            <w:noProof/>
            <w:webHidden/>
          </w:rPr>
          <w:t>20</w:t>
        </w:r>
        <w:r>
          <w:rPr>
            <w:noProof/>
            <w:webHidden/>
          </w:rPr>
          <w:fldChar w:fldCharType="end"/>
        </w:r>
      </w:hyperlink>
    </w:p>
    <w:p w:rsidR="00A10462" w:rsidRDefault="00A10462" w14:paraId="5376AA3F" w14:textId="17771342">
      <w:pPr>
        <w:pStyle w:val="TM2"/>
        <w:tabs>
          <w:tab w:val="left" w:pos="880"/>
          <w:tab w:val="right" w:leader="dot" w:pos="9620"/>
        </w:tabs>
        <w:rPr>
          <w:rFonts w:asciiTheme="minorHAnsi" w:hAnsiTheme="minorHAnsi" w:eastAsiaTheme="minorEastAsia" w:cstheme="minorBidi"/>
          <w:noProof/>
          <w:sz w:val="22"/>
          <w:szCs w:val="22"/>
          <w:lang w:val="fr-CI" w:eastAsia="fr-CI"/>
        </w:rPr>
      </w:pPr>
      <w:hyperlink w:history="1" w:anchor="_Toc133176869">
        <w:r w:rsidRPr="003A7A31">
          <w:rPr>
            <w:rStyle w:val="Lienhypertexte"/>
            <w:noProof/>
            <w:lang w:val="fr"/>
          </w:rPr>
          <w:t>8.3</w:t>
        </w:r>
        <w:r>
          <w:rPr>
            <w:rFonts w:asciiTheme="minorHAnsi" w:hAnsiTheme="minorHAnsi" w:eastAsiaTheme="minorEastAsia" w:cstheme="minorBidi"/>
            <w:noProof/>
            <w:sz w:val="22"/>
            <w:szCs w:val="22"/>
            <w:lang w:val="fr-CI" w:eastAsia="fr-CI"/>
          </w:rPr>
          <w:tab/>
        </w:r>
        <w:r w:rsidRPr="003A7A31">
          <w:rPr>
            <w:rStyle w:val="Lienhypertexte"/>
            <w:noProof/>
            <w:lang w:val="fr"/>
          </w:rPr>
          <w:t>Rôles, responsabilités et pouvoirs organisationnels</w:t>
        </w:r>
        <w:r>
          <w:rPr>
            <w:noProof/>
            <w:webHidden/>
          </w:rPr>
          <w:tab/>
        </w:r>
        <w:r>
          <w:rPr>
            <w:noProof/>
            <w:webHidden/>
          </w:rPr>
          <w:fldChar w:fldCharType="begin"/>
        </w:r>
        <w:r>
          <w:rPr>
            <w:noProof/>
            <w:webHidden/>
          </w:rPr>
          <w:instrText xml:space="preserve"> PAGEREF _Toc133176869 \h </w:instrText>
        </w:r>
        <w:r>
          <w:rPr>
            <w:noProof/>
            <w:webHidden/>
          </w:rPr>
        </w:r>
        <w:r>
          <w:rPr>
            <w:noProof/>
            <w:webHidden/>
          </w:rPr>
          <w:fldChar w:fldCharType="separate"/>
        </w:r>
        <w:r>
          <w:rPr>
            <w:noProof/>
            <w:webHidden/>
          </w:rPr>
          <w:t>22</w:t>
        </w:r>
        <w:r>
          <w:rPr>
            <w:noProof/>
            <w:webHidden/>
          </w:rPr>
          <w:fldChar w:fldCharType="end"/>
        </w:r>
      </w:hyperlink>
    </w:p>
    <w:p w:rsidR="00A10462" w:rsidRDefault="00A10462" w14:paraId="0A6E04C9" w14:textId="269E1CC8">
      <w:pPr>
        <w:pStyle w:val="TM1"/>
        <w:tabs>
          <w:tab w:val="left" w:pos="482"/>
          <w:tab w:val="right" w:leader="dot" w:pos="9620"/>
        </w:tabs>
        <w:rPr>
          <w:rFonts w:asciiTheme="minorHAnsi" w:hAnsiTheme="minorHAnsi" w:eastAsiaTheme="minorEastAsia" w:cstheme="minorBidi"/>
          <w:noProof/>
          <w:sz w:val="22"/>
          <w:szCs w:val="22"/>
          <w:lang w:val="fr-CI" w:eastAsia="fr-CI"/>
        </w:rPr>
      </w:pPr>
      <w:hyperlink w:history="1" w:anchor="_Toc133176870">
        <w:r w:rsidRPr="003A7A31">
          <w:rPr>
            <w:rStyle w:val="Lienhypertexte"/>
            <w:noProof/>
            <w:lang w:val="fr-CI"/>
          </w:rPr>
          <w:t>9.</w:t>
        </w:r>
        <w:r>
          <w:rPr>
            <w:rFonts w:asciiTheme="minorHAnsi" w:hAnsiTheme="minorHAnsi" w:eastAsiaTheme="minorEastAsia" w:cstheme="minorBidi"/>
            <w:noProof/>
            <w:sz w:val="22"/>
            <w:szCs w:val="22"/>
            <w:lang w:val="fr-CI" w:eastAsia="fr-CI"/>
          </w:rPr>
          <w:tab/>
        </w:r>
        <w:r w:rsidRPr="003A7A31">
          <w:rPr>
            <w:rStyle w:val="Lienhypertexte"/>
            <w:noProof/>
            <w:lang w:val="fr"/>
          </w:rPr>
          <w:t>PLANIFICATION</w:t>
        </w:r>
        <w:r>
          <w:rPr>
            <w:noProof/>
            <w:webHidden/>
          </w:rPr>
          <w:tab/>
        </w:r>
        <w:r>
          <w:rPr>
            <w:noProof/>
            <w:webHidden/>
          </w:rPr>
          <w:fldChar w:fldCharType="begin"/>
        </w:r>
        <w:r>
          <w:rPr>
            <w:noProof/>
            <w:webHidden/>
          </w:rPr>
          <w:instrText xml:space="preserve"> PAGEREF _Toc133176870 \h </w:instrText>
        </w:r>
        <w:r>
          <w:rPr>
            <w:noProof/>
            <w:webHidden/>
          </w:rPr>
        </w:r>
        <w:r>
          <w:rPr>
            <w:noProof/>
            <w:webHidden/>
          </w:rPr>
          <w:fldChar w:fldCharType="separate"/>
        </w:r>
        <w:r>
          <w:rPr>
            <w:noProof/>
            <w:webHidden/>
          </w:rPr>
          <w:t>24</w:t>
        </w:r>
        <w:r>
          <w:rPr>
            <w:noProof/>
            <w:webHidden/>
          </w:rPr>
          <w:fldChar w:fldCharType="end"/>
        </w:r>
      </w:hyperlink>
    </w:p>
    <w:p w:rsidR="00A10462" w:rsidRDefault="00A10462" w14:paraId="39BA5AF4" w14:textId="7E391295">
      <w:pPr>
        <w:pStyle w:val="TM2"/>
        <w:tabs>
          <w:tab w:val="left" w:pos="880"/>
          <w:tab w:val="right" w:leader="dot" w:pos="9620"/>
        </w:tabs>
        <w:rPr>
          <w:rFonts w:asciiTheme="minorHAnsi" w:hAnsiTheme="minorHAnsi" w:eastAsiaTheme="minorEastAsia" w:cstheme="minorBidi"/>
          <w:noProof/>
          <w:sz w:val="22"/>
          <w:szCs w:val="22"/>
          <w:lang w:val="fr-CI" w:eastAsia="fr-CI"/>
        </w:rPr>
      </w:pPr>
      <w:hyperlink w:history="1" w:anchor="_Toc133176871">
        <w:r w:rsidRPr="003A7A31">
          <w:rPr>
            <w:rStyle w:val="Lienhypertexte"/>
            <w:noProof/>
            <w:lang w:val="fr"/>
          </w:rPr>
          <w:t>9.1</w:t>
        </w:r>
        <w:r>
          <w:rPr>
            <w:rFonts w:asciiTheme="minorHAnsi" w:hAnsiTheme="minorHAnsi" w:eastAsiaTheme="minorEastAsia" w:cstheme="minorBidi"/>
            <w:noProof/>
            <w:sz w:val="22"/>
            <w:szCs w:val="22"/>
            <w:lang w:val="fr-CI" w:eastAsia="fr-CI"/>
          </w:rPr>
          <w:tab/>
        </w:r>
        <w:r w:rsidRPr="003A7A31">
          <w:rPr>
            <w:rStyle w:val="Lienhypertexte"/>
            <w:noProof/>
            <w:lang w:val="fr"/>
          </w:rPr>
          <w:t>Actions pour faire face aux risques et opportunités</w:t>
        </w:r>
        <w:r>
          <w:rPr>
            <w:noProof/>
            <w:webHidden/>
          </w:rPr>
          <w:tab/>
        </w:r>
        <w:r>
          <w:rPr>
            <w:noProof/>
            <w:webHidden/>
          </w:rPr>
          <w:fldChar w:fldCharType="begin"/>
        </w:r>
        <w:r>
          <w:rPr>
            <w:noProof/>
            <w:webHidden/>
          </w:rPr>
          <w:instrText xml:space="preserve"> PAGEREF _Toc133176871 \h </w:instrText>
        </w:r>
        <w:r>
          <w:rPr>
            <w:noProof/>
            <w:webHidden/>
          </w:rPr>
        </w:r>
        <w:r>
          <w:rPr>
            <w:noProof/>
            <w:webHidden/>
          </w:rPr>
          <w:fldChar w:fldCharType="separate"/>
        </w:r>
        <w:r>
          <w:rPr>
            <w:noProof/>
            <w:webHidden/>
          </w:rPr>
          <w:t>24</w:t>
        </w:r>
        <w:r>
          <w:rPr>
            <w:noProof/>
            <w:webHidden/>
          </w:rPr>
          <w:fldChar w:fldCharType="end"/>
        </w:r>
      </w:hyperlink>
    </w:p>
    <w:p w:rsidR="00A10462" w:rsidRDefault="00A10462" w14:paraId="3D400481" w14:textId="4F2E3E96">
      <w:pPr>
        <w:pStyle w:val="TM2"/>
        <w:tabs>
          <w:tab w:val="left" w:pos="880"/>
          <w:tab w:val="right" w:leader="dot" w:pos="9620"/>
        </w:tabs>
        <w:rPr>
          <w:rFonts w:asciiTheme="minorHAnsi" w:hAnsiTheme="minorHAnsi" w:eastAsiaTheme="minorEastAsia" w:cstheme="minorBidi"/>
          <w:noProof/>
          <w:sz w:val="22"/>
          <w:szCs w:val="22"/>
          <w:lang w:val="fr-CI" w:eastAsia="fr-CI"/>
        </w:rPr>
      </w:pPr>
      <w:hyperlink w:history="1" w:anchor="_Toc133176872">
        <w:r w:rsidRPr="003A7A31">
          <w:rPr>
            <w:rStyle w:val="Lienhypertexte"/>
            <w:noProof/>
            <w:lang w:val="fr"/>
          </w:rPr>
          <w:t>9.2</w:t>
        </w:r>
        <w:r>
          <w:rPr>
            <w:rFonts w:asciiTheme="minorHAnsi" w:hAnsiTheme="minorHAnsi" w:eastAsiaTheme="minorEastAsia" w:cstheme="minorBidi"/>
            <w:noProof/>
            <w:sz w:val="22"/>
            <w:szCs w:val="22"/>
            <w:lang w:val="fr-CI" w:eastAsia="fr-CI"/>
          </w:rPr>
          <w:tab/>
        </w:r>
        <w:r w:rsidRPr="003A7A31">
          <w:rPr>
            <w:rStyle w:val="Lienhypertexte"/>
            <w:noProof/>
            <w:lang w:val="fr"/>
          </w:rPr>
          <w:t>Objectifs qualité et planification des actions pour les atteindre</w:t>
        </w:r>
        <w:r>
          <w:rPr>
            <w:noProof/>
            <w:webHidden/>
          </w:rPr>
          <w:tab/>
        </w:r>
        <w:r>
          <w:rPr>
            <w:noProof/>
            <w:webHidden/>
          </w:rPr>
          <w:fldChar w:fldCharType="begin"/>
        </w:r>
        <w:r>
          <w:rPr>
            <w:noProof/>
            <w:webHidden/>
          </w:rPr>
          <w:instrText xml:space="preserve"> PAGEREF _Toc133176872 \h </w:instrText>
        </w:r>
        <w:r>
          <w:rPr>
            <w:noProof/>
            <w:webHidden/>
          </w:rPr>
        </w:r>
        <w:r>
          <w:rPr>
            <w:noProof/>
            <w:webHidden/>
          </w:rPr>
          <w:fldChar w:fldCharType="separate"/>
        </w:r>
        <w:r>
          <w:rPr>
            <w:noProof/>
            <w:webHidden/>
          </w:rPr>
          <w:t>24</w:t>
        </w:r>
        <w:r>
          <w:rPr>
            <w:noProof/>
            <w:webHidden/>
          </w:rPr>
          <w:fldChar w:fldCharType="end"/>
        </w:r>
      </w:hyperlink>
    </w:p>
    <w:p w:rsidR="00A10462" w:rsidRDefault="00A10462" w14:paraId="5BF995BD" w14:textId="4FF49D8F">
      <w:pPr>
        <w:pStyle w:val="TM3"/>
        <w:tabs>
          <w:tab w:val="left" w:pos="1202"/>
          <w:tab w:val="right" w:leader="dot" w:pos="9620"/>
        </w:tabs>
        <w:rPr>
          <w:rFonts w:asciiTheme="minorHAnsi" w:hAnsiTheme="minorHAnsi" w:eastAsiaTheme="minorEastAsia" w:cstheme="minorBidi"/>
          <w:noProof/>
          <w:sz w:val="22"/>
          <w:szCs w:val="22"/>
          <w:lang w:val="fr-CI" w:eastAsia="fr-CI"/>
        </w:rPr>
      </w:pPr>
      <w:hyperlink w:history="1" w:anchor="_Toc133176873">
        <w:r w:rsidRPr="003A7A31">
          <w:rPr>
            <w:rStyle w:val="Lienhypertexte"/>
            <w:noProof/>
            <w:lang w:val="fr"/>
          </w:rPr>
          <w:t>9.2.1</w:t>
        </w:r>
        <w:r>
          <w:rPr>
            <w:rFonts w:asciiTheme="minorHAnsi" w:hAnsiTheme="minorHAnsi" w:eastAsiaTheme="minorEastAsia" w:cstheme="minorBidi"/>
            <w:noProof/>
            <w:sz w:val="22"/>
            <w:szCs w:val="22"/>
            <w:lang w:val="fr-CI" w:eastAsia="fr-CI"/>
          </w:rPr>
          <w:tab/>
        </w:r>
        <w:r w:rsidRPr="003A7A31">
          <w:rPr>
            <w:rStyle w:val="Lienhypertexte"/>
            <w:noProof/>
            <w:lang w:val="fr"/>
          </w:rPr>
          <w:t>Objectifs de Performance Qualité</w:t>
        </w:r>
        <w:r>
          <w:rPr>
            <w:noProof/>
            <w:webHidden/>
          </w:rPr>
          <w:tab/>
        </w:r>
        <w:r>
          <w:rPr>
            <w:noProof/>
            <w:webHidden/>
          </w:rPr>
          <w:fldChar w:fldCharType="begin"/>
        </w:r>
        <w:r>
          <w:rPr>
            <w:noProof/>
            <w:webHidden/>
          </w:rPr>
          <w:instrText xml:space="preserve"> PAGEREF _Toc133176873 \h </w:instrText>
        </w:r>
        <w:r>
          <w:rPr>
            <w:noProof/>
            <w:webHidden/>
          </w:rPr>
        </w:r>
        <w:r>
          <w:rPr>
            <w:noProof/>
            <w:webHidden/>
          </w:rPr>
          <w:fldChar w:fldCharType="separate"/>
        </w:r>
        <w:r>
          <w:rPr>
            <w:noProof/>
            <w:webHidden/>
          </w:rPr>
          <w:t>24</w:t>
        </w:r>
        <w:r>
          <w:rPr>
            <w:noProof/>
            <w:webHidden/>
          </w:rPr>
          <w:fldChar w:fldCharType="end"/>
        </w:r>
      </w:hyperlink>
    </w:p>
    <w:p w:rsidR="00A10462" w:rsidRDefault="00A10462" w14:paraId="10F25B70" w14:textId="03BEFF34">
      <w:pPr>
        <w:pStyle w:val="TM2"/>
        <w:tabs>
          <w:tab w:val="left" w:pos="880"/>
          <w:tab w:val="right" w:leader="dot" w:pos="9620"/>
        </w:tabs>
        <w:rPr>
          <w:rFonts w:asciiTheme="minorHAnsi" w:hAnsiTheme="minorHAnsi" w:eastAsiaTheme="minorEastAsia" w:cstheme="minorBidi"/>
          <w:noProof/>
          <w:sz w:val="22"/>
          <w:szCs w:val="22"/>
          <w:lang w:val="fr-CI" w:eastAsia="fr-CI"/>
        </w:rPr>
      </w:pPr>
      <w:hyperlink w:history="1" w:anchor="_Toc133176874">
        <w:r w:rsidRPr="003A7A31">
          <w:rPr>
            <w:rStyle w:val="Lienhypertexte"/>
            <w:noProof/>
            <w:lang w:val="fr"/>
          </w:rPr>
          <w:t>9.3</w:t>
        </w:r>
        <w:r>
          <w:rPr>
            <w:rFonts w:asciiTheme="minorHAnsi" w:hAnsiTheme="minorHAnsi" w:eastAsiaTheme="minorEastAsia" w:cstheme="minorBidi"/>
            <w:noProof/>
            <w:sz w:val="22"/>
            <w:szCs w:val="22"/>
            <w:lang w:val="fr-CI" w:eastAsia="fr-CI"/>
          </w:rPr>
          <w:tab/>
        </w:r>
        <w:r w:rsidRPr="003A7A31">
          <w:rPr>
            <w:rStyle w:val="Lienhypertexte"/>
            <w:noProof/>
            <w:lang w:val="fr"/>
          </w:rPr>
          <w:t>Pla</w:t>
        </w:r>
        <w:r w:rsidRPr="003A7A31">
          <w:rPr>
            <w:rStyle w:val="Lienhypertexte"/>
            <w:noProof/>
            <w:spacing w:val="1"/>
            <w:lang w:val="fr"/>
          </w:rPr>
          <w:t>n</w:t>
        </w:r>
        <w:r w:rsidRPr="003A7A31">
          <w:rPr>
            <w:rStyle w:val="Lienhypertexte"/>
            <w:noProof/>
            <w:lang w:val="fr"/>
          </w:rPr>
          <w:t>ification des modifications</w:t>
        </w:r>
        <w:r>
          <w:rPr>
            <w:noProof/>
            <w:webHidden/>
          </w:rPr>
          <w:tab/>
        </w:r>
        <w:r>
          <w:rPr>
            <w:noProof/>
            <w:webHidden/>
          </w:rPr>
          <w:fldChar w:fldCharType="begin"/>
        </w:r>
        <w:r>
          <w:rPr>
            <w:noProof/>
            <w:webHidden/>
          </w:rPr>
          <w:instrText xml:space="preserve"> PAGEREF _Toc133176874 \h </w:instrText>
        </w:r>
        <w:r>
          <w:rPr>
            <w:noProof/>
            <w:webHidden/>
          </w:rPr>
        </w:r>
        <w:r>
          <w:rPr>
            <w:noProof/>
            <w:webHidden/>
          </w:rPr>
          <w:fldChar w:fldCharType="separate"/>
        </w:r>
        <w:r>
          <w:rPr>
            <w:noProof/>
            <w:webHidden/>
          </w:rPr>
          <w:t>25</w:t>
        </w:r>
        <w:r>
          <w:rPr>
            <w:noProof/>
            <w:webHidden/>
          </w:rPr>
          <w:fldChar w:fldCharType="end"/>
        </w:r>
      </w:hyperlink>
    </w:p>
    <w:p w:rsidR="00A10462" w:rsidRDefault="00A10462" w14:paraId="3CAAA11E" w14:textId="731CA937">
      <w:pPr>
        <w:pStyle w:val="TM1"/>
        <w:tabs>
          <w:tab w:val="left" w:pos="482"/>
          <w:tab w:val="right" w:leader="dot" w:pos="9620"/>
        </w:tabs>
        <w:rPr>
          <w:rFonts w:asciiTheme="minorHAnsi" w:hAnsiTheme="minorHAnsi" w:eastAsiaTheme="minorEastAsia" w:cstheme="minorBidi"/>
          <w:noProof/>
          <w:sz w:val="22"/>
          <w:szCs w:val="22"/>
          <w:lang w:val="fr-CI" w:eastAsia="fr-CI"/>
        </w:rPr>
      </w:pPr>
      <w:hyperlink w:history="1" w:anchor="_Toc133176875">
        <w:r w:rsidRPr="003A7A31">
          <w:rPr>
            <w:rStyle w:val="Lienhypertexte"/>
            <w:noProof/>
            <w:lang w:val="fr"/>
          </w:rPr>
          <w:t>10</w:t>
        </w:r>
        <w:r>
          <w:rPr>
            <w:rFonts w:asciiTheme="minorHAnsi" w:hAnsiTheme="minorHAnsi" w:eastAsiaTheme="minorEastAsia" w:cstheme="minorBidi"/>
            <w:noProof/>
            <w:sz w:val="22"/>
            <w:szCs w:val="22"/>
            <w:lang w:val="fr-CI" w:eastAsia="fr-CI"/>
          </w:rPr>
          <w:tab/>
        </w:r>
        <w:r w:rsidRPr="003A7A31">
          <w:rPr>
            <w:rStyle w:val="Lienhypertexte"/>
            <w:noProof/>
            <w:lang w:val="fr"/>
          </w:rPr>
          <w:t>SUPPORT</w:t>
        </w:r>
        <w:r>
          <w:rPr>
            <w:noProof/>
            <w:webHidden/>
          </w:rPr>
          <w:tab/>
        </w:r>
        <w:r>
          <w:rPr>
            <w:noProof/>
            <w:webHidden/>
          </w:rPr>
          <w:fldChar w:fldCharType="begin"/>
        </w:r>
        <w:r>
          <w:rPr>
            <w:noProof/>
            <w:webHidden/>
          </w:rPr>
          <w:instrText xml:space="preserve"> PAGEREF _Toc133176875 \h </w:instrText>
        </w:r>
        <w:r>
          <w:rPr>
            <w:noProof/>
            <w:webHidden/>
          </w:rPr>
        </w:r>
        <w:r>
          <w:rPr>
            <w:noProof/>
            <w:webHidden/>
          </w:rPr>
          <w:fldChar w:fldCharType="separate"/>
        </w:r>
        <w:r>
          <w:rPr>
            <w:noProof/>
            <w:webHidden/>
          </w:rPr>
          <w:t>26</w:t>
        </w:r>
        <w:r>
          <w:rPr>
            <w:noProof/>
            <w:webHidden/>
          </w:rPr>
          <w:fldChar w:fldCharType="end"/>
        </w:r>
      </w:hyperlink>
    </w:p>
    <w:p w:rsidR="00A10462" w:rsidRDefault="00A10462" w14:paraId="78F3D609" w14:textId="0F2E4455">
      <w:pPr>
        <w:pStyle w:val="TM2"/>
        <w:tabs>
          <w:tab w:val="left" w:pos="880"/>
          <w:tab w:val="right" w:leader="dot" w:pos="9620"/>
        </w:tabs>
        <w:rPr>
          <w:rFonts w:asciiTheme="minorHAnsi" w:hAnsiTheme="minorHAnsi" w:eastAsiaTheme="minorEastAsia" w:cstheme="minorBidi"/>
          <w:noProof/>
          <w:sz w:val="22"/>
          <w:szCs w:val="22"/>
          <w:lang w:val="fr-CI" w:eastAsia="fr-CI"/>
        </w:rPr>
      </w:pPr>
      <w:hyperlink w:history="1" w:anchor="_Toc133176876">
        <w:r w:rsidRPr="003A7A31">
          <w:rPr>
            <w:rStyle w:val="Lienhypertexte"/>
            <w:noProof/>
            <w:lang w:val="fr"/>
          </w:rPr>
          <w:t>10.1</w:t>
        </w:r>
        <w:r>
          <w:rPr>
            <w:rFonts w:asciiTheme="minorHAnsi" w:hAnsiTheme="minorHAnsi" w:eastAsiaTheme="minorEastAsia" w:cstheme="minorBidi"/>
            <w:noProof/>
            <w:sz w:val="22"/>
            <w:szCs w:val="22"/>
            <w:lang w:val="fr-CI" w:eastAsia="fr-CI"/>
          </w:rPr>
          <w:tab/>
        </w:r>
        <w:r w:rsidRPr="003A7A31">
          <w:rPr>
            <w:rStyle w:val="Lienhypertexte"/>
            <w:noProof/>
            <w:lang w:val="fr"/>
          </w:rPr>
          <w:t>Ressources</w:t>
        </w:r>
        <w:r>
          <w:rPr>
            <w:noProof/>
            <w:webHidden/>
          </w:rPr>
          <w:tab/>
        </w:r>
        <w:r>
          <w:rPr>
            <w:noProof/>
            <w:webHidden/>
          </w:rPr>
          <w:fldChar w:fldCharType="begin"/>
        </w:r>
        <w:r>
          <w:rPr>
            <w:noProof/>
            <w:webHidden/>
          </w:rPr>
          <w:instrText xml:space="preserve"> PAGEREF _Toc133176876 \h </w:instrText>
        </w:r>
        <w:r>
          <w:rPr>
            <w:noProof/>
            <w:webHidden/>
          </w:rPr>
        </w:r>
        <w:r>
          <w:rPr>
            <w:noProof/>
            <w:webHidden/>
          </w:rPr>
          <w:fldChar w:fldCharType="separate"/>
        </w:r>
        <w:r>
          <w:rPr>
            <w:noProof/>
            <w:webHidden/>
          </w:rPr>
          <w:t>26</w:t>
        </w:r>
        <w:r>
          <w:rPr>
            <w:noProof/>
            <w:webHidden/>
          </w:rPr>
          <w:fldChar w:fldCharType="end"/>
        </w:r>
      </w:hyperlink>
    </w:p>
    <w:p w:rsidR="00A10462" w:rsidRDefault="00A10462" w14:paraId="3D6704D1" w14:textId="490A11BD">
      <w:pPr>
        <w:pStyle w:val="TM3"/>
        <w:tabs>
          <w:tab w:val="left" w:pos="1320"/>
          <w:tab w:val="right" w:leader="dot" w:pos="9620"/>
        </w:tabs>
        <w:rPr>
          <w:rFonts w:asciiTheme="minorHAnsi" w:hAnsiTheme="minorHAnsi" w:eastAsiaTheme="minorEastAsia" w:cstheme="minorBidi"/>
          <w:noProof/>
          <w:sz w:val="22"/>
          <w:szCs w:val="22"/>
          <w:lang w:val="fr-CI" w:eastAsia="fr-CI"/>
        </w:rPr>
      </w:pPr>
      <w:hyperlink w:history="1" w:anchor="_Toc133176877">
        <w:r w:rsidRPr="003A7A31">
          <w:rPr>
            <w:rStyle w:val="Lienhypertexte"/>
            <w:noProof/>
            <w:lang w:val="fr"/>
          </w:rPr>
          <w:t>10.1.1</w:t>
        </w:r>
        <w:r>
          <w:rPr>
            <w:rFonts w:asciiTheme="minorHAnsi" w:hAnsiTheme="minorHAnsi" w:eastAsiaTheme="minorEastAsia" w:cstheme="minorBidi"/>
            <w:noProof/>
            <w:sz w:val="22"/>
            <w:szCs w:val="22"/>
            <w:lang w:val="fr-CI" w:eastAsia="fr-CI"/>
          </w:rPr>
          <w:tab/>
        </w:r>
        <w:r w:rsidRPr="003A7A31">
          <w:rPr>
            <w:rStyle w:val="Lienhypertexte"/>
            <w:noProof/>
            <w:lang w:val="fr"/>
          </w:rPr>
          <w:t>Généralités</w:t>
        </w:r>
        <w:r>
          <w:rPr>
            <w:noProof/>
            <w:webHidden/>
          </w:rPr>
          <w:tab/>
        </w:r>
        <w:r>
          <w:rPr>
            <w:noProof/>
            <w:webHidden/>
          </w:rPr>
          <w:fldChar w:fldCharType="begin"/>
        </w:r>
        <w:r>
          <w:rPr>
            <w:noProof/>
            <w:webHidden/>
          </w:rPr>
          <w:instrText xml:space="preserve"> PAGEREF _Toc133176877 \h </w:instrText>
        </w:r>
        <w:r>
          <w:rPr>
            <w:noProof/>
            <w:webHidden/>
          </w:rPr>
        </w:r>
        <w:r>
          <w:rPr>
            <w:noProof/>
            <w:webHidden/>
          </w:rPr>
          <w:fldChar w:fldCharType="separate"/>
        </w:r>
        <w:r>
          <w:rPr>
            <w:noProof/>
            <w:webHidden/>
          </w:rPr>
          <w:t>26</w:t>
        </w:r>
        <w:r>
          <w:rPr>
            <w:noProof/>
            <w:webHidden/>
          </w:rPr>
          <w:fldChar w:fldCharType="end"/>
        </w:r>
      </w:hyperlink>
    </w:p>
    <w:p w:rsidR="00A10462" w:rsidRDefault="00A10462" w14:paraId="34308EFB" w14:textId="2F83995C">
      <w:pPr>
        <w:pStyle w:val="TM3"/>
        <w:tabs>
          <w:tab w:val="left" w:pos="1320"/>
          <w:tab w:val="right" w:leader="dot" w:pos="9620"/>
        </w:tabs>
        <w:rPr>
          <w:rFonts w:asciiTheme="minorHAnsi" w:hAnsiTheme="minorHAnsi" w:eastAsiaTheme="minorEastAsia" w:cstheme="minorBidi"/>
          <w:noProof/>
          <w:sz w:val="22"/>
          <w:szCs w:val="22"/>
          <w:lang w:val="fr-CI" w:eastAsia="fr-CI"/>
        </w:rPr>
      </w:pPr>
      <w:hyperlink w:history="1" w:anchor="_Toc133176878">
        <w:r w:rsidRPr="003A7A31">
          <w:rPr>
            <w:rStyle w:val="Lienhypertexte"/>
            <w:noProof/>
            <w:lang w:val="fr"/>
          </w:rPr>
          <w:t>10.1.2</w:t>
        </w:r>
        <w:r>
          <w:rPr>
            <w:rFonts w:asciiTheme="minorHAnsi" w:hAnsiTheme="minorHAnsi" w:eastAsiaTheme="minorEastAsia" w:cstheme="minorBidi"/>
            <w:noProof/>
            <w:sz w:val="22"/>
            <w:szCs w:val="22"/>
            <w:lang w:val="fr-CI" w:eastAsia="fr-CI"/>
          </w:rPr>
          <w:tab/>
        </w:r>
        <w:r w:rsidRPr="003A7A31">
          <w:rPr>
            <w:rStyle w:val="Lienhypertexte"/>
            <w:noProof/>
            <w:lang w:val="fr"/>
          </w:rPr>
          <w:t>Ressources humaines</w:t>
        </w:r>
        <w:r>
          <w:rPr>
            <w:noProof/>
            <w:webHidden/>
          </w:rPr>
          <w:tab/>
        </w:r>
        <w:r>
          <w:rPr>
            <w:noProof/>
            <w:webHidden/>
          </w:rPr>
          <w:fldChar w:fldCharType="begin"/>
        </w:r>
        <w:r>
          <w:rPr>
            <w:noProof/>
            <w:webHidden/>
          </w:rPr>
          <w:instrText xml:space="preserve"> PAGEREF _Toc133176878 \h </w:instrText>
        </w:r>
        <w:r>
          <w:rPr>
            <w:noProof/>
            <w:webHidden/>
          </w:rPr>
        </w:r>
        <w:r>
          <w:rPr>
            <w:noProof/>
            <w:webHidden/>
          </w:rPr>
          <w:fldChar w:fldCharType="separate"/>
        </w:r>
        <w:r>
          <w:rPr>
            <w:noProof/>
            <w:webHidden/>
          </w:rPr>
          <w:t>26</w:t>
        </w:r>
        <w:r>
          <w:rPr>
            <w:noProof/>
            <w:webHidden/>
          </w:rPr>
          <w:fldChar w:fldCharType="end"/>
        </w:r>
      </w:hyperlink>
    </w:p>
    <w:p w:rsidR="00A10462" w:rsidRDefault="00A10462" w14:paraId="45EA10D8" w14:textId="175B7659">
      <w:pPr>
        <w:pStyle w:val="TM3"/>
        <w:tabs>
          <w:tab w:val="left" w:pos="1320"/>
          <w:tab w:val="right" w:leader="dot" w:pos="9620"/>
        </w:tabs>
        <w:rPr>
          <w:rFonts w:asciiTheme="minorHAnsi" w:hAnsiTheme="minorHAnsi" w:eastAsiaTheme="minorEastAsia" w:cstheme="minorBidi"/>
          <w:noProof/>
          <w:sz w:val="22"/>
          <w:szCs w:val="22"/>
          <w:lang w:val="fr-CI" w:eastAsia="fr-CI"/>
        </w:rPr>
      </w:pPr>
      <w:hyperlink w:history="1" w:anchor="_Toc133176879">
        <w:r w:rsidRPr="003A7A31">
          <w:rPr>
            <w:rStyle w:val="Lienhypertexte"/>
            <w:noProof/>
            <w:lang w:val="fr"/>
          </w:rPr>
          <w:t>10.1.3</w:t>
        </w:r>
        <w:r>
          <w:rPr>
            <w:rFonts w:asciiTheme="minorHAnsi" w:hAnsiTheme="minorHAnsi" w:eastAsiaTheme="minorEastAsia" w:cstheme="minorBidi"/>
            <w:noProof/>
            <w:sz w:val="22"/>
            <w:szCs w:val="22"/>
            <w:lang w:val="fr-CI" w:eastAsia="fr-CI"/>
          </w:rPr>
          <w:tab/>
        </w:r>
        <w:r w:rsidRPr="003A7A31">
          <w:rPr>
            <w:rStyle w:val="Lienhypertexte"/>
            <w:noProof/>
            <w:lang w:val="fr"/>
          </w:rPr>
          <w:t>Infrastructure</w:t>
        </w:r>
        <w:r>
          <w:rPr>
            <w:noProof/>
            <w:webHidden/>
          </w:rPr>
          <w:tab/>
        </w:r>
        <w:r>
          <w:rPr>
            <w:noProof/>
            <w:webHidden/>
          </w:rPr>
          <w:fldChar w:fldCharType="begin"/>
        </w:r>
        <w:r>
          <w:rPr>
            <w:noProof/>
            <w:webHidden/>
          </w:rPr>
          <w:instrText xml:space="preserve"> PAGEREF _Toc133176879 \h </w:instrText>
        </w:r>
        <w:r>
          <w:rPr>
            <w:noProof/>
            <w:webHidden/>
          </w:rPr>
        </w:r>
        <w:r>
          <w:rPr>
            <w:noProof/>
            <w:webHidden/>
          </w:rPr>
          <w:fldChar w:fldCharType="separate"/>
        </w:r>
        <w:r>
          <w:rPr>
            <w:noProof/>
            <w:webHidden/>
          </w:rPr>
          <w:t>26</w:t>
        </w:r>
        <w:r>
          <w:rPr>
            <w:noProof/>
            <w:webHidden/>
          </w:rPr>
          <w:fldChar w:fldCharType="end"/>
        </w:r>
      </w:hyperlink>
    </w:p>
    <w:p w:rsidR="00A10462" w:rsidRDefault="00A10462" w14:paraId="3F950A42" w14:textId="002C720C">
      <w:pPr>
        <w:pStyle w:val="TM3"/>
        <w:tabs>
          <w:tab w:val="left" w:pos="1320"/>
          <w:tab w:val="right" w:leader="dot" w:pos="9620"/>
        </w:tabs>
        <w:rPr>
          <w:rFonts w:asciiTheme="minorHAnsi" w:hAnsiTheme="minorHAnsi" w:eastAsiaTheme="minorEastAsia" w:cstheme="minorBidi"/>
          <w:noProof/>
          <w:sz w:val="22"/>
          <w:szCs w:val="22"/>
          <w:lang w:val="fr-CI" w:eastAsia="fr-CI"/>
        </w:rPr>
      </w:pPr>
      <w:hyperlink w:history="1" w:anchor="_Toc133176880">
        <w:r w:rsidRPr="003A7A31">
          <w:rPr>
            <w:rStyle w:val="Lienhypertexte"/>
            <w:noProof/>
            <w:lang w:val="fr"/>
          </w:rPr>
          <w:t>10.1.4</w:t>
        </w:r>
        <w:r>
          <w:rPr>
            <w:rFonts w:asciiTheme="minorHAnsi" w:hAnsiTheme="minorHAnsi" w:eastAsiaTheme="minorEastAsia" w:cstheme="minorBidi"/>
            <w:noProof/>
            <w:sz w:val="22"/>
            <w:szCs w:val="22"/>
            <w:lang w:val="fr-CI" w:eastAsia="fr-CI"/>
          </w:rPr>
          <w:tab/>
        </w:r>
        <w:r w:rsidRPr="003A7A31">
          <w:rPr>
            <w:rStyle w:val="Lienhypertexte"/>
            <w:noProof/>
            <w:lang w:val="fr"/>
          </w:rPr>
          <w:t>En</w:t>
        </w:r>
        <w:r w:rsidRPr="003A7A31">
          <w:rPr>
            <w:rStyle w:val="Lienhypertexte"/>
            <w:noProof/>
            <w:spacing w:val="-1"/>
            <w:lang w:val="fr"/>
          </w:rPr>
          <w:t>v</w:t>
        </w:r>
        <w:r w:rsidRPr="003A7A31">
          <w:rPr>
            <w:rStyle w:val="Lienhypertexte"/>
            <w:noProof/>
            <w:lang w:val="fr"/>
          </w:rPr>
          <w:t>ironne</w:t>
        </w:r>
        <w:r w:rsidRPr="003A7A31">
          <w:rPr>
            <w:rStyle w:val="Lienhypertexte"/>
            <w:noProof/>
            <w:spacing w:val="3"/>
            <w:lang w:val="fr"/>
          </w:rPr>
          <w:t>m</w:t>
        </w:r>
        <w:r w:rsidRPr="003A7A31">
          <w:rPr>
            <w:rStyle w:val="Lienhypertexte"/>
            <w:noProof/>
            <w:lang w:val="fr"/>
          </w:rPr>
          <w:t>e</w:t>
        </w:r>
        <w:r w:rsidRPr="003A7A31">
          <w:rPr>
            <w:rStyle w:val="Lienhypertexte"/>
            <w:noProof/>
            <w:spacing w:val="-1"/>
            <w:lang w:val="fr"/>
          </w:rPr>
          <w:t>n</w:t>
        </w:r>
        <w:r w:rsidRPr="003A7A31">
          <w:rPr>
            <w:rStyle w:val="Lienhypertexte"/>
            <w:noProof/>
            <w:lang w:val="fr"/>
          </w:rPr>
          <w:t>t pour la mise en œuvre des processus</w:t>
        </w:r>
        <w:r>
          <w:rPr>
            <w:noProof/>
            <w:webHidden/>
          </w:rPr>
          <w:tab/>
        </w:r>
        <w:r>
          <w:rPr>
            <w:noProof/>
            <w:webHidden/>
          </w:rPr>
          <w:fldChar w:fldCharType="begin"/>
        </w:r>
        <w:r>
          <w:rPr>
            <w:noProof/>
            <w:webHidden/>
          </w:rPr>
          <w:instrText xml:space="preserve"> PAGEREF _Toc133176880 \h </w:instrText>
        </w:r>
        <w:r>
          <w:rPr>
            <w:noProof/>
            <w:webHidden/>
          </w:rPr>
        </w:r>
        <w:r>
          <w:rPr>
            <w:noProof/>
            <w:webHidden/>
          </w:rPr>
          <w:fldChar w:fldCharType="separate"/>
        </w:r>
        <w:r>
          <w:rPr>
            <w:noProof/>
            <w:webHidden/>
          </w:rPr>
          <w:t>27</w:t>
        </w:r>
        <w:r>
          <w:rPr>
            <w:noProof/>
            <w:webHidden/>
          </w:rPr>
          <w:fldChar w:fldCharType="end"/>
        </w:r>
      </w:hyperlink>
    </w:p>
    <w:p w:rsidR="00A10462" w:rsidRDefault="00A10462" w14:paraId="53B74D02" w14:textId="663F7BA9">
      <w:pPr>
        <w:pStyle w:val="TM3"/>
        <w:tabs>
          <w:tab w:val="left" w:pos="1320"/>
          <w:tab w:val="right" w:leader="dot" w:pos="9620"/>
        </w:tabs>
        <w:rPr>
          <w:rFonts w:asciiTheme="minorHAnsi" w:hAnsiTheme="minorHAnsi" w:eastAsiaTheme="minorEastAsia" w:cstheme="minorBidi"/>
          <w:noProof/>
          <w:sz w:val="22"/>
          <w:szCs w:val="22"/>
          <w:lang w:val="fr-CI" w:eastAsia="fr-CI"/>
        </w:rPr>
      </w:pPr>
      <w:hyperlink w:history="1" w:anchor="_Toc133176881">
        <w:r w:rsidRPr="003A7A31">
          <w:rPr>
            <w:rStyle w:val="Lienhypertexte"/>
            <w:noProof/>
            <w:lang w:val="fr-CI"/>
          </w:rPr>
          <w:t>10.1.5</w:t>
        </w:r>
        <w:r>
          <w:rPr>
            <w:rFonts w:asciiTheme="minorHAnsi" w:hAnsiTheme="minorHAnsi" w:eastAsiaTheme="minorEastAsia" w:cstheme="minorBidi"/>
            <w:noProof/>
            <w:sz w:val="22"/>
            <w:szCs w:val="22"/>
            <w:lang w:val="fr-CI" w:eastAsia="fr-CI"/>
          </w:rPr>
          <w:tab/>
        </w:r>
        <w:r w:rsidRPr="003A7A31">
          <w:rPr>
            <w:rStyle w:val="Lienhypertexte"/>
            <w:noProof/>
            <w:lang w:val="fr-CI"/>
          </w:rPr>
          <w:t>Ressources pour la surveillance et la mesure</w:t>
        </w:r>
        <w:r>
          <w:rPr>
            <w:noProof/>
            <w:webHidden/>
          </w:rPr>
          <w:tab/>
        </w:r>
        <w:r>
          <w:rPr>
            <w:noProof/>
            <w:webHidden/>
          </w:rPr>
          <w:fldChar w:fldCharType="begin"/>
        </w:r>
        <w:r>
          <w:rPr>
            <w:noProof/>
            <w:webHidden/>
          </w:rPr>
          <w:instrText xml:space="preserve"> PAGEREF _Toc133176881 \h </w:instrText>
        </w:r>
        <w:r>
          <w:rPr>
            <w:noProof/>
            <w:webHidden/>
          </w:rPr>
        </w:r>
        <w:r>
          <w:rPr>
            <w:noProof/>
            <w:webHidden/>
          </w:rPr>
          <w:fldChar w:fldCharType="separate"/>
        </w:r>
        <w:r>
          <w:rPr>
            <w:noProof/>
            <w:webHidden/>
          </w:rPr>
          <w:t>27</w:t>
        </w:r>
        <w:r>
          <w:rPr>
            <w:noProof/>
            <w:webHidden/>
          </w:rPr>
          <w:fldChar w:fldCharType="end"/>
        </w:r>
      </w:hyperlink>
    </w:p>
    <w:p w:rsidR="00A10462" w:rsidRDefault="00A10462" w14:paraId="3A12270F" w14:textId="72ABBCE7">
      <w:pPr>
        <w:pStyle w:val="TM3"/>
        <w:tabs>
          <w:tab w:val="left" w:pos="1320"/>
          <w:tab w:val="right" w:leader="dot" w:pos="9620"/>
        </w:tabs>
        <w:rPr>
          <w:rFonts w:asciiTheme="minorHAnsi" w:hAnsiTheme="minorHAnsi" w:eastAsiaTheme="minorEastAsia" w:cstheme="minorBidi"/>
          <w:noProof/>
          <w:sz w:val="22"/>
          <w:szCs w:val="22"/>
          <w:lang w:val="fr-CI" w:eastAsia="fr-CI"/>
        </w:rPr>
      </w:pPr>
      <w:hyperlink w:history="1" w:anchor="_Toc133176882">
        <w:r w:rsidRPr="003A7A31">
          <w:rPr>
            <w:rStyle w:val="Lienhypertexte"/>
            <w:noProof/>
            <w:spacing w:val="1"/>
            <w:lang w:val="fr"/>
          </w:rPr>
          <w:t>10.1.6</w:t>
        </w:r>
        <w:r>
          <w:rPr>
            <w:rFonts w:asciiTheme="minorHAnsi" w:hAnsiTheme="minorHAnsi" w:eastAsiaTheme="minorEastAsia" w:cstheme="minorBidi"/>
            <w:noProof/>
            <w:sz w:val="22"/>
            <w:szCs w:val="22"/>
            <w:lang w:val="fr-CI" w:eastAsia="fr-CI"/>
          </w:rPr>
          <w:tab/>
        </w:r>
        <w:r w:rsidRPr="003A7A31">
          <w:rPr>
            <w:rStyle w:val="Lienhypertexte"/>
            <w:noProof/>
            <w:spacing w:val="1"/>
            <w:lang w:val="fr"/>
          </w:rPr>
          <w:t xml:space="preserve">Connaissance </w:t>
        </w:r>
        <w:r w:rsidRPr="003A7A31">
          <w:rPr>
            <w:rStyle w:val="Lienhypertexte"/>
            <w:noProof/>
            <w:lang w:val="fr"/>
          </w:rPr>
          <w:t>organisationnelle</w:t>
        </w:r>
        <w:r>
          <w:rPr>
            <w:noProof/>
            <w:webHidden/>
          </w:rPr>
          <w:tab/>
        </w:r>
        <w:r>
          <w:rPr>
            <w:noProof/>
            <w:webHidden/>
          </w:rPr>
          <w:fldChar w:fldCharType="begin"/>
        </w:r>
        <w:r>
          <w:rPr>
            <w:noProof/>
            <w:webHidden/>
          </w:rPr>
          <w:instrText xml:space="preserve"> PAGEREF _Toc133176882 \h </w:instrText>
        </w:r>
        <w:r>
          <w:rPr>
            <w:noProof/>
            <w:webHidden/>
          </w:rPr>
        </w:r>
        <w:r>
          <w:rPr>
            <w:noProof/>
            <w:webHidden/>
          </w:rPr>
          <w:fldChar w:fldCharType="separate"/>
        </w:r>
        <w:r>
          <w:rPr>
            <w:noProof/>
            <w:webHidden/>
          </w:rPr>
          <w:t>27</w:t>
        </w:r>
        <w:r>
          <w:rPr>
            <w:noProof/>
            <w:webHidden/>
          </w:rPr>
          <w:fldChar w:fldCharType="end"/>
        </w:r>
      </w:hyperlink>
    </w:p>
    <w:p w:rsidR="00A10462" w:rsidRDefault="00A10462" w14:paraId="6571426A" w14:textId="683FA16E">
      <w:pPr>
        <w:pStyle w:val="TM2"/>
        <w:tabs>
          <w:tab w:val="left" w:pos="880"/>
          <w:tab w:val="right" w:leader="dot" w:pos="9620"/>
        </w:tabs>
        <w:rPr>
          <w:rFonts w:asciiTheme="minorHAnsi" w:hAnsiTheme="minorHAnsi" w:eastAsiaTheme="minorEastAsia" w:cstheme="minorBidi"/>
          <w:noProof/>
          <w:sz w:val="22"/>
          <w:szCs w:val="22"/>
          <w:lang w:val="fr-CI" w:eastAsia="fr-CI"/>
        </w:rPr>
      </w:pPr>
      <w:hyperlink w:history="1" w:anchor="_Toc133176883">
        <w:r w:rsidRPr="003A7A31">
          <w:rPr>
            <w:rStyle w:val="Lienhypertexte"/>
            <w:noProof/>
            <w:lang w:val="fr"/>
          </w:rPr>
          <w:t>10.2</w:t>
        </w:r>
        <w:r>
          <w:rPr>
            <w:rFonts w:asciiTheme="minorHAnsi" w:hAnsiTheme="minorHAnsi" w:eastAsiaTheme="minorEastAsia" w:cstheme="minorBidi"/>
            <w:noProof/>
            <w:sz w:val="22"/>
            <w:szCs w:val="22"/>
            <w:lang w:val="fr-CI" w:eastAsia="fr-CI"/>
          </w:rPr>
          <w:tab/>
        </w:r>
        <w:r w:rsidRPr="003A7A31">
          <w:rPr>
            <w:rStyle w:val="Lienhypertexte"/>
            <w:noProof/>
            <w:lang w:val="fr"/>
          </w:rPr>
          <w:t>Compétence</w:t>
        </w:r>
        <w:r>
          <w:rPr>
            <w:noProof/>
            <w:webHidden/>
          </w:rPr>
          <w:tab/>
        </w:r>
        <w:r>
          <w:rPr>
            <w:noProof/>
            <w:webHidden/>
          </w:rPr>
          <w:fldChar w:fldCharType="begin"/>
        </w:r>
        <w:r>
          <w:rPr>
            <w:noProof/>
            <w:webHidden/>
          </w:rPr>
          <w:instrText xml:space="preserve"> PAGEREF _Toc133176883 \h </w:instrText>
        </w:r>
        <w:r>
          <w:rPr>
            <w:noProof/>
            <w:webHidden/>
          </w:rPr>
        </w:r>
        <w:r>
          <w:rPr>
            <w:noProof/>
            <w:webHidden/>
          </w:rPr>
          <w:fldChar w:fldCharType="separate"/>
        </w:r>
        <w:r>
          <w:rPr>
            <w:noProof/>
            <w:webHidden/>
          </w:rPr>
          <w:t>27</w:t>
        </w:r>
        <w:r>
          <w:rPr>
            <w:noProof/>
            <w:webHidden/>
          </w:rPr>
          <w:fldChar w:fldCharType="end"/>
        </w:r>
      </w:hyperlink>
    </w:p>
    <w:p w:rsidR="00A10462" w:rsidRDefault="00A10462" w14:paraId="450DBFCA" w14:textId="6856413D">
      <w:pPr>
        <w:pStyle w:val="TM2"/>
        <w:tabs>
          <w:tab w:val="left" w:pos="880"/>
          <w:tab w:val="right" w:leader="dot" w:pos="9620"/>
        </w:tabs>
        <w:rPr>
          <w:rFonts w:asciiTheme="minorHAnsi" w:hAnsiTheme="minorHAnsi" w:eastAsiaTheme="minorEastAsia" w:cstheme="minorBidi"/>
          <w:noProof/>
          <w:sz w:val="22"/>
          <w:szCs w:val="22"/>
          <w:lang w:val="fr-CI" w:eastAsia="fr-CI"/>
        </w:rPr>
      </w:pPr>
      <w:hyperlink w:history="1" w:anchor="_Toc133176884">
        <w:r w:rsidRPr="003A7A31">
          <w:rPr>
            <w:rStyle w:val="Lienhypertexte"/>
            <w:noProof/>
            <w:lang w:val="fr"/>
          </w:rPr>
          <w:t>10.3</w:t>
        </w:r>
        <w:r>
          <w:rPr>
            <w:rFonts w:asciiTheme="minorHAnsi" w:hAnsiTheme="minorHAnsi" w:eastAsiaTheme="minorEastAsia" w:cstheme="minorBidi"/>
            <w:noProof/>
            <w:sz w:val="22"/>
            <w:szCs w:val="22"/>
            <w:lang w:val="fr-CI" w:eastAsia="fr-CI"/>
          </w:rPr>
          <w:tab/>
        </w:r>
        <w:r w:rsidRPr="003A7A31">
          <w:rPr>
            <w:rStyle w:val="Lienhypertexte"/>
            <w:noProof/>
            <w:lang w:val="fr"/>
          </w:rPr>
          <w:t>Sensibilisation</w:t>
        </w:r>
        <w:r>
          <w:rPr>
            <w:noProof/>
            <w:webHidden/>
          </w:rPr>
          <w:tab/>
        </w:r>
        <w:r>
          <w:rPr>
            <w:noProof/>
            <w:webHidden/>
          </w:rPr>
          <w:fldChar w:fldCharType="begin"/>
        </w:r>
        <w:r>
          <w:rPr>
            <w:noProof/>
            <w:webHidden/>
          </w:rPr>
          <w:instrText xml:space="preserve"> PAGEREF _Toc133176884 \h </w:instrText>
        </w:r>
        <w:r>
          <w:rPr>
            <w:noProof/>
            <w:webHidden/>
          </w:rPr>
        </w:r>
        <w:r>
          <w:rPr>
            <w:noProof/>
            <w:webHidden/>
          </w:rPr>
          <w:fldChar w:fldCharType="separate"/>
        </w:r>
        <w:r>
          <w:rPr>
            <w:noProof/>
            <w:webHidden/>
          </w:rPr>
          <w:t>28</w:t>
        </w:r>
        <w:r>
          <w:rPr>
            <w:noProof/>
            <w:webHidden/>
          </w:rPr>
          <w:fldChar w:fldCharType="end"/>
        </w:r>
      </w:hyperlink>
    </w:p>
    <w:p w:rsidR="00A10462" w:rsidRDefault="00A10462" w14:paraId="3B8375B6" w14:textId="613B5CDF">
      <w:pPr>
        <w:pStyle w:val="TM2"/>
        <w:tabs>
          <w:tab w:val="left" w:pos="880"/>
          <w:tab w:val="right" w:leader="dot" w:pos="9620"/>
        </w:tabs>
        <w:rPr>
          <w:rFonts w:asciiTheme="minorHAnsi" w:hAnsiTheme="minorHAnsi" w:eastAsiaTheme="minorEastAsia" w:cstheme="minorBidi"/>
          <w:noProof/>
          <w:sz w:val="22"/>
          <w:szCs w:val="22"/>
          <w:lang w:val="fr-CI" w:eastAsia="fr-CI"/>
        </w:rPr>
      </w:pPr>
      <w:hyperlink w:history="1" w:anchor="_Toc133176885">
        <w:r w:rsidRPr="003A7A31">
          <w:rPr>
            <w:rStyle w:val="Lienhypertexte"/>
            <w:noProof/>
            <w:lang w:val="fr"/>
          </w:rPr>
          <w:t>10.4</w:t>
        </w:r>
        <w:r>
          <w:rPr>
            <w:rFonts w:asciiTheme="minorHAnsi" w:hAnsiTheme="minorHAnsi" w:eastAsiaTheme="minorEastAsia" w:cstheme="minorBidi"/>
            <w:noProof/>
            <w:sz w:val="22"/>
            <w:szCs w:val="22"/>
            <w:lang w:val="fr-CI" w:eastAsia="fr-CI"/>
          </w:rPr>
          <w:tab/>
        </w:r>
        <w:r w:rsidRPr="003A7A31">
          <w:rPr>
            <w:rStyle w:val="Lienhypertexte"/>
            <w:noProof/>
            <w:lang w:val="fr"/>
          </w:rPr>
          <w:t>Communication</w:t>
        </w:r>
        <w:r>
          <w:rPr>
            <w:noProof/>
            <w:webHidden/>
          </w:rPr>
          <w:tab/>
        </w:r>
        <w:r>
          <w:rPr>
            <w:noProof/>
            <w:webHidden/>
          </w:rPr>
          <w:fldChar w:fldCharType="begin"/>
        </w:r>
        <w:r>
          <w:rPr>
            <w:noProof/>
            <w:webHidden/>
          </w:rPr>
          <w:instrText xml:space="preserve"> PAGEREF _Toc133176885 \h </w:instrText>
        </w:r>
        <w:r>
          <w:rPr>
            <w:noProof/>
            <w:webHidden/>
          </w:rPr>
        </w:r>
        <w:r>
          <w:rPr>
            <w:noProof/>
            <w:webHidden/>
          </w:rPr>
          <w:fldChar w:fldCharType="separate"/>
        </w:r>
        <w:r>
          <w:rPr>
            <w:noProof/>
            <w:webHidden/>
          </w:rPr>
          <w:t>28</w:t>
        </w:r>
        <w:r>
          <w:rPr>
            <w:noProof/>
            <w:webHidden/>
          </w:rPr>
          <w:fldChar w:fldCharType="end"/>
        </w:r>
      </w:hyperlink>
    </w:p>
    <w:p w:rsidR="00A10462" w:rsidRDefault="00A10462" w14:paraId="3D478BFA" w14:textId="534875EB">
      <w:pPr>
        <w:pStyle w:val="TM2"/>
        <w:tabs>
          <w:tab w:val="left" w:pos="880"/>
          <w:tab w:val="right" w:leader="dot" w:pos="9620"/>
        </w:tabs>
        <w:rPr>
          <w:rFonts w:asciiTheme="minorHAnsi" w:hAnsiTheme="minorHAnsi" w:eastAsiaTheme="minorEastAsia" w:cstheme="minorBidi"/>
          <w:noProof/>
          <w:sz w:val="22"/>
          <w:szCs w:val="22"/>
          <w:lang w:val="fr-CI" w:eastAsia="fr-CI"/>
        </w:rPr>
      </w:pPr>
      <w:hyperlink w:history="1" w:anchor="_Toc133176886">
        <w:r w:rsidRPr="003A7A31">
          <w:rPr>
            <w:rStyle w:val="Lienhypertexte"/>
            <w:noProof/>
            <w:lang w:val="fr"/>
          </w:rPr>
          <w:t>10.5</w:t>
        </w:r>
        <w:r>
          <w:rPr>
            <w:rFonts w:asciiTheme="minorHAnsi" w:hAnsiTheme="minorHAnsi" w:eastAsiaTheme="minorEastAsia" w:cstheme="minorBidi"/>
            <w:noProof/>
            <w:sz w:val="22"/>
            <w:szCs w:val="22"/>
            <w:lang w:val="fr-CI" w:eastAsia="fr-CI"/>
          </w:rPr>
          <w:tab/>
        </w:r>
        <w:r w:rsidRPr="003A7A31">
          <w:rPr>
            <w:rStyle w:val="Lienhypertexte"/>
            <w:noProof/>
            <w:lang w:val="fr"/>
          </w:rPr>
          <w:t>Informations documentées</w:t>
        </w:r>
        <w:r>
          <w:rPr>
            <w:noProof/>
            <w:webHidden/>
          </w:rPr>
          <w:tab/>
        </w:r>
        <w:r>
          <w:rPr>
            <w:noProof/>
            <w:webHidden/>
          </w:rPr>
          <w:fldChar w:fldCharType="begin"/>
        </w:r>
        <w:r>
          <w:rPr>
            <w:noProof/>
            <w:webHidden/>
          </w:rPr>
          <w:instrText xml:space="preserve"> PAGEREF _Toc133176886 \h </w:instrText>
        </w:r>
        <w:r>
          <w:rPr>
            <w:noProof/>
            <w:webHidden/>
          </w:rPr>
        </w:r>
        <w:r>
          <w:rPr>
            <w:noProof/>
            <w:webHidden/>
          </w:rPr>
          <w:fldChar w:fldCharType="separate"/>
        </w:r>
        <w:r>
          <w:rPr>
            <w:noProof/>
            <w:webHidden/>
          </w:rPr>
          <w:t>28</w:t>
        </w:r>
        <w:r>
          <w:rPr>
            <w:noProof/>
            <w:webHidden/>
          </w:rPr>
          <w:fldChar w:fldCharType="end"/>
        </w:r>
      </w:hyperlink>
    </w:p>
    <w:p w:rsidR="00A10462" w:rsidRDefault="00A10462" w14:paraId="7CD1CCE2" w14:textId="36F9DD9C">
      <w:pPr>
        <w:pStyle w:val="TM3"/>
        <w:tabs>
          <w:tab w:val="left" w:pos="1320"/>
          <w:tab w:val="right" w:leader="dot" w:pos="9620"/>
        </w:tabs>
        <w:rPr>
          <w:rFonts w:asciiTheme="minorHAnsi" w:hAnsiTheme="minorHAnsi" w:eastAsiaTheme="minorEastAsia" w:cstheme="minorBidi"/>
          <w:noProof/>
          <w:sz w:val="22"/>
          <w:szCs w:val="22"/>
          <w:lang w:val="fr-CI" w:eastAsia="fr-CI"/>
        </w:rPr>
      </w:pPr>
      <w:hyperlink w:history="1" w:anchor="_Toc133176887">
        <w:r w:rsidRPr="003A7A31">
          <w:rPr>
            <w:rStyle w:val="Lienhypertexte"/>
            <w:noProof/>
            <w:lang w:val="fr"/>
          </w:rPr>
          <w:t>10.5.1</w:t>
        </w:r>
        <w:r>
          <w:rPr>
            <w:rFonts w:asciiTheme="minorHAnsi" w:hAnsiTheme="minorHAnsi" w:eastAsiaTheme="minorEastAsia" w:cstheme="minorBidi"/>
            <w:noProof/>
            <w:sz w:val="22"/>
            <w:szCs w:val="22"/>
            <w:lang w:val="fr-CI" w:eastAsia="fr-CI"/>
          </w:rPr>
          <w:tab/>
        </w:r>
        <w:r w:rsidRPr="003A7A31">
          <w:rPr>
            <w:rStyle w:val="Lienhypertexte"/>
            <w:noProof/>
            <w:lang w:val="fr"/>
          </w:rPr>
          <w:t>Généralités</w:t>
        </w:r>
        <w:r>
          <w:rPr>
            <w:noProof/>
            <w:webHidden/>
          </w:rPr>
          <w:tab/>
        </w:r>
        <w:r>
          <w:rPr>
            <w:noProof/>
            <w:webHidden/>
          </w:rPr>
          <w:fldChar w:fldCharType="begin"/>
        </w:r>
        <w:r>
          <w:rPr>
            <w:noProof/>
            <w:webHidden/>
          </w:rPr>
          <w:instrText xml:space="preserve"> PAGEREF _Toc133176887 \h </w:instrText>
        </w:r>
        <w:r>
          <w:rPr>
            <w:noProof/>
            <w:webHidden/>
          </w:rPr>
        </w:r>
        <w:r>
          <w:rPr>
            <w:noProof/>
            <w:webHidden/>
          </w:rPr>
          <w:fldChar w:fldCharType="separate"/>
        </w:r>
        <w:r>
          <w:rPr>
            <w:noProof/>
            <w:webHidden/>
          </w:rPr>
          <w:t>28</w:t>
        </w:r>
        <w:r>
          <w:rPr>
            <w:noProof/>
            <w:webHidden/>
          </w:rPr>
          <w:fldChar w:fldCharType="end"/>
        </w:r>
      </w:hyperlink>
    </w:p>
    <w:p w:rsidR="00A10462" w:rsidRDefault="00A10462" w14:paraId="17ADFCDB" w14:textId="15671854">
      <w:pPr>
        <w:pStyle w:val="TM3"/>
        <w:tabs>
          <w:tab w:val="left" w:pos="1320"/>
          <w:tab w:val="right" w:leader="dot" w:pos="9620"/>
        </w:tabs>
        <w:rPr>
          <w:rFonts w:asciiTheme="minorHAnsi" w:hAnsiTheme="minorHAnsi" w:eastAsiaTheme="minorEastAsia" w:cstheme="minorBidi"/>
          <w:noProof/>
          <w:sz w:val="22"/>
          <w:szCs w:val="22"/>
          <w:lang w:val="fr-CI" w:eastAsia="fr-CI"/>
        </w:rPr>
      </w:pPr>
      <w:hyperlink w:history="1" w:anchor="_Toc133176888">
        <w:r w:rsidRPr="003A7A31">
          <w:rPr>
            <w:rStyle w:val="Lienhypertexte"/>
            <w:noProof/>
            <w:lang w:val="fr-CI"/>
          </w:rPr>
          <w:t>10.5.2</w:t>
        </w:r>
        <w:r>
          <w:rPr>
            <w:rFonts w:asciiTheme="minorHAnsi" w:hAnsiTheme="minorHAnsi" w:eastAsiaTheme="minorEastAsia" w:cstheme="minorBidi"/>
            <w:noProof/>
            <w:sz w:val="22"/>
            <w:szCs w:val="22"/>
            <w:lang w:val="fr-CI" w:eastAsia="fr-CI"/>
          </w:rPr>
          <w:tab/>
        </w:r>
        <w:r w:rsidRPr="003A7A31">
          <w:rPr>
            <w:rStyle w:val="Lienhypertexte"/>
            <w:noProof/>
            <w:lang w:val="fr-CI"/>
          </w:rPr>
          <w:t>Création et mise à jour</w:t>
        </w:r>
        <w:r>
          <w:rPr>
            <w:noProof/>
            <w:webHidden/>
          </w:rPr>
          <w:tab/>
        </w:r>
        <w:r>
          <w:rPr>
            <w:noProof/>
            <w:webHidden/>
          </w:rPr>
          <w:fldChar w:fldCharType="begin"/>
        </w:r>
        <w:r>
          <w:rPr>
            <w:noProof/>
            <w:webHidden/>
          </w:rPr>
          <w:instrText xml:space="preserve"> PAGEREF _Toc133176888 \h </w:instrText>
        </w:r>
        <w:r>
          <w:rPr>
            <w:noProof/>
            <w:webHidden/>
          </w:rPr>
        </w:r>
        <w:r>
          <w:rPr>
            <w:noProof/>
            <w:webHidden/>
          </w:rPr>
          <w:fldChar w:fldCharType="separate"/>
        </w:r>
        <w:r>
          <w:rPr>
            <w:noProof/>
            <w:webHidden/>
          </w:rPr>
          <w:t>29</w:t>
        </w:r>
        <w:r>
          <w:rPr>
            <w:noProof/>
            <w:webHidden/>
          </w:rPr>
          <w:fldChar w:fldCharType="end"/>
        </w:r>
      </w:hyperlink>
    </w:p>
    <w:p w:rsidR="00A10462" w:rsidRDefault="00A10462" w14:paraId="08CA0FB0" w14:textId="2639633D">
      <w:pPr>
        <w:pStyle w:val="TM3"/>
        <w:tabs>
          <w:tab w:val="left" w:pos="1320"/>
          <w:tab w:val="right" w:leader="dot" w:pos="9620"/>
        </w:tabs>
        <w:rPr>
          <w:rFonts w:asciiTheme="minorHAnsi" w:hAnsiTheme="minorHAnsi" w:eastAsiaTheme="minorEastAsia" w:cstheme="minorBidi"/>
          <w:noProof/>
          <w:sz w:val="22"/>
          <w:szCs w:val="22"/>
          <w:lang w:val="fr-CI" w:eastAsia="fr-CI"/>
        </w:rPr>
      </w:pPr>
      <w:hyperlink w:history="1" w:anchor="_Toc133176889">
        <w:r w:rsidRPr="003A7A31">
          <w:rPr>
            <w:rStyle w:val="Lienhypertexte"/>
            <w:noProof/>
            <w:spacing w:val="-1"/>
            <w:lang w:val="fr"/>
          </w:rPr>
          <w:t>10.5.3</w:t>
        </w:r>
        <w:r>
          <w:rPr>
            <w:rFonts w:asciiTheme="minorHAnsi" w:hAnsiTheme="minorHAnsi" w:eastAsiaTheme="minorEastAsia" w:cstheme="minorBidi"/>
            <w:noProof/>
            <w:sz w:val="22"/>
            <w:szCs w:val="22"/>
            <w:lang w:val="fr-CI" w:eastAsia="fr-CI"/>
          </w:rPr>
          <w:tab/>
        </w:r>
        <w:r w:rsidRPr="003A7A31">
          <w:rPr>
            <w:rStyle w:val="Lienhypertexte"/>
            <w:noProof/>
            <w:spacing w:val="-1"/>
            <w:lang w:val="fr"/>
          </w:rPr>
          <w:t>Maîtrise des informations documentées</w:t>
        </w:r>
        <w:r>
          <w:rPr>
            <w:noProof/>
            <w:webHidden/>
          </w:rPr>
          <w:tab/>
        </w:r>
        <w:r>
          <w:rPr>
            <w:noProof/>
            <w:webHidden/>
          </w:rPr>
          <w:fldChar w:fldCharType="begin"/>
        </w:r>
        <w:r>
          <w:rPr>
            <w:noProof/>
            <w:webHidden/>
          </w:rPr>
          <w:instrText xml:space="preserve"> PAGEREF _Toc133176889 \h </w:instrText>
        </w:r>
        <w:r>
          <w:rPr>
            <w:noProof/>
            <w:webHidden/>
          </w:rPr>
        </w:r>
        <w:r>
          <w:rPr>
            <w:noProof/>
            <w:webHidden/>
          </w:rPr>
          <w:fldChar w:fldCharType="separate"/>
        </w:r>
        <w:r>
          <w:rPr>
            <w:noProof/>
            <w:webHidden/>
          </w:rPr>
          <w:t>29</w:t>
        </w:r>
        <w:r>
          <w:rPr>
            <w:noProof/>
            <w:webHidden/>
          </w:rPr>
          <w:fldChar w:fldCharType="end"/>
        </w:r>
      </w:hyperlink>
    </w:p>
    <w:p w:rsidR="00A10462" w:rsidRDefault="00A10462" w14:paraId="4AC89A45" w14:textId="672B346D">
      <w:pPr>
        <w:pStyle w:val="TM1"/>
        <w:tabs>
          <w:tab w:val="left" w:pos="482"/>
          <w:tab w:val="right" w:leader="dot" w:pos="9620"/>
        </w:tabs>
        <w:rPr>
          <w:rFonts w:asciiTheme="minorHAnsi" w:hAnsiTheme="minorHAnsi" w:eastAsiaTheme="minorEastAsia" w:cstheme="minorBidi"/>
          <w:noProof/>
          <w:sz w:val="22"/>
          <w:szCs w:val="22"/>
          <w:lang w:val="fr-CI" w:eastAsia="fr-CI"/>
        </w:rPr>
      </w:pPr>
      <w:hyperlink w:history="1" w:anchor="_Toc133176890">
        <w:r w:rsidRPr="003A7A31">
          <w:rPr>
            <w:rStyle w:val="Lienhypertexte"/>
            <w:noProof/>
            <w:lang w:val="fr"/>
          </w:rPr>
          <w:t>11</w:t>
        </w:r>
        <w:r>
          <w:rPr>
            <w:rFonts w:asciiTheme="minorHAnsi" w:hAnsiTheme="minorHAnsi" w:eastAsiaTheme="minorEastAsia" w:cstheme="minorBidi"/>
            <w:noProof/>
            <w:sz w:val="22"/>
            <w:szCs w:val="22"/>
            <w:lang w:val="fr-CI" w:eastAsia="fr-CI"/>
          </w:rPr>
          <w:tab/>
        </w:r>
        <w:r w:rsidRPr="003A7A31">
          <w:rPr>
            <w:rStyle w:val="Lienhypertexte"/>
            <w:noProof/>
            <w:lang w:val="fr"/>
          </w:rPr>
          <w:t>RÉALISATION DES ACTIVITES OPERATIONNELLES</w:t>
        </w:r>
        <w:r>
          <w:rPr>
            <w:noProof/>
            <w:webHidden/>
          </w:rPr>
          <w:tab/>
        </w:r>
        <w:r>
          <w:rPr>
            <w:noProof/>
            <w:webHidden/>
          </w:rPr>
          <w:fldChar w:fldCharType="begin"/>
        </w:r>
        <w:r>
          <w:rPr>
            <w:noProof/>
            <w:webHidden/>
          </w:rPr>
          <w:instrText xml:space="preserve"> PAGEREF _Toc133176890 \h </w:instrText>
        </w:r>
        <w:r>
          <w:rPr>
            <w:noProof/>
            <w:webHidden/>
          </w:rPr>
        </w:r>
        <w:r>
          <w:rPr>
            <w:noProof/>
            <w:webHidden/>
          </w:rPr>
          <w:fldChar w:fldCharType="separate"/>
        </w:r>
        <w:r>
          <w:rPr>
            <w:noProof/>
            <w:webHidden/>
          </w:rPr>
          <w:t>31</w:t>
        </w:r>
        <w:r>
          <w:rPr>
            <w:noProof/>
            <w:webHidden/>
          </w:rPr>
          <w:fldChar w:fldCharType="end"/>
        </w:r>
      </w:hyperlink>
    </w:p>
    <w:p w:rsidR="00A10462" w:rsidRDefault="00A10462" w14:paraId="0CD31FE9" w14:textId="66812C27">
      <w:pPr>
        <w:pStyle w:val="TM2"/>
        <w:tabs>
          <w:tab w:val="left" w:pos="880"/>
          <w:tab w:val="right" w:leader="dot" w:pos="9620"/>
        </w:tabs>
        <w:rPr>
          <w:rFonts w:asciiTheme="minorHAnsi" w:hAnsiTheme="minorHAnsi" w:eastAsiaTheme="minorEastAsia" w:cstheme="minorBidi"/>
          <w:noProof/>
          <w:sz w:val="22"/>
          <w:szCs w:val="22"/>
          <w:lang w:val="fr-CI" w:eastAsia="fr-CI"/>
        </w:rPr>
      </w:pPr>
      <w:hyperlink w:history="1" w:anchor="_Toc133176891">
        <w:r w:rsidRPr="003A7A31">
          <w:rPr>
            <w:rStyle w:val="Lienhypertexte"/>
            <w:noProof/>
            <w:lang w:val="fr"/>
          </w:rPr>
          <w:t>11.1</w:t>
        </w:r>
        <w:r>
          <w:rPr>
            <w:rFonts w:asciiTheme="minorHAnsi" w:hAnsiTheme="minorHAnsi" w:eastAsiaTheme="minorEastAsia" w:cstheme="minorBidi"/>
            <w:noProof/>
            <w:sz w:val="22"/>
            <w:szCs w:val="22"/>
            <w:lang w:val="fr-CI" w:eastAsia="fr-CI"/>
          </w:rPr>
          <w:tab/>
        </w:r>
        <w:r w:rsidRPr="003A7A31">
          <w:rPr>
            <w:rStyle w:val="Lienhypertexte"/>
            <w:noProof/>
            <w:lang w:val="fr"/>
          </w:rPr>
          <w:t>Planification et maîtrise opérationnelles</w:t>
        </w:r>
        <w:r>
          <w:rPr>
            <w:noProof/>
            <w:webHidden/>
          </w:rPr>
          <w:tab/>
        </w:r>
        <w:r>
          <w:rPr>
            <w:noProof/>
            <w:webHidden/>
          </w:rPr>
          <w:fldChar w:fldCharType="begin"/>
        </w:r>
        <w:r>
          <w:rPr>
            <w:noProof/>
            <w:webHidden/>
          </w:rPr>
          <w:instrText xml:space="preserve"> PAGEREF _Toc133176891 \h </w:instrText>
        </w:r>
        <w:r>
          <w:rPr>
            <w:noProof/>
            <w:webHidden/>
          </w:rPr>
        </w:r>
        <w:r>
          <w:rPr>
            <w:noProof/>
            <w:webHidden/>
          </w:rPr>
          <w:fldChar w:fldCharType="separate"/>
        </w:r>
        <w:r>
          <w:rPr>
            <w:noProof/>
            <w:webHidden/>
          </w:rPr>
          <w:t>31</w:t>
        </w:r>
        <w:r>
          <w:rPr>
            <w:noProof/>
            <w:webHidden/>
          </w:rPr>
          <w:fldChar w:fldCharType="end"/>
        </w:r>
      </w:hyperlink>
    </w:p>
    <w:p w:rsidR="00A10462" w:rsidRDefault="00A10462" w14:paraId="1A7BF521" w14:textId="45D277E2">
      <w:pPr>
        <w:pStyle w:val="TM2"/>
        <w:tabs>
          <w:tab w:val="left" w:pos="880"/>
          <w:tab w:val="right" w:leader="dot" w:pos="9620"/>
        </w:tabs>
        <w:rPr>
          <w:rFonts w:asciiTheme="minorHAnsi" w:hAnsiTheme="minorHAnsi" w:eastAsiaTheme="minorEastAsia" w:cstheme="minorBidi"/>
          <w:noProof/>
          <w:sz w:val="22"/>
          <w:szCs w:val="22"/>
          <w:lang w:val="fr-CI" w:eastAsia="fr-CI"/>
        </w:rPr>
      </w:pPr>
      <w:hyperlink w:history="1" w:anchor="_Toc133176892">
        <w:r w:rsidRPr="003A7A31">
          <w:rPr>
            <w:rStyle w:val="Lienhypertexte"/>
            <w:noProof/>
            <w:lang w:val="fr"/>
          </w:rPr>
          <w:t>11.2</w:t>
        </w:r>
        <w:r>
          <w:rPr>
            <w:rFonts w:asciiTheme="minorHAnsi" w:hAnsiTheme="minorHAnsi" w:eastAsiaTheme="minorEastAsia" w:cstheme="minorBidi"/>
            <w:noProof/>
            <w:sz w:val="22"/>
            <w:szCs w:val="22"/>
            <w:lang w:val="fr-CI" w:eastAsia="fr-CI"/>
          </w:rPr>
          <w:tab/>
        </w:r>
        <w:r w:rsidRPr="003A7A31">
          <w:rPr>
            <w:rStyle w:val="Lienhypertexte"/>
            <w:noProof/>
            <w:lang w:val="fr"/>
          </w:rPr>
          <w:t>Exigences relatives aux produits et services AIS</w:t>
        </w:r>
        <w:r>
          <w:rPr>
            <w:noProof/>
            <w:webHidden/>
          </w:rPr>
          <w:tab/>
        </w:r>
        <w:r>
          <w:rPr>
            <w:noProof/>
            <w:webHidden/>
          </w:rPr>
          <w:fldChar w:fldCharType="begin"/>
        </w:r>
        <w:r>
          <w:rPr>
            <w:noProof/>
            <w:webHidden/>
          </w:rPr>
          <w:instrText xml:space="preserve"> PAGEREF _Toc133176892 \h </w:instrText>
        </w:r>
        <w:r>
          <w:rPr>
            <w:noProof/>
            <w:webHidden/>
          </w:rPr>
        </w:r>
        <w:r>
          <w:rPr>
            <w:noProof/>
            <w:webHidden/>
          </w:rPr>
          <w:fldChar w:fldCharType="separate"/>
        </w:r>
        <w:r>
          <w:rPr>
            <w:noProof/>
            <w:webHidden/>
          </w:rPr>
          <w:t>31</w:t>
        </w:r>
        <w:r>
          <w:rPr>
            <w:noProof/>
            <w:webHidden/>
          </w:rPr>
          <w:fldChar w:fldCharType="end"/>
        </w:r>
      </w:hyperlink>
    </w:p>
    <w:p w:rsidR="00A10462" w:rsidRDefault="00A10462" w14:paraId="2077B168" w14:textId="7215333D">
      <w:pPr>
        <w:pStyle w:val="TM3"/>
        <w:tabs>
          <w:tab w:val="left" w:pos="1320"/>
          <w:tab w:val="right" w:leader="dot" w:pos="9620"/>
        </w:tabs>
        <w:rPr>
          <w:rFonts w:asciiTheme="minorHAnsi" w:hAnsiTheme="minorHAnsi" w:eastAsiaTheme="minorEastAsia" w:cstheme="minorBidi"/>
          <w:noProof/>
          <w:sz w:val="22"/>
          <w:szCs w:val="22"/>
          <w:lang w:val="fr-CI" w:eastAsia="fr-CI"/>
        </w:rPr>
      </w:pPr>
      <w:hyperlink w:history="1" w:anchor="_Toc133176893">
        <w:r w:rsidRPr="003A7A31">
          <w:rPr>
            <w:rStyle w:val="Lienhypertexte"/>
            <w:noProof/>
            <w:lang w:val="fr"/>
          </w:rPr>
          <w:t>11.2.1</w:t>
        </w:r>
        <w:r>
          <w:rPr>
            <w:rFonts w:asciiTheme="minorHAnsi" w:hAnsiTheme="minorHAnsi" w:eastAsiaTheme="minorEastAsia" w:cstheme="minorBidi"/>
            <w:noProof/>
            <w:sz w:val="22"/>
            <w:szCs w:val="22"/>
            <w:lang w:val="fr-CI" w:eastAsia="fr-CI"/>
          </w:rPr>
          <w:tab/>
        </w:r>
        <w:r w:rsidRPr="003A7A31">
          <w:rPr>
            <w:rStyle w:val="Lienhypertexte"/>
            <w:noProof/>
            <w:lang w:val="fr"/>
          </w:rPr>
          <w:t>Communication avec les clients (prochain utilisateur prévu)</w:t>
        </w:r>
        <w:r>
          <w:rPr>
            <w:noProof/>
            <w:webHidden/>
          </w:rPr>
          <w:tab/>
        </w:r>
        <w:r>
          <w:rPr>
            <w:noProof/>
            <w:webHidden/>
          </w:rPr>
          <w:fldChar w:fldCharType="begin"/>
        </w:r>
        <w:r>
          <w:rPr>
            <w:noProof/>
            <w:webHidden/>
          </w:rPr>
          <w:instrText xml:space="preserve"> PAGEREF _Toc133176893 \h </w:instrText>
        </w:r>
        <w:r>
          <w:rPr>
            <w:noProof/>
            <w:webHidden/>
          </w:rPr>
        </w:r>
        <w:r>
          <w:rPr>
            <w:noProof/>
            <w:webHidden/>
          </w:rPr>
          <w:fldChar w:fldCharType="separate"/>
        </w:r>
        <w:r>
          <w:rPr>
            <w:noProof/>
            <w:webHidden/>
          </w:rPr>
          <w:t>31</w:t>
        </w:r>
        <w:r>
          <w:rPr>
            <w:noProof/>
            <w:webHidden/>
          </w:rPr>
          <w:fldChar w:fldCharType="end"/>
        </w:r>
      </w:hyperlink>
    </w:p>
    <w:p w:rsidR="00A10462" w:rsidRDefault="00A10462" w14:paraId="2ADDA206" w14:textId="34AB9F6C">
      <w:pPr>
        <w:pStyle w:val="TM3"/>
        <w:tabs>
          <w:tab w:val="left" w:pos="1320"/>
          <w:tab w:val="right" w:leader="dot" w:pos="9620"/>
        </w:tabs>
        <w:rPr>
          <w:rFonts w:asciiTheme="minorHAnsi" w:hAnsiTheme="minorHAnsi" w:eastAsiaTheme="minorEastAsia" w:cstheme="minorBidi"/>
          <w:noProof/>
          <w:sz w:val="22"/>
          <w:szCs w:val="22"/>
          <w:lang w:val="fr-CI" w:eastAsia="fr-CI"/>
        </w:rPr>
      </w:pPr>
      <w:hyperlink w:history="1" w:anchor="_Toc133176894">
        <w:r w:rsidRPr="003A7A31">
          <w:rPr>
            <w:rStyle w:val="Lienhypertexte"/>
            <w:noProof/>
            <w:lang w:val="fr"/>
          </w:rPr>
          <w:t>11.2.2</w:t>
        </w:r>
        <w:r>
          <w:rPr>
            <w:rFonts w:asciiTheme="minorHAnsi" w:hAnsiTheme="minorHAnsi" w:eastAsiaTheme="minorEastAsia" w:cstheme="minorBidi"/>
            <w:noProof/>
            <w:sz w:val="22"/>
            <w:szCs w:val="22"/>
            <w:lang w:val="fr-CI" w:eastAsia="fr-CI"/>
          </w:rPr>
          <w:tab/>
        </w:r>
        <w:r w:rsidRPr="003A7A31">
          <w:rPr>
            <w:rStyle w:val="Lienhypertexte"/>
            <w:noProof/>
            <w:lang w:val="fr"/>
          </w:rPr>
          <w:t>Détermination des exigences relatives aux produits et services AIS</w:t>
        </w:r>
        <w:r>
          <w:rPr>
            <w:noProof/>
            <w:webHidden/>
          </w:rPr>
          <w:tab/>
        </w:r>
        <w:r>
          <w:rPr>
            <w:noProof/>
            <w:webHidden/>
          </w:rPr>
          <w:fldChar w:fldCharType="begin"/>
        </w:r>
        <w:r>
          <w:rPr>
            <w:noProof/>
            <w:webHidden/>
          </w:rPr>
          <w:instrText xml:space="preserve"> PAGEREF _Toc133176894 \h </w:instrText>
        </w:r>
        <w:r>
          <w:rPr>
            <w:noProof/>
            <w:webHidden/>
          </w:rPr>
        </w:r>
        <w:r>
          <w:rPr>
            <w:noProof/>
            <w:webHidden/>
          </w:rPr>
          <w:fldChar w:fldCharType="separate"/>
        </w:r>
        <w:r>
          <w:rPr>
            <w:noProof/>
            <w:webHidden/>
          </w:rPr>
          <w:t>31</w:t>
        </w:r>
        <w:r>
          <w:rPr>
            <w:noProof/>
            <w:webHidden/>
          </w:rPr>
          <w:fldChar w:fldCharType="end"/>
        </w:r>
      </w:hyperlink>
    </w:p>
    <w:p w:rsidR="00A10462" w:rsidRDefault="00A10462" w14:paraId="139D7F59" w14:textId="55865E57">
      <w:pPr>
        <w:pStyle w:val="TM3"/>
        <w:tabs>
          <w:tab w:val="left" w:pos="1320"/>
          <w:tab w:val="right" w:leader="dot" w:pos="9620"/>
        </w:tabs>
        <w:rPr>
          <w:rFonts w:asciiTheme="minorHAnsi" w:hAnsiTheme="minorHAnsi" w:eastAsiaTheme="minorEastAsia" w:cstheme="minorBidi"/>
          <w:noProof/>
          <w:sz w:val="22"/>
          <w:szCs w:val="22"/>
          <w:lang w:val="fr-CI" w:eastAsia="fr-CI"/>
        </w:rPr>
      </w:pPr>
      <w:hyperlink w:history="1" w:anchor="_Toc133176895">
        <w:r w:rsidRPr="003A7A31">
          <w:rPr>
            <w:rStyle w:val="Lienhypertexte"/>
            <w:noProof/>
            <w:lang w:val="fr"/>
          </w:rPr>
          <w:t>11.2.3</w:t>
        </w:r>
        <w:r>
          <w:rPr>
            <w:rFonts w:asciiTheme="minorHAnsi" w:hAnsiTheme="minorHAnsi" w:eastAsiaTheme="minorEastAsia" w:cstheme="minorBidi"/>
            <w:noProof/>
            <w:sz w:val="22"/>
            <w:szCs w:val="22"/>
            <w:lang w:val="fr-CI" w:eastAsia="fr-CI"/>
          </w:rPr>
          <w:tab/>
        </w:r>
        <w:r w:rsidRPr="003A7A31">
          <w:rPr>
            <w:rStyle w:val="Lienhypertexte"/>
            <w:noProof/>
            <w:lang w:val="fr"/>
          </w:rPr>
          <w:t>Revue des exigences relatives aux produits et services AIS</w:t>
        </w:r>
        <w:r>
          <w:rPr>
            <w:noProof/>
            <w:webHidden/>
          </w:rPr>
          <w:tab/>
        </w:r>
        <w:r>
          <w:rPr>
            <w:noProof/>
            <w:webHidden/>
          </w:rPr>
          <w:fldChar w:fldCharType="begin"/>
        </w:r>
        <w:r>
          <w:rPr>
            <w:noProof/>
            <w:webHidden/>
          </w:rPr>
          <w:instrText xml:space="preserve"> PAGEREF _Toc133176895 \h </w:instrText>
        </w:r>
        <w:r>
          <w:rPr>
            <w:noProof/>
            <w:webHidden/>
          </w:rPr>
        </w:r>
        <w:r>
          <w:rPr>
            <w:noProof/>
            <w:webHidden/>
          </w:rPr>
          <w:fldChar w:fldCharType="separate"/>
        </w:r>
        <w:r>
          <w:rPr>
            <w:noProof/>
            <w:webHidden/>
          </w:rPr>
          <w:t>31</w:t>
        </w:r>
        <w:r>
          <w:rPr>
            <w:noProof/>
            <w:webHidden/>
          </w:rPr>
          <w:fldChar w:fldCharType="end"/>
        </w:r>
      </w:hyperlink>
    </w:p>
    <w:p w:rsidR="00A10462" w:rsidRDefault="00A10462" w14:paraId="1C2B3188" w14:textId="0B9B0565">
      <w:pPr>
        <w:pStyle w:val="TM3"/>
        <w:tabs>
          <w:tab w:val="left" w:pos="1320"/>
          <w:tab w:val="right" w:leader="dot" w:pos="9620"/>
        </w:tabs>
        <w:rPr>
          <w:rFonts w:asciiTheme="minorHAnsi" w:hAnsiTheme="minorHAnsi" w:eastAsiaTheme="minorEastAsia" w:cstheme="minorBidi"/>
          <w:noProof/>
          <w:sz w:val="22"/>
          <w:szCs w:val="22"/>
          <w:lang w:val="fr-CI" w:eastAsia="fr-CI"/>
        </w:rPr>
      </w:pPr>
      <w:hyperlink w:history="1" w:anchor="_Toc133176896">
        <w:r w:rsidRPr="003A7A31">
          <w:rPr>
            <w:rStyle w:val="Lienhypertexte"/>
            <w:noProof/>
            <w:lang w:val="fr"/>
          </w:rPr>
          <w:t>11.2.4</w:t>
        </w:r>
        <w:r>
          <w:rPr>
            <w:rFonts w:asciiTheme="minorHAnsi" w:hAnsiTheme="minorHAnsi" w:eastAsiaTheme="minorEastAsia" w:cstheme="minorBidi"/>
            <w:noProof/>
            <w:sz w:val="22"/>
            <w:szCs w:val="22"/>
            <w:lang w:val="fr-CI" w:eastAsia="fr-CI"/>
          </w:rPr>
          <w:tab/>
        </w:r>
        <w:r w:rsidRPr="003A7A31">
          <w:rPr>
            <w:rStyle w:val="Lienhypertexte"/>
            <w:noProof/>
            <w:lang w:val="fr"/>
          </w:rPr>
          <w:t>Modifications des exigences</w:t>
        </w:r>
        <w:r>
          <w:rPr>
            <w:noProof/>
            <w:webHidden/>
          </w:rPr>
          <w:tab/>
        </w:r>
        <w:r>
          <w:rPr>
            <w:noProof/>
            <w:webHidden/>
          </w:rPr>
          <w:fldChar w:fldCharType="begin"/>
        </w:r>
        <w:r>
          <w:rPr>
            <w:noProof/>
            <w:webHidden/>
          </w:rPr>
          <w:instrText xml:space="preserve"> PAGEREF _Toc133176896 \h </w:instrText>
        </w:r>
        <w:r>
          <w:rPr>
            <w:noProof/>
            <w:webHidden/>
          </w:rPr>
        </w:r>
        <w:r>
          <w:rPr>
            <w:noProof/>
            <w:webHidden/>
          </w:rPr>
          <w:fldChar w:fldCharType="separate"/>
        </w:r>
        <w:r>
          <w:rPr>
            <w:noProof/>
            <w:webHidden/>
          </w:rPr>
          <w:t>32</w:t>
        </w:r>
        <w:r>
          <w:rPr>
            <w:noProof/>
            <w:webHidden/>
          </w:rPr>
          <w:fldChar w:fldCharType="end"/>
        </w:r>
      </w:hyperlink>
    </w:p>
    <w:p w:rsidR="00A10462" w:rsidRDefault="00A10462" w14:paraId="4017EAB9" w14:textId="43995398">
      <w:pPr>
        <w:pStyle w:val="TM2"/>
        <w:tabs>
          <w:tab w:val="left" w:pos="880"/>
          <w:tab w:val="right" w:leader="dot" w:pos="9620"/>
        </w:tabs>
        <w:rPr>
          <w:rFonts w:asciiTheme="minorHAnsi" w:hAnsiTheme="minorHAnsi" w:eastAsiaTheme="minorEastAsia" w:cstheme="minorBidi"/>
          <w:noProof/>
          <w:sz w:val="22"/>
          <w:szCs w:val="22"/>
          <w:lang w:val="fr-CI" w:eastAsia="fr-CI"/>
        </w:rPr>
      </w:pPr>
      <w:hyperlink w:history="1" w:anchor="_Toc133176897">
        <w:r w:rsidRPr="003A7A31">
          <w:rPr>
            <w:rStyle w:val="Lienhypertexte"/>
            <w:noProof/>
            <w:lang w:val="fr"/>
          </w:rPr>
          <w:t>11.3</w:t>
        </w:r>
        <w:r>
          <w:rPr>
            <w:rFonts w:asciiTheme="minorHAnsi" w:hAnsiTheme="minorHAnsi" w:eastAsiaTheme="minorEastAsia" w:cstheme="minorBidi"/>
            <w:noProof/>
            <w:sz w:val="22"/>
            <w:szCs w:val="22"/>
            <w:lang w:val="fr-CI" w:eastAsia="fr-CI"/>
          </w:rPr>
          <w:tab/>
        </w:r>
        <w:r w:rsidRPr="003A7A31">
          <w:rPr>
            <w:rStyle w:val="Lienhypertexte"/>
            <w:noProof/>
            <w:lang w:val="fr"/>
          </w:rPr>
          <w:t>Conception et développement</w:t>
        </w:r>
        <w:r>
          <w:rPr>
            <w:noProof/>
            <w:webHidden/>
          </w:rPr>
          <w:tab/>
        </w:r>
        <w:r>
          <w:rPr>
            <w:noProof/>
            <w:webHidden/>
          </w:rPr>
          <w:fldChar w:fldCharType="begin"/>
        </w:r>
        <w:r>
          <w:rPr>
            <w:noProof/>
            <w:webHidden/>
          </w:rPr>
          <w:instrText xml:space="preserve"> PAGEREF _Toc133176897 \h </w:instrText>
        </w:r>
        <w:r>
          <w:rPr>
            <w:noProof/>
            <w:webHidden/>
          </w:rPr>
        </w:r>
        <w:r>
          <w:rPr>
            <w:noProof/>
            <w:webHidden/>
          </w:rPr>
          <w:fldChar w:fldCharType="separate"/>
        </w:r>
        <w:r>
          <w:rPr>
            <w:noProof/>
            <w:webHidden/>
          </w:rPr>
          <w:t>32</w:t>
        </w:r>
        <w:r>
          <w:rPr>
            <w:noProof/>
            <w:webHidden/>
          </w:rPr>
          <w:fldChar w:fldCharType="end"/>
        </w:r>
      </w:hyperlink>
    </w:p>
    <w:p w:rsidR="00A10462" w:rsidRDefault="00A10462" w14:paraId="70949D83" w14:textId="232EB15E">
      <w:pPr>
        <w:pStyle w:val="TM2"/>
        <w:tabs>
          <w:tab w:val="left" w:pos="880"/>
          <w:tab w:val="right" w:leader="dot" w:pos="9620"/>
        </w:tabs>
        <w:rPr>
          <w:rFonts w:asciiTheme="minorHAnsi" w:hAnsiTheme="minorHAnsi" w:eastAsiaTheme="minorEastAsia" w:cstheme="minorBidi"/>
          <w:noProof/>
          <w:sz w:val="22"/>
          <w:szCs w:val="22"/>
          <w:lang w:val="fr-CI" w:eastAsia="fr-CI"/>
        </w:rPr>
      </w:pPr>
      <w:hyperlink w:history="1" w:anchor="_Toc133176898">
        <w:r w:rsidRPr="003A7A31">
          <w:rPr>
            <w:rStyle w:val="Lienhypertexte"/>
            <w:noProof/>
            <w:lang w:val="fr"/>
          </w:rPr>
          <w:t>11.4</w:t>
        </w:r>
        <w:r>
          <w:rPr>
            <w:rFonts w:asciiTheme="minorHAnsi" w:hAnsiTheme="minorHAnsi" w:eastAsiaTheme="minorEastAsia" w:cstheme="minorBidi"/>
            <w:noProof/>
            <w:sz w:val="22"/>
            <w:szCs w:val="22"/>
            <w:lang w:val="fr-CI" w:eastAsia="fr-CI"/>
          </w:rPr>
          <w:tab/>
        </w:r>
        <w:r w:rsidRPr="003A7A31">
          <w:rPr>
            <w:rStyle w:val="Lienhypertexte"/>
            <w:noProof/>
            <w:lang w:val="fr"/>
          </w:rPr>
          <w:t>Maîtrise des processus, produits et services fournis par des prestataires externes</w:t>
        </w:r>
        <w:r>
          <w:rPr>
            <w:noProof/>
            <w:webHidden/>
          </w:rPr>
          <w:tab/>
        </w:r>
        <w:r>
          <w:rPr>
            <w:noProof/>
            <w:webHidden/>
          </w:rPr>
          <w:fldChar w:fldCharType="begin"/>
        </w:r>
        <w:r>
          <w:rPr>
            <w:noProof/>
            <w:webHidden/>
          </w:rPr>
          <w:instrText xml:space="preserve"> PAGEREF _Toc133176898 \h </w:instrText>
        </w:r>
        <w:r>
          <w:rPr>
            <w:noProof/>
            <w:webHidden/>
          </w:rPr>
        </w:r>
        <w:r>
          <w:rPr>
            <w:noProof/>
            <w:webHidden/>
          </w:rPr>
          <w:fldChar w:fldCharType="separate"/>
        </w:r>
        <w:r>
          <w:rPr>
            <w:noProof/>
            <w:webHidden/>
          </w:rPr>
          <w:t>32</w:t>
        </w:r>
        <w:r>
          <w:rPr>
            <w:noProof/>
            <w:webHidden/>
          </w:rPr>
          <w:fldChar w:fldCharType="end"/>
        </w:r>
      </w:hyperlink>
    </w:p>
    <w:p w:rsidR="00A10462" w:rsidRDefault="00A10462" w14:paraId="106B906C" w14:textId="58CA41F0">
      <w:pPr>
        <w:pStyle w:val="TM3"/>
        <w:tabs>
          <w:tab w:val="left" w:pos="1320"/>
          <w:tab w:val="right" w:leader="dot" w:pos="9620"/>
        </w:tabs>
        <w:rPr>
          <w:rFonts w:asciiTheme="minorHAnsi" w:hAnsiTheme="minorHAnsi" w:eastAsiaTheme="minorEastAsia" w:cstheme="minorBidi"/>
          <w:noProof/>
          <w:sz w:val="22"/>
          <w:szCs w:val="22"/>
          <w:lang w:val="fr-CI" w:eastAsia="fr-CI"/>
        </w:rPr>
      </w:pPr>
      <w:hyperlink w:history="1" w:anchor="_Toc133176899">
        <w:r w:rsidRPr="003A7A31">
          <w:rPr>
            <w:rStyle w:val="Lienhypertexte"/>
            <w:noProof/>
            <w:lang w:val="fr"/>
          </w:rPr>
          <w:t>11.4.1</w:t>
        </w:r>
        <w:r>
          <w:rPr>
            <w:rFonts w:asciiTheme="minorHAnsi" w:hAnsiTheme="minorHAnsi" w:eastAsiaTheme="minorEastAsia" w:cstheme="minorBidi"/>
            <w:noProof/>
            <w:sz w:val="22"/>
            <w:szCs w:val="22"/>
            <w:lang w:val="fr-CI" w:eastAsia="fr-CI"/>
          </w:rPr>
          <w:tab/>
        </w:r>
        <w:r w:rsidRPr="003A7A31">
          <w:rPr>
            <w:rStyle w:val="Lienhypertexte"/>
            <w:noProof/>
            <w:lang w:val="fr"/>
          </w:rPr>
          <w:t>Types et étendue de la maîtrise</w:t>
        </w:r>
        <w:r>
          <w:rPr>
            <w:noProof/>
            <w:webHidden/>
          </w:rPr>
          <w:tab/>
        </w:r>
        <w:r>
          <w:rPr>
            <w:noProof/>
            <w:webHidden/>
          </w:rPr>
          <w:fldChar w:fldCharType="begin"/>
        </w:r>
        <w:r>
          <w:rPr>
            <w:noProof/>
            <w:webHidden/>
          </w:rPr>
          <w:instrText xml:space="preserve"> PAGEREF _Toc133176899 \h </w:instrText>
        </w:r>
        <w:r>
          <w:rPr>
            <w:noProof/>
            <w:webHidden/>
          </w:rPr>
        </w:r>
        <w:r>
          <w:rPr>
            <w:noProof/>
            <w:webHidden/>
          </w:rPr>
          <w:fldChar w:fldCharType="separate"/>
        </w:r>
        <w:r>
          <w:rPr>
            <w:noProof/>
            <w:webHidden/>
          </w:rPr>
          <w:t>33</w:t>
        </w:r>
        <w:r>
          <w:rPr>
            <w:noProof/>
            <w:webHidden/>
          </w:rPr>
          <w:fldChar w:fldCharType="end"/>
        </w:r>
      </w:hyperlink>
    </w:p>
    <w:p w:rsidR="00A10462" w:rsidRDefault="00A10462" w14:paraId="09902D05" w14:textId="18511585">
      <w:pPr>
        <w:pStyle w:val="TM3"/>
        <w:tabs>
          <w:tab w:val="left" w:pos="1320"/>
          <w:tab w:val="right" w:leader="dot" w:pos="9620"/>
        </w:tabs>
        <w:rPr>
          <w:rFonts w:asciiTheme="minorHAnsi" w:hAnsiTheme="minorHAnsi" w:eastAsiaTheme="minorEastAsia" w:cstheme="minorBidi"/>
          <w:noProof/>
          <w:sz w:val="22"/>
          <w:szCs w:val="22"/>
          <w:lang w:val="fr-CI" w:eastAsia="fr-CI"/>
        </w:rPr>
      </w:pPr>
      <w:hyperlink w:history="1" w:anchor="_Toc133176900">
        <w:r w:rsidRPr="003A7A31">
          <w:rPr>
            <w:rStyle w:val="Lienhypertexte"/>
            <w:noProof/>
            <w:lang w:val="fr"/>
          </w:rPr>
          <w:t>11.4.2</w:t>
        </w:r>
        <w:r>
          <w:rPr>
            <w:rFonts w:asciiTheme="minorHAnsi" w:hAnsiTheme="minorHAnsi" w:eastAsiaTheme="minorEastAsia" w:cstheme="minorBidi"/>
            <w:noProof/>
            <w:sz w:val="22"/>
            <w:szCs w:val="22"/>
            <w:lang w:val="fr-CI" w:eastAsia="fr-CI"/>
          </w:rPr>
          <w:tab/>
        </w:r>
        <w:r w:rsidRPr="003A7A31">
          <w:rPr>
            <w:rStyle w:val="Lienhypertexte"/>
            <w:noProof/>
            <w:lang w:val="fr"/>
          </w:rPr>
          <w:t>Informations sur les accords de niveau de service</w:t>
        </w:r>
        <w:r>
          <w:rPr>
            <w:noProof/>
            <w:webHidden/>
          </w:rPr>
          <w:tab/>
        </w:r>
        <w:r>
          <w:rPr>
            <w:noProof/>
            <w:webHidden/>
          </w:rPr>
          <w:fldChar w:fldCharType="begin"/>
        </w:r>
        <w:r>
          <w:rPr>
            <w:noProof/>
            <w:webHidden/>
          </w:rPr>
          <w:instrText xml:space="preserve"> PAGEREF _Toc133176900 \h </w:instrText>
        </w:r>
        <w:r>
          <w:rPr>
            <w:noProof/>
            <w:webHidden/>
          </w:rPr>
        </w:r>
        <w:r>
          <w:rPr>
            <w:noProof/>
            <w:webHidden/>
          </w:rPr>
          <w:fldChar w:fldCharType="separate"/>
        </w:r>
        <w:r>
          <w:rPr>
            <w:noProof/>
            <w:webHidden/>
          </w:rPr>
          <w:t>33</w:t>
        </w:r>
        <w:r>
          <w:rPr>
            <w:noProof/>
            <w:webHidden/>
          </w:rPr>
          <w:fldChar w:fldCharType="end"/>
        </w:r>
      </w:hyperlink>
    </w:p>
    <w:p w:rsidR="00A10462" w:rsidRDefault="00A10462" w14:paraId="7B1BCB9D" w14:textId="044CDAEC">
      <w:pPr>
        <w:pStyle w:val="TM2"/>
        <w:tabs>
          <w:tab w:val="left" w:pos="880"/>
          <w:tab w:val="right" w:leader="dot" w:pos="9620"/>
        </w:tabs>
        <w:rPr>
          <w:rFonts w:asciiTheme="minorHAnsi" w:hAnsiTheme="minorHAnsi" w:eastAsiaTheme="minorEastAsia" w:cstheme="minorBidi"/>
          <w:noProof/>
          <w:sz w:val="22"/>
          <w:szCs w:val="22"/>
          <w:lang w:val="fr-CI" w:eastAsia="fr-CI"/>
        </w:rPr>
      </w:pPr>
      <w:hyperlink w:history="1" w:anchor="_Toc133176901">
        <w:r w:rsidRPr="003A7A31">
          <w:rPr>
            <w:rStyle w:val="Lienhypertexte"/>
            <w:noProof/>
            <w:lang w:val="fr"/>
          </w:rPr>
          <w:t>11.5</w:t>
        </w:r>
        <w:r>
          <w:rPr>
            <w:rFonts w:asciiTheme="minorHAnsi" w:hAnsiTheme="minorHAnsi" w:eastAsiaTheme="minorEastAsia" w:cstheme="minorBidi"/>
            <w:noProof/>
            <w:sz w:val="22"/>
            <w:szCs w:val="22"/>
            <w:lang w:val="fr-CI" w:eastAsia="fr-CI"/>
          </w:rPr>
          <w:tab/>
        </w:r>
        <w:r w:rsidRPr="003A7A31">
          <w:rPr>
            <w:rStyle w:val="Lienhypertexte"/>
            <w:noProof/>
            <w:lang w:val="fr"/>
          </w:rPr>
          <w:t>Production et prestation de services</w:t>
        </w:r>
        <w:r>
          <w:rPr>
            <w:noProof/>
            <w:webHidden/>
          </w:rPr>
          <w:tab/>
        </w:r>
        <w:r>
          <w:rPr>
            <w:noProof/>
            <w:webHidden/>
          </w:rPr>
          <w:fldChar w:fldCharType="begin"/>
        </w:r>
        <w:r>
          <w:rPr>
            <w:noProof/>
            <w:webHidden/>
          </w:rPr>
          <w:instrText xml:space="preserve"> PAGEREF _Toc133176901 \h </w:instrText>
        </w:r>
        <w:r>
          <w:rPr>
            <w:noProof/>
            <w:webHidden/>
          </w:rPr>
        </w:r>
        <w:r>
          <w:rPr>
            <w:noProof/>
            <w:webHidden/>
          </w:rPr>
          <w:fldChar w:fldCharType="separate"/>
        </w:r>
        <w:r>
          <w:rPr>
            <w:noProof/>
            <w:webHidden/>
          </w:rPr>
          <w:t>33</w:t>
        </w:r>
        <w:r>
          <w:rPr>
            <w:noProof/>
            <w:webHidden/>
          </w:rPr>
          <w:fldChar w:fldCharType="end"/>
        </w:r>
      </w:hyperlink>
    </w:p>
    <w:p w:rsidR="00A10462" w:rsidRDefault="00A10462" w14:paraId="745F4C14" w14:textId="73C97166">
      <w:pPr>
        <w:pStyle w:val="TM3"/>
        <w:tabs>
          <w:tab w:val="left" w:pos="1320"/>
          <w:tab w:val="right" w:leader="dot" w:pos="9620"/>
        </w:tabs>
        <w:rPr>
          <w:rFonts w:asciiTheme="minorHAnsi" w:hAnsiTheme="minorHAnsi" w:eastAsiaTheme="minorEastAsia" w:cstheme="minorBidi"/>
          <w:noProof/>
          <w:sz w:val="22"/>
          <w:szCs w:val="22"/>
          <w:lang w:val="fr-CI" w:eastAsia="fr-CI"/>
        </w:rPr>
      </w:pPr>
      <w:hyperlink w:history="1" w:anchor="_Toc133176902">
        <w:r w:rsidRPr="003A7A31">
          <w:rPr>
            <w:rStyle w:val="Lienhypertexte"/>
            <w:noProof/>
            <w:lang w:val="fr"/>
          </w:rPr>
          <w:t>11.5.1</w:t>
        </w:r>
        <w:r>
          <w:rPr>
            <w:rFonts w:asciiTheme="minorHAnsi" w:hAnsiTheme="minorHAnsi" w:eastAsiaTheme="minorEastAsia" w:cstheme="minorBidi"/>
            <w:noProof/>
            <w:sz w:val="22"/>
            <w:szCs w:val="22"/>
            <w:lang w:val="fr-CI" w:eastAsia="fr-CI"/>
          </w:rPr>
          <w:tab/>
        </w:r>
        <w:r w:rsidRPr="003A7A31">
          <w:rPr>
            <w:rStyle w:val="Lienhypertexte"/>
            <w:noProof/>
            <w:lang w:val="fr"/>
          </w:rPr>
          <w:t>Maîtrise de la production et de la prestation de services</w:t>
        </w:r>
        <w:r>
          <w:rPr>
            <w:noProof/>
            <w:webHidden/>
          </w:rPr>
          <w:tab/>
        </w:r>
        <w:r>
          <w:rPr>
            <w:noProof/>
            <w:webHidden/>
          </w:rPr>
          <w:fldChar w:fldCharType="begin"/>
        </w:r>
        <w:r>
          <w:rPr>
            <w:noProof/>
            <w:webHidden/>
          </w:rPr>
          <w:instrText xml:space="preserve"> PAGEREF _Toc133176902 \h </w:instrText>
        </w:r>
        <w:r>
          <w:rPr>
            <w:noProof/>
            <w:webHidden/>
          </w:rPr>
        </w:r>
        <w:r>
          <w:rPr>
            <w:noProof/>
            <w:webHidden/>
          </w:rPr>
          <w:fldChar w:fldCharType="separate"/>
        </w:r>
        <w:r>
          <w:rPr>
            <w:noProof/>
            <w:webHidden/>
          </w:rPr>
          <w:t>34</w:t>
        </w:r>
        <w:r>
          <w:rPr>
            <w:noProof/>
            <w:webHidden/>
          </w:rPr>
          <w:fldChar w:fldCharType="end"/>
        </w:r>
      </w:hyperlink>
    </w:p>
    <w:p w:rsidR="00A10462" w:rsidRDefault="00A10462" w14:paraId="06F699D3" w14:textId="53286146">
      <w:pPr>
        <w:pStyle w:val="TM3"/>
        <w:tabs>
          <w:tab w:val="left" w:pos="1320"/>
          <w:tab w:val="right" w:leader="dot" w:pos="9620"/>
        </w:tabs>
        <w:rPr>
          <w:rFonts w:asciiTheme="minorHAnsi" w:hAnsiTheme="minorHAnsi" w:eastAsiaTheme="minorEastAsia" w:cstheme="minorBidi"/>
          <w:noProof/>
          <w:sz w:val="22"/>
          <w:szCs w:val="22"/>
          <w:lang w:val="fr-CI" w:eastAsia="fr-CI"/>
        </w:rPr>
      </w:pPr>
      <w:hyperlink w:history="1" w:anchor="_Toc133176903">
        <w:r w:rsidRPr="003A7A31">
          <w:rPr>
            <w:rStyle w:val="Lienhypertexte"/>
            <w:noProof/>
            <w:lang w:val="fr"/>
          </w:rPr>
          <w:t>11.5.2</w:t>
        </w:r>
        <w:r>
          <w:rPr>
            <w:rFonts w:asciiTheme="minorHAnsi" w:hAnsiTheme="minorHAnsi" w:eastAsiaTheme="minorEastAsia" w:cstheme="minorBidi"/>
            <w:noProof/>
            <w:sz w:val="22"/>
            <w:szCs w:val="22"/>
            <w:lang w:val="fr-CI" w:eastAsia="fr-CI"/>
          </w:rPr>
          <w:tab/>
        </w:r>
        <w:r w:rsidRPr="003A7A31">
          <w:rPr>
            <w:rStyle w:val="Lienhypertexte"/>
            <w:noProof/>
            <w:lang w:val="fr"/>
          </w:rPr>
          <w:t>Identification et traçabilité</w:t>
        </w:r>
        <w:r>
          <w:rPr>
            <w:noProof/>
            <w:webHidden/>
          </w:rPr>
          <w:tab/>
        </w:r>
        <w:r>
          <w:rPr>
            <w:noProof/>
            <w:webHidden/>
          </w:rPr>
          <w:fldChar w:fldCharType="begin"/>
        </w:r>
        <w:r>
          <w:rPr>
            <w:noProof/>
            <w:webHidden/>
          </w:rPr>
          <w:instrText xml:space="preserve"> PAGEREF _Toc133176903 \h </w:instrText>
        </w:r>
        <w:r>
          <w:rPr>
            <w:noProof/>
            <w:webHidden/>
          </w:rPr>
        </w:r>
        <w:r>
          <w:rPr>
            <w:noProof/>
            <w:webHidden/>
          </w:rPr>
          <w:fldChar w:fldCharType="separate"/>
        </w:r>
        <w:r>
          <w:rPr>
            <w:noProof/>
            <w:webHidden/>
          </w:rPr>
          <w:t>34</w:t>
        </w:r>
        <w:r>
          <w:rPr>
            <w:noProof/>
            <w:webHidden/>
          </w:rPr>
          <w:fldChar w:fldCharType="end"/>
        </w:r>
      </w:hyperlink>
    </w:p>
    <w:p w:rsidR="00A10462" w:rsidRDefault="00A10462" w14:paraId="3D77DF30" w14:textId="25E1ADE4">
      <w:pPr>
        <w:pStyle w:val="TM3"/>
        <w:tabs>
          <w:tab w:val="left" w:pos="1320"/>
          <w:tab w:val="right" w:leader="dot" w:pos="9620"/>
        </w:tabs>
        <w:rPr>
          <w:rFonts w:asciiTheme="minorHAnsi" w:hAnsiTheme="minorHAnsi" w:eastAsiaTheme="minorEastAsia" w:cstheme="minorBidi"/>
          <w:noProof/>
          <w:sz w:val="22"/>
          <w:szCs w:val="22"/>
          <w:lang w:val="fr-CI" w:eastAsia="fr-CI"/>
        </w:rPr>
      </w:pPr>
      <w:hyperlink w:history="1" w:anchor="_Toc133176904">
        <w:r w:rsidRPr="003A7A31">
          <w:rPr>
            <w:rStyle w:val="Lienhypertexte"/>
            <w:noProof/>
            <w:lang w:val="fr"/>
          </w:rPr>
          <w:t>11.5.3</w:t>
        </w:r>
        <w:r>
          <w:rPr>
            <w:rFonts w:asciiTheme="minorHAnsi" w:hAnsiTheme="minorHAnsi" w:eastAsiaTheme="minorEastAsia" w:cstheme="minorBidi"/>
            <w:noProof/>
            <w:sz w:val="22"/>
            <w:szCs w:val="22"/>
            <w:lang w:val="fr-CI" w:eastAsia="fr-CI"/>
          </w:rPr>
          <w:tab/>
        </w:r>
        <w:r w:rsidRPr="003A7A31">
          <w:rPr>
            <w:rStyle w:val="Lienhypertexte"/>
            <w:noProof/>
            <w:lang w:val="fr"/>
          </w:rPr>
          <w:t>Maîtrise de la propriété du client ou des fournisseurs externes</w:t>
        </w:r>
        <w:r>
          <w:rPr>
            <w:noProof/>
            <w:webHidden/>
          </w:rPr>
          <w:tab/>
        </w:r>
        <w:r>
          <w:rPr>
            <w:noProof/>
            <w:webHidden/>
          </w:rPr>
          <w:fldChar w:fldCharType="begin"/>
        </w:r>
        <w:r>
          <w:rPr>
            <w:noProof/>
            <w:webHidden/>
          </w:rPr>
          <w:instrText xml:space="preserve"> PAGEREF _Toc133176904 \h </w:instrText>
        </w:r>
        <w:r>
          <w:rPr>
            <w:noProof/>
            <w:webHidden/>
          </w:rPr>
        </w:r>
        <w:r>
          <w:rPr>
            <w:noProof/>
            <w:webHidden/>
          </w:rPr>
          <w:fldChar w:fldCharType="separate"/>
        </w:r>
        <w:r>
          <w:rPr>
            <w:noProof/>
            <w:webHidden/>
          </w:rPr>
          <w:t>35</w:t>
        </w:r>
        <w:r>
          <w:rPr>
            <w:noProof/>
            <w:webHidden/>
          </w:rPr>
          <w:fldChar w:fldCharType="end"/>
        </w:r>
      </w:hyperlink>
    </w:p>
    <w:p w:rsidR="00A10462" w:rsidRDefault="00A10462" w14:paraId="3AB9FC5F" w14:textId="4AC25F4E">
      <w:pPr>
        <w:pStyle w:val="TM3"/>
        <w:tabs>
          <w:tab w:val="left" w:pos="1320"/>
          <w:tab w:val="right" w:leader="dot" w:pos="9620"/>
        </w:tabs>
        <w:rPr>
          <w:rFonts w:asciiTheme="minorHAnsi" w:hAnsiTheme="minorHAnsi" w:eastAsiaTheme="minorEastAsia" w:cstheme="minorBidi"/>
          <w:noProof/>
          <w:sz w:val="22"/>
          <w:szCs w:val="22"/>
          <w:lang w:val="fr-CI" w:eastAsia="fr-CI"/>
        </w:rPr>
      </w:pPr>
      <w:hyperlink w:history="1" w:anchor="_Toc133176905">
        <w:r w:rsidRPr="003A7A31">
          <w:rPr>
            <w:rStyle w:val="Lienhypertexte"/>
            <w:noProof/>
            <w:lang w:val="fr"/>
          </w:rPr>
          <w:t>11.5.4</w:t>
        </w:r>
        <w:r>
          <w:rPr>
            <w:rFonts w:asciiTheme="minorHAnsi" w:hAnsiTheme="minorHAnsi" w:eastAsiaTheme="minorEastAsia" w:cstheme="minorBidi"/>
            <w:noProof/>
            <w:sz w:val="22"/>
            <w:szCs w:val="22"/>
            <w:lang w:val="fr-CI" w:eastAsia="fr-CI"/>
          </w:rPr>
          <w:tab/>
        </w:r>
        <w:r w:rsidRPr="003A7A31">
          <w:rPr>
            <w:rStyle w:val="Lienhypertexte"/>
            <w:noProof/>
            <w:lang w:val="fr"/>
          </w:rPr>
          <w:t>Préservation des produits d’information aéronautique</w:t>
        </w:r>
        <w:r>
          <w:rPr>
            <w:noProof/>
            <w:webHidden/>
          </w:rPr>
          <w:tab/>
        </w:r>
        <w:r>
          <w:rPr>
            <w:noProof/>
            <w:webHidden/>
          </w:rPr>
          <w:fldChar w:fldCharType="begin"/>
        </w:r>
        <w:r>
          <w:rPr>
            <w:noProof/>
            <w:webHidden/>
          </w:rPr>
          <w:instrText xml:space="preserve"> PAGEREF _Toc133176905 \h </w:instrText>
        </w:r>
        <w:r>
          <w:rPr>
            <w:noProof/>
            <w:webHidden/>
          </w:rPr>
        </w:r>
        <w:r>
          <w:rPr>
            <w:noProof/>
            <w:webHidden/>
          </w:rPr>
          <w:fldChar w:fldCharType="separate"/>
        </w:r>
        <w:r>
          <w:rPr>
            <w:noProof/>
            <w:webHidden/>
          </w:rPr>
          <w:t>35</w:t>
        </w:r>
        <w:r>
          <w:rPr>
            <w:noProof/>
            <w:webHidden/>
          </w:rPr>
          <w:fldChar w:fldCharType="end"/>
        </w:r>
      </w:hyperlink>
    </w:p>
    <w:p w:rsidR="00A10462" w:rsidRDefault="00A10462" w14:paraId="0C138A61" w14:textId="49FE7204">
      <w:pPr>
        <w:pStyle w:val="TM3"/>
        <w:tabs>
          <w:tab w:val="left" w:pos="1320"/>
          <w:tab w:val="right" w:leader="dot" w:pos="9620"/>
        </w:tabs>
        <w:rPr>
          <w:rFonts w:asciiTheme="minorHAnsi" w:hAnsiTheme="minorHAnsi" w:eastAsiaTheme="minorEastAsia" w:cstheme="minorBidi"/>
          <w:noProof/>
          <w:sz w:val="22"/>
          <w:szCs w:val="22"/>
          <w:lang w:val="fr-CI" w:eastAsia="fr-CI"/>
        </w:rPr>
      </w:pPr>
      <w:hyperlink w:history="1" w:anchor="_Toc133176906">
        <w:r w:rsidRPr="003A7A31">
          <w:rPr>
            <w:rStyle w:val="Lienhypertexte"/>
            <w:noProof/>
            <w:lang w:val="fr"/>
          </w:rPr>
          <w:t>11.5.5</w:t>
        </w:r>
        <w:r>
          <w:rPr>
            <w:rFonts w:asciiTheme="minorHAnsi" w:hAnsiTheme="minorHAnsi" w:eastAsiaTheme="minorEastAsia" w:cstheme="minorBidi"/>
            <w:noProof/>
            <w:sz w:val="22"/>
            <w:szCs w:val="22"/>
            <w:lang w:val="fr-CI" w:eastAsia="fr-CI"/>
          </w:rPr>
          <w:tab/>
        </w:r>
        <w:r w:rsidRPr="003A7A31">
          <w:rPr>
            <w:rStyle w:val="Lienhypertexte"/>
            <w:noProof/>
            <w:lang w:val="fr"/>
          </w:rPr>
          <w:t>Activités après livraison</w:t>
        </w:r>
        <w:r>
          <w:rPr>
            <w:noProof/>
            <w:webHidden/>
          </w:rPr>
          <w:tab/>
        </w:r>
        <w:r>
          <w:rPr>
            <w:noProof/>
            <w:webHidden/>
          </w:rPr>
          <w:fldChar w:fldCharType="begin"/>
        </w:r>
        <w:r>
          <w:rPr>
            <w:noProof/>
            <w:webHidden/>
          </w:rPr>
          <w:instrText xml:space="preserve"> PAGEREF _Toc133176906 \h </w:instrText>
        </w:r>
        <w:r>
          <w:rPr>
            <w:noProof/>
            <w:webHidden/>
          </w:rPr>
        </w:r>
        <w:r>
          <w:rPr>
            <w:noProof/>
            <w:webHidden/>
          </w:rPr>
          <w:fldChar w:fldCharType="separate"/>
        </w:r>
        <w:r>
          <w:rPr>
            <w:noProof/>
            <w:webHidden/>
          </w:rPr>
          <w:t>35</w:t>
        </w:r>
        <w:r>
          <w:rPr>
            <w:noProof/>
            <w:webHidden/>
          </w:rPr>
          <w:fldChar w:fldCharType="end"/>
        </w:r>
      </w:hyperlink>
    </w:p>
    <w:p w:rsidR="00A10462" w:rsidRDefault="00A10462" w14:paraId="64B051C0" w14:textId="5A29F9C5">
      <w:pPr>
        <w:pStyle w:val="TM3"/>
        <w:tabs>
          <w:tab w:val="left" w:pos="1320"/>
          <w:tab w:val="right" w:leader="dot" w:pos="9620"/>
        </w:tabs>
        <w:rPr>
          <w:rFonts w:asciiTheme="minorHAnsi" w:hAnsiTheme="minorHAnsi" w:eastAsiaTheme="minorEastAsia" w:cstheme="minorBidi"/>
          <w:noProof/>
          <w:sz w:val="22"/>
          <w:szCs w:val="22"/>
          <w:lang w:val="fr-CI" w:eastAsia="fr-CI"/>
        </w:rPr>
      </w:pPr>
      <w:hyperlink w:history="1" w:anchor="_Toc133176907">
        <w:r w:rsidRPr="003A7A31">
          <w:rPr>
            <w:rStyle w:val="Lienhypertexte"/>
            <w:noProof/>
            <w:lang w:val="fr"/>
          </w:rPr>
          <w:t>11.5.6</w:t>
        </w:r>
        <w:r>
          <w:rPr>
            <w:rFonts w:asciiTheme="minorHAnsi" w:hAnsiTheme="minorHAnsi" w:eastAsiaTheme="minorEastAsia" w:cstheme="minorBidi"/>
            <w:noProof/>
            <w:sz w:val="22"/>
            <w:szCs w:val="22"/>
            <w:lang w:val="fr-CI" w:eastAsia="fr-CI"/>
          </w:rPr>
          <w:tab/>
        </w:r>
        <w:r w:rsidRPr="003A7A31">
          <w:rPr>
            <w:rStyle w:val="Lienhypertexte"/>
            <w:noProof/>
            <w:lang w:val="fr"/>
          </w:rPr>
          <w:t>Maîtrise des modifications</w:t>
        </w:r>
        <w:r>
          <w:rPr>
            <w:noProof/>
            <w:webHidden/>
          </w:rPr>
          <w:tab/>
        </w:r>
        <w:r>
          <w:rPr>
            <w:noProof/>
            <w:webHidden/>
          </w:rPr>
          <w:fldChar w:fldCharType="begin"/>
        </w:r>
        <w:r>
          <w:rPr>
            <w:noProof/>
            <w:webHidden/>
          </w:rPr>
          <w:instrText xml:space="preserve"> PAGEREF _Toc133176907 \h </w:instrText>
        </w:r>
        <w:r>
          <w:rPr>
            <w:noProof/>
            <w:webHidden/>
          </w:rPr>
        </w:r>
        <w:r>
          <w:rPr>
            <w:noProof/>
            <w:webHidden/>
          </w:rPr>
          <w:fldChar w:fldCharType="separate"/>
        </w:r>
        <w:r>
          <w:rPr>
            <w:noProof/>
            <w:webHidden/>
          </w:rPr>
          <w:t>35</w:t>
        </w:r>
        <w:r>
          <w:rPr>
            <w:noProof/>
            <w:webHidden/>
          </w:rPr>
          <w:fldChar w:fldCharType="end"/>
        </w:r>
      </w:hyperlink>
    </w:p>
    <w:p w:rsidR="00A10462" w:rsidRDefault="00A10462" w14:paraId="5B3D1A86" w14:textId="51EEFE31">
      <w:pPr>
        <w:pStyle w:val="TM2"/>
        <w:tabs>
          <w:tab w:val="left" w:pos="880"/>
          <w:tab w:val="right" w:leader="dot" w:pos="9620"/>
        </w:tabs>
        <w:rPr>
          <w:rFonts w:asciiTheme="minorHAnsi" w:hAnsiTheme="minorHAnsi" w:eastAsiaTheme="minorEastAsia" w:cstheme="minorBidi"/>
          <w:noProof/>
          <w:sz w:val="22"/>
          <w:szCs w:val="22"/>
          <w:lang w:val="fr-CI" w:eastAsia="fr-CI"/>
        </w:rPr>
      </w:pPr>
      <w:hyperlink w:history="1" w:anchor="_Toc133176908">
        <w:r w:rsidRPr="003A7A31">
          <w:rPr>
            <w:rStyle w:val="Lienhypertexte"/>
            <w:noProof/>
            <w:lang w:val="fr"/>
          </w:rPr>
          <w:t>11.6</w:t>
        </w:r>
        <w:r>
          <w:rPr>
            <w:rFonts w:asciiTheme="minorHAnsi" w:hAnsiTheme="minorHAnsi" w:eastAsiaTheme="minorEastAsia" w:cstheme="minorBidi"/>
            <w:noProof/>
            <w:sz w:val="22"/>
            <w:szCs w:val="22"/>
            <w:lang w:val="fr-CI" w:eastAsia="fr-CI"/>
          </w:rPr>
          <w:tab/>
        </w:r>
        <w:r w:rsidRPr="003A7A31">
          <w:rPr>
            <w:rStyle w:val="Lienhypertexte"/>
            <w:noProof/>
            <w:lang w:val="fr"/>
          </w:rPr>
          <w:t>Communication de l’information et des données aéronautiques aux prochains utilisateurs prévus</w:t>
        </w:r>
        <w:r>
          <w:rPr>
            <w:noProof/>
            <w:webHidden/>
          </w:rPr>
          <w:tab/>
        </w:r>
        <w:r>
          <w:rPr>
            <w:noProof/>
            <w:webHidden/>
          </w:rPr>
          <w:tab/>
        </w:r>
        <w:r>
          <w:rPr>
            <w:noProof/>
            <w:webHidden/>
          </w:rPr>
          <w:fldChar w:fldCharType="begin"/>
        </w:r>
        <w:r>
          <w:rPr>
            <w:noProof/>
            <w:webHidden/>
          </w:rPr>
          <w:instrText xml:space="preserve"> PAGEREF _Toc133176908 \h </w:instrText>
        </w:r>
        <w:r>
          <w:rPr>
            <w:noProof/>
            <w:webHidden/>
          </w:rPr>
        </w:r>
        <w:r>
          <w:rPr>
            <w:noProof/>
            <w:webHidden/>
          </w:rPr>
          <w:fldChar w:fldCharType="separate"/>
        </w:r>
        <w:r>
          <w:rPr>
            <w:noProof/>
            <w:webHidden/>
          </w:rPr>
          <w:t>35</w:t>
        </w:r>
        <w:r>
          <w:rPr>
            <w:noProof/>
            <w:webHidden/>
          </w:rPr>
          <w:fldChar w:fldCharType="end"/>
        </w:r>
      </w:hyperlink>
    </w:p>
    <w:p w:rsidR="00A10462" w:rsidRDefault="00A10462" w14:paraId="522F7679" w14:textId="362C7967">
      <w:pPr>
        <w:pStyle w:val="TM2"/>
        <w:tabs>
          <w:tab w:val="left" w:pos="880"/>
          <w:tab w:val="right" w:leader="dot" w:pos="9620"/>
        </w:tabs>
        <w:rPr>
          <w:rFonts w:asciiTheme="minorHAnsi" w:hAnsiTheme="minorHAnsi" w:eastAsiaTheme="minorEastAsia" w:cstheme="minorBidi"/>
          <w:noProof/>
          <w:sz w:val="22"/>
          <w:szCs w:val="22"/>
          <w:lang w:val="fr-CI" w:eastAsia="fr-CI"/>
        </w:rPr>
      </w:pPr>
      <w:hyperlink w:history="1" w:anchor="_Toc133176909">
        <w:r w:rsidRPr="003A7A31">
          <w:rPr>
            <w:rStyle w:val="Lienhypertexte"/>
            <w:noProof/>
            <w:lang w:val="fr"/>
          </w:rPr>
          <w:t>11.7</w:t>
        </w:r>
        <w:r>
          <w:rPr>
            <w:rFonts w:asciiTheme="minorHAnsi" w:hAnsiTheme="minorHAnsi" w:eastAsiaTheme="minorEastAsia" w:cstheme="minorBidi"/>
            <w:noProof/>
            <w:sz w:val="22"/>
            <w:szCs w:val="22"/>
            <w:lang w:val="fr-CI" w:eastAsia="fr-CI"/>
          </w:rPr>
          <w:tab/>
        </w:r>
        <w:r w:rsidRPr="003A7A31">
          <w:rPr>
            <w:rStyle w:val="Lienhypertexte"/>
            <w:noProof/>
            <w:lang w:val="fr"/>
          </w:rPr>
          <w:t>Maîtrise des éléments de sortie non conformes</w:t>
        </w:r>
        <w:r>
          <w:rPr>
            <w:noProof/>
            <w:webHidden/>
          </w:rPr>
          <w:tab/>
        </w:r>
        <w:r>
          <w:rPr>
            <w:noProof/>
            <w:webHidden/>
          </w:rPr>
          <w:fldChar w:fldCharType="begin"/>
        </w:r>
        <w:r>
          <w:rPr>
            <w:noProof/>
            <w:webHidden/>
          </w:rPr>
          <w:instrText xml:space="preserve"> PAGEREF _Toc133176909 \h </w:instrText>
        </w:r>
        <w:r>
          <w:rPr>
            <w:noProof/>
            <w:webHidden/>
          </w:rPr>
        </w:r>
        <w:r>
          <w:rPr>
            <w:noProof/>
            <w:webHidden/>
          </w:rPr>
          <w:fldChar w:fldCharType="separate"/>
        </w:r>
        <w:r>
          <w:rPr>
            <w:noProof/>
            <w:webHidden/>
          </w:rPr>
          <w:t>35</w:t>
        </w:r>
        <w:r>
          <w:rPr>
            <w:noProof/>
            <w:webHidden/>
          </w:rPr>
          <w:fldChar w:fldCharType="end"/>
        </w:r>
      </w:hyperlink>
    </w:p>
    <w:p w:rsidR="00A10462" w:rsidRDefault="00A10462" w14:paraId="01E0DA1A" w14:textId="3CB79ABA">
      <w:pPr>
        <w:pStyle w:val="TM1"/>
        <w:tabs>
          <w:tab w:val="left" w:pos="482"/>
          <w:tab w:val="right" w:leader="dot" w:pos="9620"/>
        </w:tabs>
        <w:rPr>
          <w:rFonts w:asciiTheme="minorHAnsi" w:hAnsiTheme="minorHAnsi" w:eastAsiaTheme="minorEastAsia" w:cstheme="minorBidi"/>
          <w:noProof/>
          <w:sz w:val="22"/>
          <w:szCs w:val="22"/>
          <w:lang w:val="fr-CI" w:eastAsia="fr-CI"/>
        </w:rPr>
      </w:pPr>
      <w:hyperlink w:history="1" w:anchor="_Toc133176910">
        <w:r w:rsidRPr="003A7A31">
          <w:rPr>
            <w:rStyle w:val="Lienhypertexte"/>
            <w:noProof/>
            <w:lang w:val="fr"/>
          </w:rPr>
          <w:t>12</w:t>
        </w:r>
        <w:r>
          <w:rPr>
            <w:rFonts w:asciiTheme="minorHAnsi" w:hAnsiTheme="minorHAnsi" w:eastAsiaTheme="minorEastAsia" w:cstheme="minorBidi"/>
            <w:noProof/>
            <w:sz w:val="22"/>
            <w:szCs w:val="22"/>
            <w:lang w:val="fr-CI" w:eastAsia="fr-CI"/>
          </w:rPr>
          <w:tab/>
        </w:r>
        <w:r w:rsidRPr="003A7A31">
          <w:rPr>
            <w:rStyle w:val="Lienhypertexte"/>
            <w:noProof/>
            <w:lang w:val="fr"/>
          </w:rPr>
          <w:t>ÉVALUATION DE LA PERFORMANCE</w:t>
        </w:r>
        <w:r>
          <w:rPr>
            <w:noProof/>
            <w:webHidden/>
          </w:rPr>
          <w:tab/>
        </w:r>
        <w:r>
          <w:rPr>
            <w:noProof/>
            <w:webHidden/>
          </w:rPr>
          <w:fldChar w:fldCharType="begin"/>
        </w:r>
        <w:r>
          <w:rPr>
            <w:noProof/>
            <w:webHidden/>
          </w:rPr>
          <w:instrText xml:space="preserve"> PAGEREF _Toc133176910 \h </w:instrText>
        </w:r>
        <w:r>
          <w:rPr>
            <w:noProof/>
            <w:webHidden/>
          </w:rPr>
        </w:r>
        <w:r>
          <w:rPr>
            <w:noProof/>
            <w:webHidden/>
          </w:rPr>
          <w:fldChar w:fldCharType="separate"/>
        </w:r>
        <w:r>
          <w:rPr>
            <w:noProof/>
            <w:webHidden/>
          </w:rPr>
          <w:t>36</w:t>
        </w:r>
        <w:r>
          <w:rPr>
            <w:noProof/>
            <w:webHidden/>
          </w:rPr>
          <w:fldChar w:fldCharType="end"/>
        </w:r>
      </w:hyperlink>
    </w:p>
    <w:p w:rsidR="00A10462" w:rsidRDefault="00A10462" w14:paraId="2A1BB844" w14:textId="2A0CC46C">
      <w:pPr>
        <w:pStyle w:val="TM2"/>
        <w:tabs>
          <w:tab w:val="left" w:pos="880"/>
          <w:tab w:val="right" w:leader="dot" w:pos="9620"/>
        </w:tabs>
        <w:rPr>
          <w:rFonts w:asciiTheme="minorHAnsi" w:hAnsiTheme="minorHAnsi" w:eastAsiaTheme="minorEastAsia" w:cstheme="minorBidi"/>
          <w:noProof/>
          <w:sz w:val="22"/>
          <w:szCs w:val="22"/>
          <w:lang w:val="fr-CI" w:eastAsia="fr-CI"/>
        </w:rPr>
      </w:pPr>
      <w:hyperlink w:history="1" w:anchor="_Toc133176911">
        <w:r w:rsidRPr="003A7A31">
          <w:rPr>
            <w:rStyle w:val="Lienhypertexte"/>
            <w:noProof/>
            <w:lang w:val="fr"/>
          </w:rPr>
          <w:t>12.1</w:t>
        </w:r>
        <w:r>
          <w:rPr>
            <w:rFonts w:asciiTheme="minorHAnsi" w:hAnsiTheme="minorHAnsi" w:eastAsiaTheme="minorEastAsia" w:cstheme="minorBidi"/>
            <w:noProof/>
            <w:sz w:val="22"/>
            <w:szCs w:val="22"/>
            <w:lang w:val="fr-CI" w:eastAsia="fr-CI"/>
          </w:rPr>
          <w:tab/>
        </w:r>
        <w:r w:rsidRPr="003A7A31">
          <w:rPr>
            <w:rStyle w:val="Lienhypertexte"/>
            <w:noProof/>
            <w:lang w:val="fr"/>
          </w:rPr>
          <w:t>Surveillance, mesure, analyse et évaluation</w:t>
        </w:r>
        <w:r>
          <w:rPr>
            <w:noProof/>
            <w:webHidden/>
          </w:rPr>
          <w:tab/>
        </w:r>
        <w:r>
          <w:rPr>
            <w:noProof/>
            <w:webHidden/>
          </w:rPr>
          <w:fldChar w:fldCharType="begin"/>
        </w:r>
        <w:r>
          <w:rPr>
            <w:noProof/>
            <w:webHidden/>
          </w:rPr>
          <w:instrText xml:space="preserve"> PAGEREF _Toc133176911 \h </w:instrText>
        </w:r>
        <w:r>
          <w:rPr>
            <w:noProof/>
            <w:webHidden/>
          </w:rPr>
        </w:r>
        <w:r>
          <w:rPr>
            <w:noProof/>
            <w:webHidden/>
          </w:rPr>
          <w:fldChar w:fldCharType="separate"/>
        </w:r>
        <w:r>
          <w:rPr>
            <w:noProof/>
            <w:webHidden/>
          </w:rPr>
          <w:t>36</w:t>
        </w:r>
        <w:r>
          <w:rPr>
            <w:noProof/>
            <w:webHidden/>
          </w:rPr>
          <w:fldChar w:fldCharType="end"/>
        </w:r>
      </w:hyperlink>
    </w:p>
    <w:p w:rsidR="00A10462" w:rsidRDefault="00A10462" w14:paraId="0478D19D" w14:textId="53ADC44B">
      <w:pPr>
        <w:pStyle w:val="TM3"/>
        <w:tabs>
          <w:tab w:val="left" w:pos="1320"/>
          <w:tab w:val="right" w:leader="dot" w:pos="9620"/>
        </w:tabs>
        <w:rPr>
          <w:rFonts w:asciiTheme="minorHAnsi" w:hAnsiTheme="minorHAnsi" w:eastAsiaTheme="minorEastAsia" w:cstheme="minorBidi"/>
          <w:noProof/>
          <w:sz w:val="22"/>
          <w:szCs w:val="22"/>
          <w:lang w:val="fr-CI" w:eastAsia="fr-CI"/>
        </w:rPr>
      </w:pPr>
      <w:hyperlink w:history="1" w:anchor="_Toc133176912">
        <w:r w:rsidRPr="003A7A31">
          <w:rPr>
            <w:rStyle w:val="Lienhypertexte"/>
            <w:noProof/>
            <w:lang w:val="fr"/>
          </w:rPr>
          <w:t>12.1.1</w:t>
        </w:r>
        <w:r>
          <w:rPr>
            <w:rFonts w:asciiTheme="minorHAnsi" w:hAnsiTheme="minorHAnsi" w:eastAsiaTheme="minorEastAsia" w:cstheme="minorBidi"/>
            <w:noProof/>
            <w:sz w:val="22"/>
            <w:szCs w:val="22"/>
            <w:lang w:val="fr-CI" w:eastAsia="fr-CI"/>
          </w:rPr>
          <w:tab/>
        </w:r>
        <w:r w:rsidRPr="003A7A31">
          <w:rPr>
            <w:rStyle w:val="Lienhypertexte"/>
            <w:noProof/>
            <w:lang w:val="fr"/>
          </w:rPr>
          <w:t>Généralités</w:t>
        </w:r>
        <w:r>
          <w:rPr>
            <w:noProof/>
            <w:webHidden/>
          </w:rPr>
          <w:tab/>
        </w:r>
        <w:r>
          <w:rPr>
            <w:noProof/>
            <w:webHidden/>
          </w:rPr>
          <w:fldChar w:fldCharType="begin"/>
        </w:r>
        <w:r>
          <w:rPr>
            <w:noProof/>
            <w:webHidden/>
          </w:rPr>
          <w:instrText xml:space="preserve"> PAGEREF _Toc133176912 \h </w:instrText>
        </w:r>
        <w:r>
          <w:rPr>
            <w:noProof/>
            <w:webHidden/>
          </w:rPr>
        </w:r>
        <w:r>
          <w:rPr>
            <w:noProof/>
            <w:webHidden/>
          </w:rPr>
          <w:fldChar w:fldCharType="separate"/>
        </w:r>
        <w:r>
          <w:rPr>
            <w:noProof/>
            <w:webHidden/>
          </w:rPr>
          <w:t>36</w:t>
        </w:r>
        <w:r>
          <w:rPr>
            <w:noProof/>
            <w:webHidden/>
          </w:rPr>
          <w:fldChar w:fldCharType="end"/>
        </w:r>
      </w:hyperlink>
    </w:p>
    <w:p w:rsidR="00A10462" w:rsidRDefault="00A10462" w14:paraId="2A0E3466" w14:textId="115F3A7F">
      <w:pPr>
        <w:pStyle w:val="TM3"/>
        <w:tabs>
          <w:tab w:val="left" w:pos="1320"/>
          <w:tab w:val="right" w:leader="dot" w:pos="9620"/>
        </w:tabs>
        <w:rPr>
          <w:rFonts w:asciiTheme="minorHAnsi" w:hAnsiTheme="minorHAnsi" w:eastAsiaTheme="minorEastAsia" w:cstheme="minorBidi"/>
          <w:noProof/>
          <w:sz w:val="22"/>
          <w:szCs w:val="22"/>
          <w:lang w:val="fr-CI" w:eastAsia="fr-CI"/>
        </w:rPr>
      </w:pPr>
      <w:hyperlink w:history="1" w:anchor="_Toc133176913">
        <w:r w:rsidRPr="003A7A31">
          <w:rPr>
            <w:rStyle w:val="Lienhypertexte"/>
            <w:noProof/>
            <w:lang w:val="fr-CI"/>
          </w:rPr>
          <w:t>12.1.2</w:t>
        </w:r>
        <w:r>
          <w:rPr>
            <w:rFonts w:asciiTheme="minorHAnsi" w:hAnsiTheme="minorHAnsi" w:eastAsiaTheme="minorEastAsia" w:cstheme="minorBidi"/>
            <w:noProof/>
            <w:sz w:val="22"/>
            <w:szCs w:val="22"/>
            <w:lang w:val="fr-CI" w:eastAsia="fr-CI"/>
          </w:rPr>
          <w:tab/>
        </w:r>
        <w:r w:rsidRPr="003A7A31">
          <w:rPr>
            <w:rStyle w:val="Lienhypertexte"/>
            <w:noProof/>
            <w:lang w:val="fr"/>
          </w:rPr>
          <w:t>Satisfaction du prochain utilisateur prévu</w:t>
        </w:r>
        <w:r>
          <w:rPr>
            <w:noProof/>
            <w:webHidden/>
          </w:rPr>
          <w:tab/>
        </w:r>
        <w:r>
          <w:rPr>
            <w:noProof/>
            <w:webHidden/>
          </w:rPr>
          <w:fldChar w:fldCharType="begin"/>
        </w:r>
        <w:r>
          <w:rPr>
            <w:noProof/>
            <w:webHidden/>
          </w:rPr>
          <w:instrText xml:space="preserve"> PAGEREF _Toc133176913 \h </w:instrText>
        </w:r>
        <w:r>
          <w:rPr>
            <w:noProof/>
            <w:webHidden/>
          </w:rPr>
        </w:r>
        <w:r>
          <w:rPr>
            <w:noProof/>
            <w:webHidden/>
          </w:rPr>
          <w:fldChar w:fldCharType="separate"/>
        </w:r>
        <w:r>
          <w:rPr>
            <w:noProof/>
            <w:webHidden/>
          </w:rPr>
          <w:t>36</w:t>
        </w:r>
        <w:r>
          <w:rPr>
            <w:noProof/>
            <w:webHidden/>
          </w:rPr>
          <w:fldChar w:fldCharType="end"/>
        </w:r>
      </w:hyperlink>
    </w:p>
    <w:p w:rsidR="00A10462" w:rsidRDefault="00A10462" w14:paraId="7DFD0804" w14:textId="4C2F31CF">
      <w:pPr>
        <w:pStyle w:val="TM3"/>
        <w:tabs>
          <w:tab w:val="left" w:pos="1320"/>
          <w:tab w:val="right" w:leader="dot" w:pos="9620"/>
        </w:tabs>
        <w:rPr>
          <w:rFonts w:asciiTheme="minorHAnsi" w:hAnsiTheme="minorHAnsi" w:eastAsiaTheme="minorEastAsia" w:cstheme="minorBidi"/>
          <w:noProof/>
          <w:sz w:val="22"/>
          <w:szCs w:val="22"/>
          <w:lang w:val="fr-CI" w:eastAsia="fr-CI"/>
        </w:rPr>
      </w:pPr>
      <w:hyperlink w:history="1" w:anchor="_Toc133176914">
        <w:r w:rsidRPr="003A7A31">
          <w:rPr>
            <w:rStyle w:val="Lienhypertexte"/>
            <w:noProof/>
            <w:lang w:val="fr-CI"/>
          </w:rPr>
          <w:t>12.1.3</w:t>
        </w:r>
        <w:r>
          <w:rPr>
            <w:rFonts w:asciiTheme="minorHAnsi" w:hAnsiTheme="minorHAnsi" w:eastAsiaTheme="minorEastAsia" w:cstheme="minorBidi"/>
            <w:noProof/>
            <w:sz w:val="22"/>
            <w:szCs w:val="22"/>
            <w:lang w:val="fr-CI" w:eastAsia="fr-CI"/>
          </w:rPr>
          <w:tab/>
        </w:r>
        <w:r w:rsidRPr="003A7A31">
          <w:rPr>
            <w:rStyle w:val="Lienhypertexte"/>
            <w:noProof/>
            <w:lang w:val="fr"/>
          </w:rPr>
          <w:t>Analyse et évaluation</w:t>
        </w:r>
        <w:r>
          <w:rPr>
            <w:noProof/>
            <w:webHidden/>
          </w:rPr>
          <w:tab/>
        </w:r>
        <w:r>
          <w:rPr>
            <w:noProof/>
            <w:webHidden/>
          </w:rPr>
          <w:fldChar w:fldCharType="begin"/>
        </w:r>
        <w:r>
          <w:rPr>
            <w:noProof/>
            <w:webHidden/>
          </w:rPr>
          <w:instrText xml:space="preserve"> PAGEREF _Toc133176914 \h </w:instrText>
        </w:r>
        <w:r>
          <w:rPr>
            <w:noProof/>
            <w:webHidden/>
          </w:rPr>
        </w:r>
        <w:r>
          <w:rPr>
            <w:noProof/>
            <w:webHidden/>
          </w:rPr>
          <w:fldChar w:fldCharType="separate"/>
        </w:r>
        <w:r>
          <w:rPr>
            <w:noProof/>
            <w:webHidden/>
          </w:rPr>
          <w:t>37</w:t>
        </w:r>
        <w:r>
          <w:rPr>
            <w:noProof/>
            <w:webHidden/>
          </w:rPr>
          <w:fldChar w:fldCharType="end"/>
        </w:r>
      </w:hyperlink>
    </w:p>
    <w:p w:rsidR="00A10462" w:rsidRDefault="00A10462" w14:paraId="6F296EEC" w14:textId="02B7F00D">
      <w:pPr>
        <w:pStyle w:val="TM2"/>
        <w:tabs>
          <w:tab w:val="left" w:pos="880"/>
          <w:tab w:val="right" w:leader="dot" w:pos="9620"/>
        </w:tabs>
        <w:rPr>
          <w:rFonts w:asciiTheme="minorHAnsi" w:hAnsiTheme="minorHAnsi" w:eastAsiaTheme="minorEastAsia" w:cstheme="minorBidi"/>
          <w:noProof/>
          <w:sz w:val="22"/>
          <w:szCs w:val="22"/>
          <w:lang w:val="fr-CI" w:eastAsia="fr-CI"/>
        </w:rPr>
      </w:pPr>
      <w:hyperlink w:history="1" w:anchor="_Toc133176915">
        <w:r w:rsidRPr="003A7A31">
          <w:rPr>
            <w:rStyle w:val="Lienhypertexte"/>
            <w:noProof/>
            <w:lang w:val="fr"/>
          </w:rPr>
          <w:t>12.2</w:t>
        </w:r>
        <w:r>
          <w:rPr>
            <w:rFonts w:asciiTheme="minorHAnsi" w:hAnsiTheme="minorHAnsi" w:eastAsiaTheme="minorEastAsia" w:cstheme="minorBidi"/>
            <w:noProof/>
            <w:sz w:val="22"/>
            <w:szCs w:val="22"/>
            <w:lang w:val="fr-CI" w:eastAsia="fr-CI"/>
          </w:rPr>
          <w:tab/>
        </w:r>
        <w:r w:rsidRPr="003A7A31">
          <w:rPr>
            <w:rStyle w:val="Lienhypertexte"/>
            <w:noProof/>
            <w:lang w:val="fr"/>
          </w:rPr>
          <w:t>Audit interne</w:t>
        </w:r>
        <w:r>
          <w:rPr>
            <w:noProof/>
            <w:webHidden/>
          </w:rPr>
          <w:tab/>
        </w:r>
        <w:r>
          <w:rPr>
            <w:noProof/>
            <w:webHidden/>
          </w:rPr>
          <w:fldChar w:fldCharType="begin"/>
        </w:r>
        <w:r>
          <w:rPr>
            <w:noProof/>
            <w:webHidden/>
          </w:rPr>
          <w:instrText xml:space="preserve"> PAGEREF _Toc133176915 \h </w:instrText>
        </w:r>
        <w:r>
          <w:rPr>
            <w:noProof/>
            <w:webHidden/>
          </w:rPr>
        </w:r>
        <w:r>
          <w:rPr>
            <w:noProof/>
            <w:webHidden/>
          </w:rPr>
          <w:fldChar w:fldCharType="separate"/>
        </w:r>
        <w:r>
          <w:rPr>
            <w:noProof/>
            <w:webHidden/>
          </w:rPr>
          <w:t>38</w:t>
        </w:r>
        <w:r>
          <w:rPr>
            <w:noProof/>
            <w:webHidden/>
          </w:rPr>
          <w:fldChar w:fldCharType="end"/>
        </w:r>
      </w:hyperlink>
    </w:p>
    <w:p w:rsidR="00A10462" w:rsidRDefault="00A10462" w14:paraId="23913C1D" w14:textId="1E746E70">
      <w:pPr>
        <w:pStyle w:val="TM2"/>
        <w:tabs>
          <w:tab w:val="left" w:pos="880"/>
          <w:tab w:val="right" w:leader="dot" w:pos="9620"/>
        </w:tabs>
        <w:rPr>
          <w:rFonts w:asciiTheme="minorHAnsi" w:hAnsiTheme="minorHAnsi" w:eastAsiaTheme="minorEastAsia" w:cstheme="minorBidi"/>
          <w:noProof/>
          <w:sz w:val="22"/>
          <w:szCs w:val="22"/>
          <w:lang w:val="fr-CI" w:eastAsia="fr-CI"/>
        </w:rPr>
      </w:pPr>
      <w:hyperlink w:history="1" w:anchor="_Toc133176916">
        <w:r w:rsidRPr="003A7A31">
          <w:rPr>
            <w:rStyle w:val="Lienhypertexte"/>
            <w:noProof/>
            <w:lang w:val="fr"/>
          </w:rPr>
          <w:t>12.3</w:t>
        </w:r>
        <w:r>
          <w:rPr>
            <w:rFonts w:asciiTheme="minorHAnsi" w:hAnsiTheme="minorHAnsi" w:eastAsiaTheme="minorEastAsia" w:cstheme="minorBidi"/>
            <w:noProof/>
            <w:sz w:val="22"/>
            <w:szCs w:val="22"/>
            <w:lang w:val="fr-CI" w:eastAsia="fr-CI"/>
          </w:rPr>
          <w:tab/>
        </w:r>
        <w:r w:rsidRPr="003A7A31">
          <w:rPr>
            <w:rStyle w:val="Lienhypertexte"/>
            <w:noProof/>
            <w:lang w:val="fr"/>
          </w:rPr>
          <w:t>Revue de direction</w:t>
        </w:r>
        <w:r>
          <w:rPr>
            <w:noProof/>
            <w:webHidden/>
          </w:rPr>
          <w:tab/>
        </w:r>
        <w:r>
          <w:rPr>
            <w:noProof/>
            <w:webHidden/>
          </w:rPr>
          <w:fldChar w:fldCharType="begin"/>
        </w:r>
        <w:r>
          <w:rPr>
            <w:noProof/>
            <w:webHidden/>
          </w:rPr>
          <w:instrText xml:space="preserve"> PAGEREF _Toc133176916 \h </w:instrText>
        </w:r>
        <w:r>
          <w:rPr>
            <w:noProof/>
            <w:webHidden/>
          </w:rPr>
        </w:r>
        <w:r>
          <w:rPr>
            <w:noProof/>
            <w:webHidden/>
          </w:rPr>
          <w:fldChar w:fldCharType="separate"/>
        </w:r>
        <w:r>
          <w:rPr>
            <w:noProof/>
            <w:webHidden/>
          </w:rPr>
          <w:t>38</w:t>
        </w:r>
        <w:r>
          <w:rPr>
            <w:noProof/>
            <w:webHidden/>
          </w:rPr>
          <w:fldChar w:fldCharType="end"/>
        </w:r>
      </w:hyperlink>
    </w:p>
    <w:p w:rsidR="00A10462" w:rsidRDefault="00A10462" w14:paraId="15BBD910" w14:textId="097E9BB6">
      <w:pPr>
        <w:pStyle w:val="TM3"/>
        <w:tabs>
          <w:tab w:val="left" w:pos="1320"/>
          <w:tab w:val="right" w:leader="dot" w:pos="9620"/>
        </w:tabs>
        <w:rPr>
          <w:rFonts w:asciiTheme="minorHAnsi" w:hAnsiTheme="minorHAnsi" w:eastAsiaTheme="minorEastAsia" w:cstheme="minorBidi"/>
          <w:noProof/>
          <w:sz w:val="22"/>
          <w:szCs w:val="22"/>
          <w:lang w:val="fr-CI" w:eastAsia="fr-CI"/>
        </w:rPr>
      </w:pPr>
      <w:hyperlink w:history="1" w:anchor="_Toc133176917">
        <w:r w:rsidRPr="003A7A31">
          <w:rPr>
            <w:rStyle w:val="Lienhypertexte"/>
            <w:noProof/>
            <w:lang w:val="fr"/>
          </w:rPr>
          <w:t>12.3.1</w:t>
        </w:r>
        <w:r>
          <w:rPr>
            <w:rFonts w:asciiTheme="minorHAnsi" w:hAnsiTheme="minorHAnsi" w:eastAsiaTheme="minorEastAsia" w:cstheme="minorBidi"/>
            <w:noProof/>
            <w:sz w:val="22"/>
            <w:szCs w:val="22"/>
            <w:lang w:val="fr-CI" w:eastAsia="fr-CI"/>
          </w:rPr>
          <w:tab/>
        </w:r>
        <w:r w:rsidRPr="003A7A31">
          <w:rPr>
            <w:rStyle w:val="Lienhypertexte"/>
            <w:noProof/>
            <w:lang w:val="fr"/>
          </w:rPr>
          <w:t>Généralités</w:t>
        </w:r>
        <w:r>
          <w:rPr>
            <w:noProof/>
            <w:webHidden/>
          </w:rPr>
          <w:tab/>
        </w:r>
        <w:r>
          <w:rPr>
            <w:noProof/>
            <w:webHidden/>
          </w:rPr>
          <w:fldChar w:fldCharType="begin"/>
        </w:r>
        <w:r>
          <w:rPr>
            <w:noProof/>
            <w:webHidden/>
          </w:rPr>
          <w:instrText xml:space="preserve"> PAGEREF _Toc133176917 \h </w:instrText>
        </w:r>
        <w:r>
          <w:rPr>
            <w:noProof/>
            <w:webHidden/>
          </w:rPr>
        </w:r>
        <w:r>
          <w:rPr>
            <w:noProof/>
            <w:webHidden/>
          </w:rPr>
          <w:fldChar w:fldCharType="separate"/>
        </w:r>
        <w:r>
          <w:rPr>
            <w:noProof/>
            <w:webHidden/>
          </w:rPr>
          <w:t>38</w:t>
        </w:r>
        <w:r>
          <w:rPr>
            <w:noProof/>
            <w:webHidden/>
          </w:rPr>
          <w:fldChar w:fldCharType="end"/>
        </w:r>
      </w:hyperlink>
    </w:p>
    <w:p w:rsidR="00A10462" w:rsidRDefault="00A10462" w14:paraId="6282FAF3" w14:textId="21970FD5">
      <w:pPr>
        <w:pStyle w:val="TM3"/>
        <w:tabs>
          <w:tab w:val="left" w:pos="1320"/>
          <w:tab w:val="right" w:leader="dot" w:pos="9620"/>
        </w:tabs>
        <w:rPr>
          <w:rFonts w:asciiTheme="minorHAnsi" w:hAnsiTheme="minorHAnsi" w:eastAsiaTheme="minorEastAsia" w:cstheme="minorBidi"/>
          <w:noProof/>
          <w:sz w:val="22"/>
          <w:szCs w:val="22"/>
          <w:lang w:val="fr-CI" w:eastAsia="fr-CI"/>
        </w:rPr>
      </w:pPr>
      <w:hyperlink w:history="1" w:anchor="_Toc133176918">
        <w:r w:rsidRPr="003A7A31">
          <w:rPr>
            <w:rStyle w:val="Lienhypertexte"/>
            <w:noProof/>
            <w:lang w:val="fr-CI"/>
          </w:rPr>
          <w:t>12.3.2</w:t>
        </w:r>
        <w:r>
          <w:rPr>
            <w:rFonts w:asciiTheme="minorHAnsi" w:hAnsiTheme="minorHAnsi" w:eastAsiaTheme="minorEastAsia" w:cstheme="minorBidi"/>
            <w:noProof/>
            <w:sz w:val="22"/>
            <w:szCs w:val="22"/>
            <w:lang w:val="fr-CI" w:eastAsia="fr-CI"/>
          </w:rPr>
          <w:tab/>
        </w:r>
        <w:r w:rsidRPr="003A7A31">
          <w:rPr>
            <w:rStyle w:val="Lienhypertexte"/>
            <w:noProof/>
            <w:lang w:val="fr-CI"/>
          </w:rPr>
          <w:t>Eléments d’entrée de la revue de direction</w:t>
        </w:r>
        <w:r>
          <w:rPr>
            <w:noProof/>
            <w:webHidden/>
          </w:rPr>
          <w:tab/>
        </w:r>
        <w:r>
          <w:rPr>
            <w:noProof/>
            <w:webHidden/>
          </w:rPr>
          <w:fldChar w:fldCharType="begin"/>
        </w:r>
        <w:r>
          <w:rPr>
            <w:noProof/>
            <w:webHidden/>
          </w:rPr>
          <w:instrText xml:space="preserve"> PAGEREF _Toc133176918 \h </w:instrText>
        </w:r>
        <w:r>
          <w:rPr>
            <w:noProof/>
            <w:webHidden/>
          </w:rPr>
        </w:r>
        <w:r>
          <w:rPr>
            <w:noProof/>
            <w:webHidden/>
          </w:rPr>
          <w:fldChar w:fldCharType="separate"/>
        </w:r>
        <w:r>
          <w:rPr>
            <w:noProof/>
            <w:webHidden/>
          </w:rPr>
          <w:t>39</w:t>
        </w:r>
        <w:r>
          <w:rPr>
            <w:noProof/>
            <w:webHidden/>
          </w:rPr>
          <w:fldChar w:fldCharType="end"/>
        </w:r>
      </w:hyperlink>
    </w:p>
    <w:p w:rsidR="00A10462" w:rsidRDefault="00A10462" w14:paraId="55E228B3" w14:textId="4A399DD6">
      <w:pPr>
        <w:pStyle w:val="TM3"/>
        <w:tabs>
          <w:tab w:val="left" w:pos="1320"/>
          <w:tab w:val="right" w:leader="dot" w:pos="9620"/>
        </w:tabs>
        <w:rPr>
          <w:rFonts w:asciiTheme="minorHAnsi" w:hAnsiTheme="minorHAnsi" w:eastAsiaTheme="minorEastAsia" w:cstheme="minorBidi"/>
          <w:noProof/>
          <w:sz w:val="22"/>
          <w:szCs w:val="22"/>
          <w:lang w:val="fr-CI" w:eastAsia="fr-CI"/>
        </w:rPr>
      </w:pPr>
      <w:hyperlink w:history="1" w:anchor="_Toc133176919">
        <w:r w:rsidRPr="003A7A31">
          <w:rPr>
            <w:rStyle w:val="Lienhypertexte"/>
            <w:noProof/>
            <w:lang w:val="fr"/>
          </w:rPr>
          <w:t>12.3.3</w:t>
        </w:r>
        <w:r>
          <w:rPr>
            <w:rFonts w:asciiTheme="minorHAnsi" w:hAnsiTheme="minorHAnsi" w:eastAsiaTheme="minorEastAsia" w:cstheme="minorBidi"/>
            <w:noProof/>
            <w:sz w:val="22"/>
            <w:szCs w:val="22"/>
            <w:lang w:val="fr-CI" w:eastAsia="fr-CI"/>
          </w:rPr>
          <w:tab/>
        </w:r>
        <w:r w:rsidRPr="003A7A31">
          <w:rPr>
            <w:rStyle w:val="Lienhypertexte"/>
            <w:noProof/>
            <w:lang w:val="fr"/>
          </w:rPr>
          <w:t>Eléments de sortie de la revue de direction</w:t>
        </w:r>
        <w:r>
          <w:rPr>
            <w:noProof/>
            <w:webHidden/>
          </w:rPr>
          <w:tab/>
        </w:r>
        <w:r>
          <w:rPr>
            <w:noProof/>
            <w:webHidden/>
          </w:rPr>
          <w:fldChar w:fldCharType="begin"/>
        </w:r>
        <w:r>
          <w:rPr>
            <w:noProof/>
            <w:webHidden/>
          </w:rPr>
          <w:instrText xml:space="preserve"> PAGEREF _Toc133176919 \h </w:instrText>
        </w:r>
        <w:r>
          <w:rPr>
            <w:noProof/>
            <w:webHidden/>
          </w:rPr>
        </w:r>
        <w:r>
          <w:rPr>
            <w:noProof/>
            <w:webHidden/>
          </w:rPr>
          <w:fldChar w:fldCharType="separate"/>
        </w:r>
        <w:r>
          <w:rPr>
            <w:noProof/>
            <w:webHidden/>
          </w:rPr>
          <w:t>39</w:t>
        </w:r>
        <w:r>
          <w:rPr>
            <w:noProof/>
            <w:webHidden/>
          </w:rPr>
          <w:fldChar w:fldCharType="end"/>
        </w:r>
      </w:hyperlink>
    </w:p>
    <w:p w:rsidR="00A10462" w:rsidRDefault="00A10462" w14:paraId="60402E7F" w14:textId="2CF1F2D0">
      <w:pPr>
        <w:pStyle w:val="TM1"/>
        <w:tabs>
          <w:tab w:val="left" w:pos="482"/>
          <w:tab w:val="right" w:leader="dot" w:pos="9620"/>
        </w:tabs>
        <w:rPr>
          <w:rFonts w:asciiTheme="minorHAnsi" w:hAnsiTheme="minorHAnsi" w:eastAsiaTheme="minorEastAsia" w:cstheme="minorBidi"/>
          <w:noProof/>
          <w:sz w:val="22"/>
          <w:szCs w:val="22"/>
          <w:lang w:val="fr-CI" w:eastAsia="fr-CI"/>
        </w:rPr>
      </w:pPr>
      <w:hyperlink w:history="1" w:anchor="_Toc133176920">
        <w:r w:rsidRPr="003A7A31">
          <w:rPr>
            <w:rStyle w:val="Lienhypertexte"/>
            <w:noProof/>
            <w:lang w:val="fr-CI"/>
          </w:rPr>
          <w:t>13</w:t>
        </w:r>
        <w:r>
          <w:rPr>
            <w:rFonts w:asciiTheme="minorHAnsi" w:hAnsiTheme="minorHAnsi" w:eastAsiaTheme="minorEastAsia" w:cstheme="minorBidi"/>
            <w:noProof/>
            <w:sz w:val="22"/>
            <w:szCs w:val="22"/>
            <w:lang w:val="fr-CI" w:eastAsia="fr-CI"/>
          </w:rPr>
          <w:tab/>
        </w:r>
        <w:r w:rsidRPr="003A7A31">
          <w:rPr>
            <w:rStyle w:val="Lienhypertexte"/>
            <w:noProof/>
            <w:lang w:val="fr"/>
          </w:rPr>
          <w:t>AMÉLIORATION</w:t>
        </w:r>
        <w:r>
          <w:rPr>
            <w:noProof/>
            <w:webHidden/>
          </w:rPr>
          <w:tab/>
        </w:r>
        <w:r>
          <w:rPr>
            <w:noProof/>
            <w:webHidden/>
          </w:rPr>
          <w:fldChar w:fldCharType="begin"/>
        </w:r>
        <w:r>
          <w:rPr>
            <w:noProof/>
            <w:webHidden/>
          </w:rPr>
          <w:instrText xml:space="preserve"> PAGEREF _Toc133176920 \h </w:instrText>
        </w:r>
        <w:r>
          <w:rPr>
            <w:noProof/>
            <w:webHidden/>
          </w:rPr>
        </w:r>
        <w:r>
          <w:rPr>
            <w:noProof/>
            <w:webHidden/>
          </w:rPr>
          <w:fldChar w:fldCharType="separate"/>
        </w:r>
        <w:r>
          <w:rPr>
            <w:noProof/>
            <w:webHidden/>
          </w:rPr>
          <w:t>40</w:t>
        </w:r>
        <w:r>
          <w:rPr>
            <w:noProof/>
            <w:webHidden/>
          </w:rPr>
          <w:fldChar w:fldCharType="end"/>
        </w:r>
      </w:hyperlink>
    </w:p>
    <w:p w:rsidR="00A10462" w:rsidRDefault="00A10462" w14:paraId="1944A551" w14:textId="5B100675">
      <w:pPr>
        <w:pStyle w:val="TM2"/>
        <w:tabs>
          <w:tab w:val="left" w:pos="880"/>
          <w:tab w:val="right" w:leader="dot" w:pos="9620"/>
        </w:tabs>
        <w:rPr>
          <w:rFonts w:asciiTheme="minorHAnsi" w:hAnsiTheme="minorHAnsi" w:eastAsiaTheme="minorEastAsia" w:cstheme="minorBidi"/>
          <w:noProof/>
          <w:sz w:val="22"/>
          <w:szCs w:val="22"/>
          <w:lang w:val="fr-CI" w:eastAsia="fr-CI"/>
        </w:rPr>
      </w:pPr>
      <w:hyperlink w:history="1" w:anchor="_Toc133176921">
        <w:r w:rsidRPr="003A7A31">
          <w:rPr>
            <w:rStyle w:val="Lienhypertexte"/>
            <w:noProof/>
            <w:lang w:val="fr"/>
          </w:rPr>
          <w:t>13.1</w:t>
        </w:r>
        <w:r>
          <w:rPr>
            <w:rFonts w:asciiTheme="minorHAnsi" w:hAnsiTheme="minorHAnsi" w:eastAsiaTheme="minorEastAsia" w:cstheme="minorBidi"/>
            <w:noProof/>
            <w:sz w:val="22"/>
            <w:szCs w:val="22"/>
            <w:lang w:val="fr-CI" w:eastAsia="fr-CI"/>
          </w:rPr>
          <w:tab/>
        </w:r>
        <w:r w:rsidRPr="003A7A31">
          <w:rPr>
            <w:rStyle w:val="Lienhypertexte"/>
            <w:noProof/>
            <w:lang w:val="fr"/>
          </w:rPr>
          <w:t>Généralités</w:t>
        </w:r>
        <w:r>
          <w:rPr>
            <w:noProof/>
            <w:webHidden/>
          </w:rPr>
          <w:tab/>
        </w:r>
        <w:r>
          <w:rPr>
            <w:noProof/>
            <w:webHidden/>
          </w:rPr>
          <w:fldChar w:fldCharType="begin"/>
        </w:r>
        <w:r>
          <w:rPr>
            <w:noProof/>
            <w:webHidden/>
          </w:rPr>
          <w:instrText xml:space="preserve"> PAGEREF _Toc133176921 \h </w:instrText>
        </w:r>
        <w:r>
          <w:rPr>
            <w:noProof/>
            <w:webHidden/>
          </w:rPr>
        </w:r>
        <w:r>
          <w:rPr>
            <w:noProof/>
            <w:webHidden/>
          </w:rPr>
          <w:fldChar w:fldCharType="separate"/>
        </w:r>
        <w:r>
          <w:rPr>
            <w:noProof/>
            <w:webHidden/>
          </w:rPr>
          <w:t>40</w:t>
        </w:r>
        <w:r>
          <w:rPr>
            <w:noProof/>
            <w:webHidden/>
          </w:rPr>
          <w:fldChar w:fldCharType="end"/>
        </w:r>
      </w:hyperlink>
    </w:p>
    <w:p w:rsidR="00A10462" w:rsidRDefault="00A10462" w14:paraId="7986CC78" w14:textId="1578086C">
      <w:pPr>
        <w:pStyle w:val="TM2"/>
        <w:tabs>
          <w:tab w:val="left" w:pos="880"/>
          <w:tab w:val="right" w:leader="dot" w:pos="9620"/>
        </w:tabs>
        <w:rPr>
          <w:rFonts w:asciiTheme="minorHAnsi" w:hAnsiTheme="minorHAnsi" w:eastAsiaTheme="minorEastAsia" w:cstheme="minorBidi"/>
          <w:noProof/>
          <w:sz w:val="22"/>
          <w:szCs w:val="22"/>
          <w:lang w:val="fr-CI" w:eastAsia="fr-CI"/>
        </w:rPr>
      </w:pPr>
      <w:hyperlink w:history="1" w:anchor="_Toc133176922">
        <w:r w:rsidRPr="003A7A31">
          <w:rPr>
            <w:rStyle w:val="Lienhypertexte"/>
            <w:noProof/>
            <w:lang w:val="fr"/>
          </w:rPr>
          <w:t>13.2</w:t>
        </w:r>
        <w:r>
          <w:rPr>
            <w:rFonts w:asciiTheme="minorHAnsi" w:hAnsiTheme="minorHAnsi" w:eastAsiaTheme="minorEastAsia" w:cstheme="minorBidi"/>
            <w:noProof/>
            <w:sz w:val="22"/>
            <w:szCs w:val="22"/>
            <w:lang w:val="fr-CI" w:eastAsia="fr-CI"/>
          </w:rPr>
          <w:tab/>
        </w:r>
        <w:r w:rsidRPr="003A7A31">
          <w:rPr>
            <w:rStyle w:val="Lienhypertexte"/>
            <w:noProof/>
            <w:lang w:val="fr"/>
          </w:rPr>
          <w:t>Non-conformité, mesures correctives et analyse des erreurs</w:t>
        </w:r>
        <w:r>
          <w:rPr>
            <w:noProof/>
            <w:webHidden/>
          </w:rPr>
          <w:tab/>
        </w:r>
        <w:r>
          <w:rPr>
            <w:noProof/>
            <w:webHidden/>
          </w:rPr>
          <w:fldChar w:fldCharType="begin"/>
        </w:r>
        <w:r>
          <w:rPr>
            <w:noProof/>
            <w:webHidden/>
          </w:rPr>
          <w:instrText xml:space="preserve"> PAGEREF _Toc133176922 \h </w:instrText>
        </w:r>
        <w:r>
          <w:rPr>
            <w:noProof/>
            <w:webHidden/>
          </w:rPr>
        </w:r>
        <w:r>
          <w:rPr>
            <w:noProof/>
            <w:webHidden/>
          </w:rPr>
          <w:fldChar w:fldCharType="separate"/>
        </w:r>
        <w:r>
          <w:rPr>
            <w:noProof/>
            <w:webHidden/>
          </w:rPr>
          <w:t>40</w:t>
        </w:r>
        <w:r>
          <w:rPr>
            <w:noProof/>
            <w:webHidden/>
          </w:rPr>
          <w:fldChar w:fldCharType="end"/>
        </w:r>
      </w:hyperlink>
    </w:p>
    <w:p w:rsidR="00A10462" w:rsidRDefault="00A10462" w14:paraId="435F12B3" w14:textId="77C186EB">
      <w:pPr>
        <w:pStyle w:val="TM3"/>
        <w:tabs>
          <w:tab w:val="left" w:pos="1320"/>
          <w:tab w:val="right" w:leader="dot" w:pos="9620"/>
        </w:tabs>
        <w:rPr>
          <w:rFonts w:asciiTheme="minorHAnsi" w:hAnsiTheme="minorHAnsi" w:eastAsiaTheme="minorEastAsia" w:cstheme="minorBidi"/>
          <w:noProof/>
          <w:sz w:val="22"/>
          <w:szCs w:val="22"/>
          <w:lang w:val="fr-CI" w:eastAsia="fr-CI"/>
        </w:rPr>
      </w:pPr>
      <w:hyperlink w:history="1" w:anchor="_Toc133176923">
        <w:r w:rsidRPr="003A7A31">
          <w:rPr>
            <w:rStyle w:val="Lienhypertexte"/>
            <w:noProof/>
            <w:lang w:val="fr"/>
          </w:rPr>
          <w:t>13.2.1</w:t>
        </w:r>
        <w:r>
          <w:rPr>
            <w:rFonts w:asciiTheme="minorHAnsi" w:hAnsiTheme="minorHAnsi" w:eastAsiaTheme="minorEastAsia" w:cstheme="minorBidi"/>
            <w:noProof/>
            <w:sz w:val="22"/>
            <w:szCs w:val="22"/>
            <w:lang w:val="fr-CI" w:eastAsia="fr-CI"/>
          </w:rPr>
          <w:tab/>
        </w:r>
        <w:r w:rsidRPr="003A7A31">
          <w:rPr>
            <w:rStyle w:val="Lienhypertexte"/>
            <w:noProof/>
            <w:lang w:val="fr"/>
          </w:rPr>
          <w:t>Procédure de suivi des erreurs</w:t>
        </w:r>
        <w:r>
          <w:rPr>
            <w:noProof/>
            <w:webHidden/>
          </w:rPr>
          <w:tab/>
        </w:r>
        <w:r>
          <w:rPr>
            <w:noProof/>
            <w:webHidden/>
          </w:rPr>
          <w:fldChar w:fldCharType="begin"/>
        </w:r>
        <w:r>
          <w:rPr>
            <w:noProof/>
            <w:webHidden/>
          </w:rPr>
          <w:instrText xml:space="preserve"> PAGEREF _Toc133176923 \h </w:instrText>
        </w:r>
        <w:r>
          <w:rPr>
            <w:noProof/>
            <w:webHidden/>
          </w:rPr>
        </w:r>
        <w:r>
          <w:rPr>
            <w:noProof/>
            <w:webHidden/>
          </w:rPr>
          <w:fldChar w:fldCharType="separate"/>
        </w:r>
        <w:r>
          <w:rPr>
            <w:noProof/>
            <w:webHidden/>
          </w:rPr>
          <w:t>41</w:t>
        </w:r>
        <w:r>
          <w:rPr>
            <w:noProof/>
            <w:webHidden/>
          </w:rPr>
          <w:fldChar w:fldCharType="end"/>
        </w:r>
      </w:hyperlink>
    </w:p>
    <w:p w:rsidR="00A10462" w:rsidRDefault="00A10462" w14:paraId="315D47A7" w14:textId="5E03C6D0">
      <w:pPr>
        <w:pStyle w:val="TM2"/>
        <w:tabs>
          <w:tab w:val="left" w:pos="880"/>
          <w:tab w:val="right" w:leader="dot" w:pos="9620"/>
        </w:tabs>
        <w:rPr>
          <w:rFonts w:asciiTheme="minorHAnsi" w:hAnsiTheme="minorHAnsi" w:eastAsiaTheme="minorEastAsia" w:cstheme="minorBidi"/>
          <w:noProof/>
          <w:sz w:val="22"/>
          <w:szCs w:val="22"/>
          <w:lang w:val="fr-CI" w:eastAsia="fr-CI"/>
        </w:rPr>
      </w:pPr>
      <w:hyperlink w:history="1" w:anchor="_Toc133176924">
        <w:r w:rsidRPr="003A7A31">
          <w:rPr>
            <w:rStyle w:val="Lienhypertexte"/>
            <w:noProof/>
            <w:lang w:val="fr"/>
          </w:rPr>
          <w:t>13.3</w:t>
        </w:r>
        <w:r>
          <w:rPr>
            <w:rFonts w:asciiTheme="minorHAnsi" w:hAnsiTheme="minorHAnsi" w:eastAsiaTheme="minorEastAsia" w:cstheme="minorBidi"/>
            <w:noProof/>
            <w:sz w:val="22"/>
            <w:szCs w:val="22"/>
            <w:lang w:val="fr-CI" w:eastAsia="fr-CI"/>
          </w:rPr>
          <w:tab/>
        </w:r>
        <w:r w:rsidRPr="003A7A31">
          <w:rPr>
            <w:rStyle w:val="Lienhypertexte"/>
            <w:noProof/>
            <w:lang w:val="fr"/>
          </w:rPr>
          <w:t>Amélioration continue</w:t>
        </w:r>
        <w:r>
          <w:rPr>
            <w:noProof/>
            <w:webHidden/>
          </w:rPr>
          <w:tab/>
        </w:r>
        <w:r>
          <w:rPr>
            <w:noProof/>
            <w:webHidden/>
          </w:rPr>
          <w:fldChar w:fldCharType="begin"/>
        </w:r>
        <w:r>
          <w:rPr>
            <w:noProof/>
            <w:webHidden/>
          </w:rPr>
          <w:instrText xml:space="preserve"> PAGEREF _Toc133176924 \h </w:instrText>
        </w:r>
        <w:r>
          <w:rPr>
            <w:noProof/>
            <w:webHidden/>
          </w:rPr>
        </w:r>
        <w:r>
          <w:rPr>
            <w:noProof/>
            <w:webHidden/>
          </w:rPr>
          <w:fldChar w:fldCharType="separate"/>
        </w:r>
        <w:r>
          <w:rPr>
            <w:noProof/>
            <w:webHidden/>
          </w:rPr>
          <w:t>42</w:t>
        </w:r>
        <w:r>
          <w:rPr>
            <w:noProof/>
            <w:webHidden/>
          </w:rPr>
          <w:fldChar w:fldCharType="end"/>
        </w:r>
      </w:hyperlink>
    </w:p>
    <w:p w:rsidRPr="00FD6D16" w:rsidR="005E14C2" w:rsidP="00ED2FD5" w:rsidRDefault="00A10462" w14:paraId="7FD7E6EE" w14:textId="62929759">
      <w:pPr>
        <w:spacing w:before="0"/>
        <w:ind w:left="0"/>
        <w:rPr>
          <w:b/>
          <w:lang w:val="fr-CI"/>
        </w:rPr>
      </w:pPr>
      <w:r>
        <w:rPr>
          <w:b/>
          <w:lang w:val="fr"/>
        </w:rPr>
        <w:fldChar w:fldCharType="end"/>
      </w:r>
    </w:p>
    <w:p w:rsidRPr="00FD6D16" w:rsidR="001C320B" w:rsidRDefault="001C320B" w14:paraId="18C34242" w14:textId="71C82041">
      <w:pPr>
        <w:spacing w:before="0" w:after="160" w:line="259" w:lineRule="auto"/>
        <w:ind w:left="0"/>
        <w:jc w:val="left"/>
        <w:rPr>
          <w:b/>
          <w:lang w:val="fr-CI"/>
        </w:rPr>
      </w:pPr>
      <w:r w:rsidRPr="00FD6D16">
        <w:rPr>
          <w:b/>
          <w:lang w:val="fr-CI"/>
        </w:rPr>
        <w:br w:type="page"/>
      </w:r>
    </w:p>
    <w:p w:rsidRPr="00FD6D16" w:rsidR="005E14C2" w:rsidRDefault="005E14C2" w14:paraId="258A5C65" w14:textId="77777777">
      <w:pPr>
        <w:spacing w:before="0" w:after="160" w:line="259" w:lineRule="auto"/>
        <w:ind w:left="0"/>
        <w:jc w:val="left"/>
        <w:rPr>
          <w:b/>
          <w:lang w:val="fr-CI"/>
        </w:rPr>
      </w:pPr>
    </w:p>
    <w:p w:rsidRPr="001C320B" w:rsidR="00ED2FD5" w:rsidP="00ED2FD5" w:rsidRDefault="00ED2FD5" w14:paraId="15D192F4" w14:textId="77777777">
      <w:pPr>
        <w:pStyle w:val="Titre1"/>
        <w:ind w:left="432" w:hanging="432"/>
        <w:rPr>
          <w:lang w:val="fr-CI"/>
        </w:rPr>
      </w:pPr>
      <w:bookmarkStart w:name="_Toc132619291" w:id="4"/>
      <w:bookmarkStart w:name="_Toc133176846" w:id="5"/>
      <w:r>
        <w:rPr>
          <w:lang w:val="fr"/>
        </w:rPr>
        <w:t>LISTE DES FIGURES</w:t>
      </w:r>
      <w:bookmarkEnd w:id="4"/>
      <w:bookmarkEnd w:id="5"/>
    </w:p>
    <w:p w:rsidR="001C320B" w:rsidRDefault="001C320B" w14:paraId="35FB6F7E" w14:textId="3DBA893D">
      <w:pPr>
        <w:spacing w:before="0" w:after="160" w:line="259" w:lineRule="auto"/>
        <w:ind w:left="0"/>
        <w:jc w:val="left"/>
        <w:rPr>
          <w:b/>
          <w:lang w:val="fr"/>
        </w:rPr>
      </w:pPr>
    </w:p>
    <w:p w:rsidR="001C320B" w:rsidRDefault="001C320B" w14:paraId="011D9F73" w14:textId="77777777">
      <w:pPr>
        <w:spacing w:before="0" w:after="160" w:line="259" w:lineRule="auto"/>
        <w:ind w:left="0"/>
        <w:jc w:val="left"/>
        <w:rPr>
          <w:b/>
          <w:lang w:val="fr"/>
        </w:rPr>
      </w:pPr>
    </w:p>
    <w:p w:rsidRPr="001C320B" w:rsidR="00ED2FD5" w:rsidRDefault="00ED2FD5" w14:paraId="3FDC7085" w14:textId="09F11775">
      <w:pPr>
        <w:spacing w:before="0" w:after="160" w:line="259" w:lineRule="auto"/>
        <w:ind w:left="0"/>
        <w:jc w:val="left"/>
        <w:rPr>
          <w:b/>
          <w:lang w:val="fr-CI"/>
        </w:rPr>
      </w:pPr>
      <w:r>
        <w:rPr>
          <w:b/>
          <w:lang w:val="fr"/>
        </w:rPr>
        <w:fldChar w:fldCharType="begin"/>
      </w:r>
      <w:r>
        <w:rPr>
          <w:b/>
          <w:lang w:val="fr"/>
        </w:rPr>
        <w:instrText xml:space="preserve"> TOC \h \z \u \t "Heading 6,1" </w:instrText>
      </w:r>
      <w:r w:rsidR="00000000">
        <w:rPr>
          <w:b/>
          <w:lang w:val="fr"/>
        </w:rPr>
        <w:fldChar w:fldCharType="separate"/>
      </w:r>
      <w:r>
        <w:rPr>
          <w:b/>
        </w:rPr>
        <w:fldChar w:fldCharType="end"/>
      </w:r>
      <w:r w:rsidRPr="001C320B">
        <w:rPr>
          <w:b/>
          <w:lang w:val="fr-CI"/>
        </w:rPr>
        <w:br w:type="page"/>
      </w:r>
    </w:p>
    <w:p w:rsidRPr="00FD6D16" w:rsidR="00353086" w:rsidP="00FD6D16" w:rsidRDefault="00353086" w14:paraId="4C8C5E5A" w14:textId="21B28FAF">
      <w:pPr>
        <w:pStyle w:val="Titre1"/>
        <w:numPr>
          <w:ilvl w:val="0"/>
          <w:numId w:val="53"/>
        </w:numPr>
        <w:spacing w:before="0" w:after="0" w:line="240" w:lineRule="auto"/>
        <w:ind w:left="567" w:hanging="567"/>
        <w:rPr>
          <w:rFonts w:cs="Times New Roman"/>
          <w:lang w:val="fr-CI"/>
        </w:rPr>
      </w:pPr>
      <w:bookmarkStart w:name="_Toc131432357" w:id="6"/>
      <w:bookmarkStart w:name="_Toc132619292" w:id="7"/>
      <w:bookmarkStart w:name="_Toc133176847" w:id="8"/>
      <w:r w:rsidRPr="007451E8">
        <w:rPr>
          <w:lang w:val="fr"/>
        </w:rPr>
        <w:lastRenderedPageBreak/>
        <w:t>BUT</w:t>
      </w:r>
      <w:bookmarkEnd w:id="6"/>
      <w:bookmarkEnd w:id="7"/>
      <w:bookmarkEnd w:id="8"/>
    </w:p>
    <w:p w:rsidRPr="00047A2B" w:rsidR="007451E8" w:rsidP="007451E8" w:rsidRDefault="007451E8" w14:paraId="53F3129D" w14:textId="7A191676">
      <w:pPr>
        <w:tabs>
          <w:tab w:val="left" w:pos="720"/>
          <w:tab w:val="left" w:pos="810"/>
          <w:tab w:val="right" w:leader="dot" w:pos="9000"/>
        </w:tabs>
        <w:spacing w:line="360" w:lineRule="auto"/>
        <w:rPr>
          <w:lang w:val="fr-CI"/>
        </w:rPr>
      </w:pPr>
      <w:r w:rsidRPr="007451E8">
        <w:rPr>
          <w:lang w:val="fr"/>
        </w:rPr>
        <w:t xml:space="preserve">L’objectif du </w:t>
      </w:r>
      <w:r w:rsidR="00FD6D16">
        <w:rPr>
          <w:lang w:val="fr"/>
        </w:rPr>
        <w:t>M</w:t>
      </w:r>
      <w:r w:rsidRPr="007451E8">
        <w:rPr>
          <w:lang w:val="fr"/>
        </w:rPr>
        <w:t xml:space="preserve">anuel </w:t>
      </w:r>
      <w:r w:rsidR="00FD6D16">
        <w:rPr>
          <w:lang w:val="fr"/>
        </w:rPr>
        <w:t>Q</w:t>
      </w:r>
      <w:r w:rsidRPr="007451E8">
        <w:rPr>
          <w:lang w:val="fr"/>
        </w:rPr>
        <w:t xml:space="preserve">ualité est de fournir des </w:t>
      </w:r>
      <w:r w:rsidR="00FD6D16">
        <w:rPr>
          <w:lang w:val="fr"/>
        </w:rPr>
        <w:t>orientations</w:t>
      </w:r>
      <w:r w:rsidRPr="007451E8">
        <w:rPr>
          <w:lang w:val="fr"/>
        </w:rPr>
        <w:t xml:space="preserve"> sur la mise en œuvre du SMQ dans les services d’information aéronautique afin d’assurer la conformité aux exigences applicables, </w:t>
      </w:r>
      <w:r w:rsidR="00FD6D16">
        <w:rPr>
          <w:lang w:val="fr"/>
        </w:rPr>
        <w:t>de maîtriser les</w:t>
      </w:r>
      <w:r w:rsidRPr="007451E8">
        <w:rPr>
          <w:lang w:val="fr"/>
        </w:rPr>
        <w:t xml:space="preserve"> processus, </w:t>
      </w:r>
      <w:r w:rsidR="00FD6D16">
        <w:rPr>
          <w:lang w:val="fr"/>
        </w:rPr>
        <w:t>de</w:t>
      </w:r>
      <w:r w:rsidRPr="007451E8">
        <w:rPr>
          <w:lang w:val="fr"/>
        </w:rPr>
        <w:t xml:space="preserve"> minimis</w:t>
      </w:r>
      <w:r w:rsidR="00FD6D16">
        <w:rPr>
          <w:lang w:val="fr"/>
        </w:rPr>
        <w:t>er</w:t>
      </w:r>
      <w:r w:rsidRPr="007451E8">
        <w:rPr>
          <w:lang w:val="fr"/>
        </w:rPr>
        <w:t xml:space="preserve"> </w:t>
      </w:r>
      <w:r w:rsidR="00FD6D16">
        <w:rPr>
          <w:lang w:val="fr"/>
        </w:rPr>
        <w:t>l</w:t>
      </w:r>
      <w:r w:rsidRPr="007451E8">
        <w:rPr>
          <w:lang w:val="fr"/>
        </w:rPr>
        <w:t>es risques et de satisfaire les besoins et les attentes des clients.</w:t>
      </w:r>
    </w:p>
    <w:p w:rsidRPr="007451E8" w:rsidR="00353086" w:rsidP="00FD6D16" w:rsidRDefault="00FD6D16" w14:paraId="388D6C69" w14:textId="2E2CE594">
      <w:pPr>
        <w:pStyle w:val="Titre1"/>
        <w:numPr>
          <w:ilvl w:val="0"/>
          <w:numId w:val="53"/>
        </w:numPr>
        <w:spacing w:before="0" w:after="0" w:line="240" w:lineRule="auto"/>
        <w:ind w:left="567" w:hanging="567"/>
        <w:rPr>
          <w:rFonts w:cs="Times New Roman"/>
        </w:rPr>
      </w:pPr>
      <w:bookmarkStart w:name="_Toc132619293" w:id="9"/>
      <w:bookmarkStart w:name="_Toc133176848" w:id="10"/>
      <w:r>
        <w:rPr>
          <w:lang w:val="fr"/>
        </w:rPr>
        <w:t>CHAMP D’APPLICATION</w:t>
      </w:r>
      <w:bookmarkEnd w:id="9"/>
      <w:bookmarkEnd w:id="10"/>
    </w:p>
    <w:p w:rsidR="00104A60" w:rsidP="007451E8" w:rsidRDefault="00FD6D16" w14:paraId="71B181EB" w14:textId="307C384B">
      <w:pPr>
        <w:tabs>
          <w:tab w:val="left" w:pos="810"/>
        </w:tabs>
        <w:spacing w:after="200" w:line="360" w:lineRule="auto"/>
        <w:contextualSpacing/>
        <w:rPr>
          <w:lang w:val="fr"/>
        </w:rPr>
      </w:pPr>
      <w:r w:rsidRPr="00FD6D16">
        <w:rPr>
          <w:lang w:val="fr"/>
        </w:rPr>
        <w:t>Des systèmes de management de la qualité (SMQ), qui porteront sur toutes les fonctions AIS, seront mis en place et entretenus</w:t>
      </w:r>
      <w:r w:rsidRPr="007451E8" w:rsidR="007451E8">
        <w:rPr>
          <w:lang w:val="fr"/>
        </w:rPr>
        <w:t xml:space="preserve">. L’exécution de ces systèmes de </w:t>
      </w:r>
      <w:r>
        <w:rPr>
          <w:lang w:val="fr"/>
        </w:rPr>
        <w:t>management</w:t>
      </w:r>
      <w:r w:rsidRPr="007451E8" w:rsidR="007451E8">
        <w:rPr>
          <w:lang w:val="fr"/>
        </w:rPr>
        <w:t xml:space="preserve"> de la qualité d</w:t>
      </w:r>
      <w:r>
        <w:rPr>
          <w:lang w:val="fr"/>
        </w:rPr>
        <w:t>evra être</w:t>
      </w:r>
      <w:r w:rsidRPr="007451E8" w:rsidR="007451E8">
        <w:rPr>
          <w:lang w:val="fr"/>
        </w:rPr>
        <w:t xml:space="preserve"> démontrée pour chaque étape fonctionnelle de</w:t>
      </w:r>
      <w:r w:rsidR="00E4316A">
        <w:rPr>
          <w:lang w:val="fr"/>
        </w:rPr>
        <w:t>puis</w:t>
      </w:r>
      <w:r w:rsidRPr="007451E8" w:rsidR="007451E8">
        <w:rPr>
          <w:lang w:val="fr"/>
        </w:rPr>
        <w:t xml:space="preserve"> la création (ou la collecte), la compilation ou </w:t>
      </w:r>
      <w:r w:rsidR="00E4316A">
        <w:rPr>
          <w:lang w:val="fr"/>
        </w:rPr>
        <w:t>l’</w:t>
      </w:r>
      <w:r w:rsidRPr="007451E8" w:rsidR="007451E8">
        <w:rPr>
          <w:lang w:val="fr"/>
        </w:rPr>
        <w:t xml:space="preserve">assemblage, l’édition, </w:t>
      </w:r>
      <w:r w:rsidR="00E4316A">
        <w:rPr>
          <w:lang w:val="fr"/>
        </w:rPr>
        <w:t>le</w:t>
      </w:r>
      <w:r w:rsidRPr="007451E8" w:rsidR="007451E8">
        <w:rPr>
          <w:lang w:val="fr"/>
        </w:rPr>
        <w:t xml:space="preserve"> formatage, </w:t>
      </w:r>
      <w:r w:rsidR="00E4316A">
        <w:rPr>
          <w:lang w:val="fr"/>
        </w:rPr>
        <w:t>le</w:t>
      </w:r>
      <w:r w:rsidRPr="007451E8" w:rsidR="007451E8">
        <w:rPr>
          <w:lang w:val="fr"/>
        </w:rPr>
        <w:t xml:space="preserve"> stockage, </w:t>
      </w:r>
      <w:r w:rsidR="00E4316A">
        <w:rPr>
          <w:lang w:val="fr"/>
        </w:rPr>
        <w:t>la publication</w:t>
      </w:r>
      <w:r w:rsidRPr="007451E8" w:rsidR="007451E8">
        <w:rPr>
          <w:lang w:val="fr"/>
        </w:rPr>
        <w:t xml:space="preserve"> </w:t>
      </w:r>
      <w:r w:rsidR="00E4316A">
        <w:rPr>
          <w:lang w:val="fr"/>
        </w:rPr>
        <w:t>jusqu’à</w:t>
      </w:r>
      <w:r w:rsidRPr="007451E8" w:rsidR="007451E8">
        <w:rPr>
          <w:lang w:val="fr"/>
        </w:rPr>
        <w:t xml:space="preserve"> la di</w:t>
      </w:r>
      <w:r w:rsidR="00E4316A">
        <w:rPr>
          <w:lang w:val="fr"/>
        </w:rPr>
        <w:t>ffusion</w:t>
      </w:r>
      <w:r w:rsidRPr="007451E8" w:rsidR="007451E8">
        <w:rPr>
          <w:lang w:val="fr"/>
        </w:rPr>
        <w:t xml:space="preserve"> de l’information aéronautique.</w:t>
      </w:r>
    </w:p>
    <w:p w:rsidRPr="00047A2B" w:rsidR="00E4316A" w:rsidP="007451E8" w:rsidRDefault="00E4316A" w14:paraId="48B7EFC4" w14:textId="77777777">
      <w:pPr>
        <w:tabs>
          <w:tab w:val="left" w:pos="810"/>
        </w:tabs>
        <w:spacing w:after="200" w:line="360" w:lineRule="auto"/>
        <w:contextualSpacing/>
        <w:rPr>
          <w:lang w:val="fr-CI"/>
        </w:rPr>
      </w:pPr>
    </w:p>
    <w:p w:rsidRPr="007315EA" w:rsidR="00D9493F" w:rsidP="00FC13B3" w:rsidRDefault="00D9493F" w14:paraId="41D21805" w14:textId="506F974F">
      <w:pPr>
        <w:pStyle w:val="Titre1"/>
        <w:rPr>
          <w:lang w:val="fr-CI"/>
        </w:rPr>
      </w:pPr>
      <w:bookmarkStart w:name="_Toc132619294" w:id="11"/>
      <w:bookmarkStart w:name="_Toc133176849" w:id="12"/>
      <w:r w:rsidRPr="005E14C2">
        <w:rPr>
          <w:lang w:val="fr"/>
        </w:rPr>
        <w:t>RÉFÉRENCES</w:t>
      </w:r>
      <w:bookmarkEnd w:id="11"/>
      <w:bookmarkEnd w:id="12"/>
    </w:p>
    <w:p w:rsidRPr="00047A2B" w:rsidR="00AF0058" w:rsidP="00E041E4" w:rsidRDefault="007315EA" w14:paraId="33F05734" w14:textId="4C301276">
      <w:pPr>
        <w:spacing w:after="120" w:line="276" w:lineRule="auto"/>
        <w:rPr>
          <w:lang w:val="fr-CI"/>
        </w:rPr>
      </w:pPr>
      <w:r>
        <w:rPr>
          <w:lang w:val="fr-CI"/>
        </w:rPr>
        <w:t xml:space="preserve">Le Manuel SMQ doit être lu </w:t>
      </w:r>
      <w:r w:rsidR="000D444D">
        <w:rPr>
          <w:lang w:val="fr-CI"/>
        </w:rPr>
        <w:t xml:space="preserve">et utilisé </w:t>
      </w:r>
      <w:r>
        <w:rPr>
          <w:lang w:val="fr-CI"/>
        </w:rPr>
        <w:t xml:space="preserve">conjointement avec les </w:t>
      </w:r>
      <w:r w:rsidRPr="004246B2" w:rsidR="004246B2">
        <w:rPr>
          <w:lang w:val="fr"/>
        </w:rPr>
        <w:t xml:space="preserve">documents </w:t>
      </w:r>
      <w:r>
        <w:rPr>
          <w:lang w:val="fr"/>
        </w:rPr>
        <w:t>suivants :</w:t>
      </w:r>
    </w:p>
    <w:p w:rsidRPr="00047A2B" w:rsidR="003C6308" w:rsidP="009C0F06" w:rsidRDefault="001E641B" w14:paraId="62E3746C" w14:textId="6C54BA6E">
      <w:pPr>
        <w:pStyle w:val="Paragraphedeliste"/>
        <w:numPr>
          <w:ilvl w:val="0"/>
          <w:numId w:val="36"/>
        </w:numPr>
        <w:spacing w:before="0" w:after="160" w:line="360" w:lineRule="auto"/>
        <w:jc w:val="left"/>
        <w:rPr>
          <w:rFonts w:cs="Arial"/>
          <w:bCs/>
          <w:lang w:val="fr-CI"/>
        </w:rPr>
      </w:pPr>
      <w:r w:rsidRPr="001E641B">
        <w:rPr>
          <w:bCs/>
          <w:lang w:val="fr"/>
        </w:rPr>
        <w:t xml:space="preserve"> </w:t>
      </w:r>
      <w:r w:rsidR="007315EA">
        <w:rPr>
          <w:bCs/>
          <w:lang w:val="fr"/>
        </w:rPr>
        <w:t xml:space="preserve">Doc OACI 10066 - </w:t>
      </w:r>
      <w:r w:rsidRPr="001E641B">
        <w:rPr>
          <w:bCs/>
          <w:lang w:val="fr"/>
        </w:rPr>
        <w:t>Procédures pour les services de navigation aérienne - Gestion de l’information aéronautique (PANS-AIM)</w:t>
      </w:r>
      <w:r w:rsidR="007315EA">
        <w:rPr>
          <w:bCs/>
          <w:lang w:val="fr"/>
        </w:rPr>
        <w:t> ;</w:t>
      </w:r>
    </w:p>
    <w:p w:rsidRPr="00047A2B" w:rsidR="003C6308" w:rsidP="009C0F06" w:rsidRDefault="007315EA" w14:paraId="7B877BEB" w14:textId="4082A3A1">
      <w:pPr>
        <w:pStyle w:val="Paragraphedeliste"/>
        <w:numPr>
          <w:ilvl w:val="0"/>
          <w:numId w:val="36"/>
        </w:numPr>
        <w:spacing w:before="0" w:after="160" w:line="360" w:lineRule="auto"/>
        <w:jc w:val="left"/>
        <w:rPr>
          <w:rFonts w:cs="Arial"/>
          <w:bCs/>
          <w:lang w:val="fr-CI"/>
        </w:rPr>
      </w:pPr>
      <w:r w:rsidRPr="003C6308">
        <w:rPr>
          <w:bCs/>
          <w:lang w:val="fr"/>
        </w:rPr>
        <w:t xml:space="preserve">Doc </w:t>
      </w:r>
      <w:r>
        <w:rPr>
          <w:bCs/>
          <w:lang w:val="fr"/>
        </w:rPr>
        <w:t xml:space="preserve">OACI </w:t>
      </w:r>
      <w:r w:rsidRPr="003C6308">
        <w:rPr>
          <w:bCs/>
          <w:lang w:val="fr"/>
        </w:rPr>
        <w:t>8126</w:t>
      </w:r>
      <w:r>
        <w:rPr>
          <w:bCs/>
          <w:lang w:val="fr"/>
        </w:rPr>
        <w:t xml:space="preserve"> - </w:t>
      </w:r>
      <w:r w:rsidRPr="003C6308" w:rsidR="001E641B">
        <w:rPr>
          <w:bCs/>
          <w:lang w:val="fr"/>
        </w:rPr>
        <w:t>Manuel des services d’information aéronautique</w:t>
      </w:r>
      <w:r>
        <w:rPr>
          <w:bCs/>
          <w:lang w:val="fr"/>
        </w:rPr>
        <w:t> ;</w:t>
      </w:r>
    </w:p>
    <w:p w:rsidRPr="00047A2B" w:rsidR="00AF3E75" w:rsidP="009C0F06" w:rsidRDefault="007315EA" w14:paraId="17C6AF3B" w14:textId="29111B54">
      <w:pPr>
        <w:pStyle w:val="Paragraphedeliste"/>
        <w:numPr>
          <w:ilvl w:val="0"/>
          <w:numId w:val="36"/>
        </w:numPr>
        <w:spacing w:before="0" w:after="160" w:line="360" w:lineRule="auto"/>
        <w:jc w:val="left"/>
        <w:rPr>
          <w:rFonts w:cs="Arial"/>
          <w:bCs/>
          <w:lang w:val="fr-CI"/>
        </w:rPr>
      </w:pPr>
      <w:r>
        <w:rPr>
          <w:bCs/>
          <w:lang w:val="fr"/>
        </w:rPr>
        <w:t xml:space="preserve">Doc OACI 9991 - </w:t>
      </w:r>
      <w:r w:rsidR="00AF3E75">
        <w:rPr>
          <w:bCs/>
          <w:lang w:val="fr"/>
        </w:rPr>
        <w:t xml:space="preserve">Manuel </w:t>
      </w:r>
      <w:r>
        <w:rPr>
          <w:bCs/>
          <w:lang w:val="fr"/>
        </w:rPr>
        <w:t>de formation de services d’information aéronautique ;</w:t>
      </w:r>
    </w:p>
    <w:p w:rsidRPr="00047A2B" w:rsidR="003C6308" w:rsidP="009C0F06" w:rsidRDefault="007315EA" w14:paraId="2671F2B7" w14:textId="18E35EC1">
      <w:pPr>
        <w:pStyle w:val="Paragraphedeliste"/>
        <w:numPr>
          <w:ilvl w:val="0"/>
          <w:numId w:val="36"/>
        </w:numPr>
        <w:spacing w:before="0" w:after="160" w:line="360" w:lineRule="auto"/>
        <w:jc w:val="left"/>
        <w:rPr>
          <w:rFonts w:cs="Arial"/>
          <w:bCs/>
          <w:lang w:val="fr-CI"/>
        </w:rPr>
      </w:pPr>
      <w:r w:rsidRPr="003C6308">
        <w:rPr>
          <w:bCs/>
          <w:lang w:val="fr"/>
        </w:rPr>
        <w:t xml:space="preserve">Doc </w:t>
      </w:r>
      <w:r>
        <w:rPr>
          <w:bCs/>
          <w:lang w:val="fr"/>
        </w:rPr>
        <w:t xml:space="preserve">OACI </w:t>
      </w:r>
      <w:r w:rsidRPr="003C6308">
        <w:rPr>
          <w:bCs/>
          <w:lang w:val="fr"/>
        </w:rPr>
        <w:t>9868</w:t>
      </w:r>
      <w:r>
        <w:rPr>
          <w:bCs/>
          <w:lang w:val="fr"/>
        </w:rPr>
        <w:t xml:space="preserve"> - </w:t>
      </w:r>
      <w:r w:rsidRPr="001E641B" w:rsidR="00D71243">
        <w:rPr>
          <w:bCs/>
          <w:lang w:val="fr"/>
        </w:rPr>
        <w:t>Procédures pour les services de navigation aérienne</w:t>
      </w:r>
      <w:r w:rsidRPr="003C6308" w:rsidR="001E641B">
        <w:rPr>
          <w:bCs/>
          <w:lang w:val="fr"/>
        </w:rPr>
        <w:t xml:space="preserve"> </w:t>
      </w:r>
      <w:r>
        <w:rPr>
          <w:bCs/>
          <w:lang w:val="fr"/>
        </w:rPr>
        <w:t>–</w:t>
      </w:r>
      <w:r w:rsidRPr="003C6308" w:rsidR="001E641B">
        <w:rPr>
          <w:bCs/>
          <w:lang w:val="fr"/>
        </w:rPr>
        <w:t xml:space="preserve"> Formation</w:t>
      </w:r>
      <w:r>
        <w:rPr>
          <w:bCs/>
          <w:lang w:val="fr"/>
        </w:rPr>
        <w:t> ;</w:t>
      </w:r>
    </w:p>
    <w:p w:rsidRPr="00047A2B" w:rsidR="003C6308" w:rsidP="009C0F06" w:rsidRDefault="007315EA" w14:paraId="4553EBDC" w14:textId="3994233A">
      <w:pPr>
        <w:pStyle w:val="Paragraphedeliste"/>
        <w:numPr>
          <w:ilvl w:val="0"/>
          <w:numId w:val="36"/>
        </w:numPr>
        <w:spacing w:before="0" w:after="160" w:line="360" w:lineRule="auto"/>
        <w:jc w:val="left"/>
        <w:rPr>
          <w:rFonts w:cs="Arial"/>
          <w:bCs/>
          <w:lang w:val="fr-CI"/>
        </w:rPr>
      </w:pPr>
      <w:r w:rsidRPr="003C6308">
        <w:rPr>
          <w:bCs/>
          <w:lang w:val="fr"/>
        </w:rPr>
        <w:t xml:space="preserve">Doc </w:t>
      </w:r>
      <w:r>
        <w:rPr>
          <w:bCs/>
          <w:lang w:val="fr"/>
        </w:rPr>
        <w:t xml:space="preserve">OACI </w:t>
      </w:r>
      <w:r w:rsidRPr="003C6308">
        <w:rPr>
          <w:bCs/>
          <w:lang w:val="fr"/>
        </w:rPr>
        <w:t>8168</w:t>
      </w:r>
      <w:r>
        <w:rPr>
          <w:bCs/>
          <w:lang w:val="fr"/>
        </w:rPr>
        <w:t xml:space="preserve"> Volume II - </w:t>
      </w:r>
      <w:r w:rsidRPr="001E641B" w:rsidR="00D71243">
        <w:rPr>
          <w:bCs/>
          <w:lang w:val="fr"/>
        </w:rPr>
        <w:t>Procédures pour les services de navigation aérienne</w:t>
      </w:r>
      <w:r w:rsidR="00D71243">
        <w:rPr>
          <w:bCs/>
          <w:lang w:val="fr"/>
        </w:rPr>
        <w:t xml:space="preserve"> – </w:t>
      </w:r>
      <w:r w:rsidR="00D71243">
        <w:rPr>
          <w:lang w:val="fr"/>
        </w:rPr>
        <w:t xml:space="preserve">Exploitation </w:t>
      </w:r>
      <w:r w:rsidRPr="003C6308" w:rsidR="001E641B">
        <w:rPr>
          <w:bCs/>
          <w:lang w:val="fr"/>
        </w:rPr>
        <w:t xml:space="preserve">- </w:t>
      </w:r>
      <w:r>
        <w:rPr>
          <w:bCs/>
          <w:lang w:val="fr"/>
        </w:rPr>
        <w:t>technique</w:t>
      </w:r>
      <w:r w:rsidRPr="003C6308" w:rsidR="001E641B">
        <w:rPr>
          <w:bCs/>
          <w:lang w:val="fr"/>
        </w:rPr>
        <w:t xml:space="preserve"> des aéronefs </w:t>
      </w:r>
      <w:r>
        <w:rPr>
          <w:bCs/>
          <w:lang w:val="fr"/>
        </w:rPr>
        <w:t>(PANS-OPS) ;</w:t>
      </w:r>
    </w:p>
    <w:p w:rsidRPr="00047A2B" w:rsidR="003C6308" w:rsidP="009C0F06" w:rsidRDefault="007315EA" w14:paraId="6B6A1024" w14:textId="5158F825">
      <w:pPr>
        <w:pStyle w:val="Paragraphedeliste"/>
        <w:numPr>
          <w:ilvl w:val="0"/>
          <w:numId w:val="36"/>
        </w:numPr>
        <w:spacing w:before="0" w:after="160" w:line="360" w:lineRule="auto"/>
        <w:jc w:val="left"/>
        <w:rPr>
          <w:rFonts w:cs="Arial"/>
          <w:bCs/>
          <w:lang w:val="fr-CI"/>
        </w:rPr>
      </w:pPr>
      <w:r w:rsidRPr="003C6308">
        <w:rPr>
          <w:bCs/>
          <w:lang w:val="fr"/>
        </w:rPr>
        <w:t xml:space="preserve">Doc </w:t>
      </w:r>
      <w:r>
        <w:rPr>
          <w:bCs/>
          <w:lang w:val="fr"/>
        </w:rPr>
        <w:t xml:space="preserve">OACI </w:t>
      </w:r>
      <w:r w:rsidRPr="003C6308">
        <w:rPr>
          <w:bCs/>
          <w:lang w:val="fr"/>
        </w:rPr>
        <w:t>9906 Vol.1</w:t>
      </w:r>
      <w:r>
        <w:rPr>
          <w:bCs/>
          <w:lang w:val="fr"/>
        </w:rPr>
        <w:t xml:space="preserve"> - </w:t>
      </w:r>
      <w:r w:rsidRPr="007315EA">
        <w:rPr>
          <w:bCs/>
          <w:lang w:val="fr"/>
        </w:rPr>
        <w:t>Manuel d'assurance de la qualité dans le processus de conception des procédures de vol</w:t>
      </w:r>
      <w:r>
        <w:rPr>
          <w:bCs/>
          <w:lang w:val="fr"/>
        </w:rPr>
        <w:t> ;</w:t>
      </w:r>
    </w:p>
    <w:p w:rsidRPr="007315EA" w:rsidR="005A3FF7" w:rsidP="009C0F06" w:rsidRDefault="007315EA" w14:paraId="34D2D3BC" w14:textId="378FDB2E">
      <w:pPr>
        <w:pStyle w:val="Paragraphedeliste"/>
        <w:numPr>
          <w:ilvl w:val="0"/>
          <w:numId w:val="36"/>
        </w:numPr>
        <w:spacing w:before="0" w:after="160" w:line="360" w:lineRule="auto"/>
        <w:jc w:val="left"/>
        <w:rPr>
          <w:rFonts w:cs="Arial"/>
          <w:bCs/>
          <w:lang w:val="fr-CI"/>
        </w:rPr>
      </w:pPr>
      <w:r>
        <w:rPr>
          <w:bCs/>
          <w:lang w:val="fr"/>
        </w:rPr>
        <w:t xml:space="preserve">Doc OACI 9839 - </w:t>
      </w:r>
      <w:r w:rsidR="005A3FF7">
        <w:rPr>
          <w:bCs/>
          <w:lang w:val="fr"/>
        </w:rPr>
        <w:t xml:space="preserve">Manuel </w:t>
      </w:r>
      <w:r>
        <w:rPr>
          <w:bCs/>
          <w:lang w:val="fr"/>
        </w:rPr>
        <w:t>sur le système de gestion de la qualité des services d’information aéronautique ;</w:t>
      </w:r>
    </w:p>
    <w:p w:rsidRPr="003C6308" w:rsidR="00ED5310" w:rsidP="009C0F06" w:rsidRDefault="001E641B" w14:paraId="0106E83D" w14:textId="24D8514C">
      <w:pPr>
        <w:pStyle w:val="Paragraphedeliste"/>
        <w:numPr>
          <w:ilvl w:val="0"/>
          <w:numId w:val="36"/>
        </w:numPr>
        <w:spacing w:before="0" w:after="160" w:line="360" w:lineRule="auto"/>
        <w:jc w:val="left"/>
        <w:rPr>
          <w:rFonts w:cs="Arial"/>
          <w:bCs/>
        </w:rPr>
      </w:pPr>
      <w:r w:rsidRPr="003C6308">
        <w:rPr>
          <w:bCs/>
          <w:lang w:val="fr"/>
        </w:rPr>
        <w:t>Cadre réglementaire applicable</w:t>
      </w:r>
      <w:r w:rsidR="007315EA">
        <w:rPr>
          <w:bCs/>
          <w:lang w:val="fr"/>
        </w:rPr>
        <w:t>.</w:t>
      </w:r>
    </w:p>
    <w:p w:rsidR="00D45C03" w:rsidP="00ED5310" w:rsidRDefault="00104A60" w14:paraId="3D5B9FB6" w14:textId="21E7489A">
      <w:pPr>
        <w:pStyle w:val="Titre1"/>
      </w:pPr>
      <w:bookmarkStart w:name="_Toc132619295" w:id="13"/>
      <w:bookmarkStart w:name="_Toc133176850" w:id="14"/>
      <w:r w:rsidRPr="35857449" w:rsidR="00104A60">
        <w:rPr>
          <w:lang w:val="fr"/>
        </w:rPr>
        <w:t>DÉFINITIONS</w:t>
      </w:r>
      <w:bookmarkEnd w:id="13"/>
      <w:bookmarkEnd w:id="14"/>
    </w:p>
    <w:p w:rsidR="20C53428" w:rsidP="35857449" w:rsidRDefault="20C53428" w14:paraId="2A074785" w14:textId="4A4B0786">
      <w:pPr>
        <w:jc w:val="both"/>
      </w:pPr>
      <w:r w:rsidRPr="35857449" w:rsidR="20C53428">
        <w:rPr>
          <w:rFonts w:ascii="Times New Roman" w:hAnsi="Times New Roman" w:eastAsia="Times New Roman" w:cs="Times New Roman"/>
          <w:b w:val="1"/>
          <w:bCs w:val="1"/>
          <w:noProof w:val="0"/>
          <w:sz w:val="24"/>
          <w:szCs w:val="24"/>
          <w:lang w:val="fr"/>
        </w:rPr>
        <w:t>Action corrective</w:t>
      </w:r>
      <w:r w:rsidRPr="35857449" w:rsidR="20C53428">
        <w:rPr>
          <w:rFonts w:ascii="Times New Roman" w:hAnsi="Times New Roman" w:eastAsia="Times New Roman" w:cs="Times New Roman"/>
          <w:noProof w:val="0"/>
          <w:sz w:val="24"/>
          <w:szCs w:val="24"/>
          <w:lang w:val="fr"/>
        </w:rPr>
        <w:t>. Action visant à éliminer la cause d’une non-conformité et à éviter qu’elle ne réapparaisse.</w:t>
      </w:r>
    </w:p>
    <w:p w:rsidR="20C53428" w:rsidP="35857449" w:rsidRDefault="20C53428" w14:paraId="02021923" w14:textId="736097F5">
      <w:pPr>
        <w:jc w:val="both"/>
      </w:pPr>
      <w:r w:rsidRPr="35857449" w:rsidR="20C53428">
        <w:rPr>
          <w:rFonts w:ascii="Times New Roman" w:hAnsi="Times New Roman" w:eastAsia="Times New Roman" w:cs="Times New Roman"/>
          <w:b w:val="1"/>
          <w:bCs w:val="1"/>
          <w:noProof w:val="0"/>
          <w:sz w:val="24"/>
          <w:szCs w:val="24"/>
          <w:lang w:val="fr"/>
        </w:rPr>
        <w:t xml:space="preserve">Action préventive. </w:t>
      </w:r>
      <w:r w:rsidRPr="35857449" w:rsidR="20C53428">
        <w:rPr>
          <w:rFonts w:ascii="Times New Roman" w:hAnsi="Times New Roman" w:eastAsia="Times New Roman" w:cs="Times New Roman"/>
          <w:noProof w:val="0"/>
          <w:sz w:val="24"/>
          <w:szCs w:val="24"/>
          <w:lang w:val="fr"/>
        </w:rPr>
        <w:t>Action visant à éliminer la cause d’une non-conformité potentielle ou d’une autre situation indésirable potentielle.</w:t>
      </w:r>
    </w:p>
    <w:p w:rsidR="20C53428" w:rsidP="35857449" w:rsidRDefault="20C53428" w14:paraId="426CF1D2" w14:textId="5C92CD87">
      <w:pPr>
        <w:jc w:val="both"/>
      </w:pPr>
      <w:r w:rsidRPr="35857449" w:rsidR="20C53428">
        <w:rPr>
          <w:rFonts w:ascii="Times New Roman" w:hAnsi="Times New Roman" w:eastAsia="Times New Roman" w:cs="Times New Roman"/>
          <w:b w:val="1"/>
          <w:bCs w:val="1"/>
          <w:noProof w:val="0"/>
          <w:color w:val="231F20"/>
          <w:sz w:val="24"/>
          <w:szCs w:val="24"/>
          <w:lang w:val="fr"/>
        </w:rPr>
        <w:t>AIRAC.</w:t>
      </w:r>
      <w:r w:rsidRPr="35857449" w:rsidR="20C53428">
        <w:rPr>
          <w:rFonts w:ascii="Times New Roman" w:hAnsi="Times New Roman" w:eastAsia="Times New Roman" w:cs="Times New Roman"/>
          <w:noProof w:val="0"/>
          <w:color w:val="231F20"/>
          <w:sz w:val="24"/>
          <w:szCs w:val="24"/>
          <w:lang w:val="fr"/>
        </w:rPr>
        <w:t xml:space="preserve"> Acronyme (régularisation et contrôle de la diffusion des renseignements aéronautiques) désignant un système qui a pour but la notification à l’avance, sur la base de dates communes d’entrée en vigueur, de circonstances impliquant des changements importants dans les pratiques d’exploitation.</w:t>
      </w:r>
    </w:p>
    <w:p w:rsidR="20C53428" w:rsidP="35857449" w:rsidRDefault="20C53428" w14:paraId="7E27513A" w14:textId="709B5F3F">
      <w:pPr>
        <w:jc w:val="both"/>
      </w:pPr>
      <w:r w:rsidRPr="35857449" w:rsidR="20C53428">
        <w:rPr>
          <w:rFonts w:ascii="Times New Roman" w:hAnsi="Times New Roman" w:eastAsia="Times New Roman" w:cs="Times New Roman"/>
          <w:b w:val="1"/>
          <w:bCs w:val="1"/>
          <w:noProof w:val="0"/>
          <w:sz w:val="24"/>
          <w:szCs w:val="24"/>
          <w:lang w:val="fr"/>
        </w:rPr>
        <w:t>Amélioration continue.</w:t>
      </w:r>
      <w:r w:rsidRPr="35857449" w:rsidR="20C53428">
        <w:rPr>
          <w:rFonts w:ascii="Times New Roman" w:hAnsi="Times New Roman" w:eastAsia="Times New Roman" w:cs="Times New Roman"/>
          <w:noProof w:val="0"/>
          <w:sz w:val="24"/>
          <w:szCs w:val="24"/>
          <w:lang w:val="fr"/>
        </w:rPr>
        <w:t xml:space="preserve"> activité récurrente menée pour améliorer les performances.</w:t>
      </w:r>
    </w:p>
    <w:p w:rsidR="20C53428" w:rsidP="35857449" w:rsidRDefault="20C53428" w14:paraId="3B598320" w14:textId="2ED931AD">
      <w:pPr>
        <w:jc w:val="both"/>
      </w:pPr>
      <w:r w:rsidRPr="35857449" w:rsidR="20C53428">
        <w:rPr>
          <w:rFonts w:ascii="Times New Roman" w:hAnsi="Times New Roman" w:eastAsia="Times New Roman" w:cs="Times New Roman"/>
          <w:b w:val="1"/>
          <w:bCs w:val="1"/>
          <w:noProof w:val="0"/>
          <w:color w:val="231F20"/>
          <w:sz w:val="24"/>
          <w:szCs w:val="24"/>
          <w:lang w:val="fr"/>
        </w:rPr>
        <w:t>Amendement d’AIP.</w:t>
      </w:r>
      <w:r w:rsidRPr="35857449" w:rsidR="20C53428">
        <w:rPr>
          <w:rFonts w:ascii="Times New Roman" w:hAnsi="Times New Roman" w:eastAsia="Times New Roman" w:cs="Times New Roman"/>
          <w:noProof w:val="0"/>
          <w:color w:val="231F20"/>
          <w:sz w:val="24"/>
          <w:szCs w:val="24"/>
          <w:lang w:val="fr"/>
        </w:rPr>
        <w:t xml:space="preserve"> Modification permanente de l’information publiée dans l’AIP.</w:t>
      </w:r>
    </w:p>
    <w:p w:rsidR="20C53428" w:rsidP="35857449" w:rsidRDefault="20C53428" w14:paraId="1B97E169" w14:textId="7BECB17A">
      <w:pPr>
        <w:jc w:val="both"/>
      </w:pPr>
      <w:r w:rsidRPr="35857449" w:rsidR="20C53428">
        <w:rPr>
          <w:rFonts w:ascii="Times New Roman" w:hAnsi="Times New Roman" w:eastAsia="Times New Roman" w:cs="Times New Roman"/>
          <w:b w:val="1"/>
          <w:bCs w:val="1"/>
          <w:noProof w:val="0"/>
          <w:color w:val="231F20"/>
          <w:sz w:val="24"/>
          <w:szCs w:val="24"/>
          <w:lang w:val="fr"/>
        </w:rPr>
        <w:t>Application.</w:t>
      </w:r>
      <w:r w:rsidRPr="35857449" w:rsidR="20C53428">
        <w:rPr>
          <w:rFonts w:ascii="Times New Roman" w:hAnsi="Times New Roman" w:eastAsia="Times New Roman" w:cs="Times New Roman"/>
          <w:noProof w:val="0"/>
          <w:color w:val="231F20"/>
          <w:sz w:val="24"/>
          <w:szCs w:val="24"/>
          <w:lang w:val="fr"/>
        </w:rPr>
        <w:t xml:space="preserve"> Manipulation et traitement des données pour satisfaire aux besoins des utilisateurs (ISO 19104*).</w:t>
      </w:r>
    </w:p>
    <w:p w:rsidR="20C53428" w:rsidP="35857449" w:rsidRDefault="20C53428" w14:paraId="2B892ADD" w14:textId="24CF03E1">
      <w:pPr>
        <w:jc w:val="both"/>
      </w:pPr>
      <w:r w:rsidRPr="35857449" w:rsidR="20C53428">
        <w:rPr>
          <w:rFonts w:ascii="Times New Roman" w:hAnsi="Times New Roman" w:eastAsia="Times New Roman" w:cs="Times New Roman"/>
          <w:b w:val="1"/>
          <w:bCs w:val="1"/>
          <w:noProof w:val="0"/>
          <w:color w:val="231F20"/>
          <w:sz w:val="24"/>
          <w:szCs w:val="24"/>
          <w:lang w:val="fr"/>
        </w:rPr>
        <w:t>Assemblage.</w:t>
      </w:r>
      <w:r w:rsidRPr="35857449" w:rsidR="20C53428">
        <w:rPr>
          <w:rFonts w:ascii="Times New Roman" w:hAnsi="Times New Roman" w:eastAsia="Times New Roman" w:cs="Times New Roman"/>
          <w:noProof w:val="0"/>
          <w:color w:val="231F20"/>
          <w:sz w:val="24"/>
          <w:szCs w:val="24"/>
          <w:lang w:val="fr"/>
        </w:rPr>
        <w:t xml:space="preserve"> Processus qui consiste à réunir, dans une base de données, des données provenant de plusieurs sources et à établir une base de départ pour leur traitement ultérieur.</w:t>
      </w:r>
    </w:p>
    <w:p w:rsidR="20C53428" w:rsidP="35857449" w:rsidRDefault="20C53428" w14:paraId="79B57BB1" w14:textId="6676D525">
      <w:pPr>
        <w:jc w:val="both"/>
      </w:pPr>
      <w:r w:rsidRPr="35857449" w:rsidR="20C53428">
        <w:rPr>
          <w:rFonts w:ascii="Times New Roman" w:hAnsi="Times New Roman" w:eastAsia="Times New Roman" w:cs="Times New Roman"/>
          <w:i w:val="1"/>
          <w:iCs w:val="1"/>
          <w:noProof w:val="0"/>
          <w:color w:val="231F20"/>
          <w:sz w:val="24"/>
          <w:szCs w:val="24"/>
          <w:lang w:val="fr"/>
        </w:rPr>
        <w:t>Note.— La phase d’assemblage comprend la vérification des données et la rectification des erreurs et omissions qui ont été décelées.</w:t>
      </w:r>
    </w:p>
    <w:p w:rsidR="20C53428" w:rsidP="35857449" w:rsidRDefault="20C53428" w14:paraId="6E85EF77" w14:textId="36D8F0E4">
      <w:pPr>
        <w:jc w:val="both"/>
      </w:pPr>
      <w:r w:rsidRPr="35857449" w:rsidR="20C53428">
        <w:rPr>
          <w:rFonts w:ascii="Times New Roman" w:hAnsi="Times New Roman" w:eastAsia="Times New Roman" w:cs="Times New Roman"/>
          <w:b w:val="1"/>
          <w:bCs w:val="1"/>
          <w:noProof w:val="0"/>
          <w:color w:val="231F20"/>
          <w:sz w:val="24"/>
          <w:szCs w:val="24"/>
          <w:lang w:val="fr"/>
        </w:rPr>
        <w:t xml:space="preserve">Assurance de la qualité. </w:t>
      </w:r>
      <w:r w:rsidRPr="35857449" w:rsidR="20C53428">
        <w:rPr>
          <w:rFonts w:ascii="Times New Roman" w:hAnsi="Times New Roman" w:eastAsia="Times New Roman" w:cs="Times New Roman"/>
          <w:noProof w:val="0"/>
          <w:color w:val="231F20"/>
          <w:sz w:val="24"/>
          <w:szCs w:val="24"/>
          <w:lang w:val="fr"/>
        </w:rPr>
        <w:t>Partie du management de la qualité visant à donner confiance par la conformité aux exigences pour la qualité (ISO 9000*).</w:t>
      </w:r>
    </w:p>
    <w:p w:rsidR="20C53428" w:rsidP="35857449" w:rsidRDefault="20C53428" w14:paraId="0CE05457" w14:textId="33C346F4">
      <w:pPr>
        <w:jc w:val="both"/>
      </w:pPr>
      <w:r w:rsidRPr="35857449" w:rsidR="20C53428">
        <w:rPr>
          <w:rFonts w:ascii="Times New Roman" w:hAnsi="Times New Roman" w:eastAsia="Times New Roman" w:cs="Times New Roman"/>
          <w:b w:val="1"/>
          <w:bCs w:val="1"/>
          <w:noProof w:val="0"/>
          <w:sz w:val="24"/>
          <w:szCs w:val="24"/>
          <w:lang w:val="fr"/>
        </w:rPr>
        <w:t>Audité</w:t>
      </w:r>
      <w:r w:rsidRPr="35857449" w:rsidR="20C53428">
        <w:rPr>
          <w:rFonts w:ascii="Times New Roman" w:hAnsi="Times New Roman" w:eastAsia="Times New Roman" w:cs="Times New Roman"/>
          <w:noProof w:val="0"/>
          <w:sz w:val="24"/>
          <w:szCs w:val="24"/>
          <w:lang w:val="fr"/>
        </w:rPr>
        <w:t>. Organisme qui est audité.</w:t>
      </w:r>
    </w:p>
    <w:p w:rsidR="20C53428" w:rsidP="35857449" w:rsidRDefault="20C53428" w14:paraId="3C9840F0" w14:textId="2C2AE014">
      <w:pPr>
        <w:jc w:val="both"/>
      </w:pPr>
      <w:r w:rsidRPr="35857449" w:rsidR="20C53428">
        <w:rPr>
          <w:rFonts w:ascii="Times New Roman" w:hAnsi="Times New Roman" w:eastAsia="Times New Roman" w:cs="Times New Roman"/>
          <w:b w:val="1"/>
          <w:bCs w:val="1"/>
          <w:noProof w:val="0"/>
          <w:color w:val="231F20"/>
          <w:sz w:val="24"/>
          <w:szCs w:val="24"/>
          <w:lang w:val="fr"/>
        </w:rPr>
        <w:t>Bulletin d’information prévol (PIB).</w:t>
      </w:r>
      <w:r w:rsidRPr="35857449" w:rsidR="20C53428">
        <w:rPr>
          <w:rFonts w:ascii="Times New Roman" w:hAnsi="Times New Roman" w:eastAsia="Times New Roman" w:cs="Times New Roman"/>
          <w:noProof w:val="0"/>
          <w:color w:val="231F20"/>
          <w:sz w:val="24"/>
          <w:szCs w:val="24"/>
          <w:lang w:val="fr"/>
        </w:rPr>
        <w:t xml:space="preserve"> Exposé de l’information NOTAM en vigueur ayant de l’importance pour l’exploitation, établi avant un vol.</w:t>
      </w:r>
    </w:p>
    <w:p w:rsidR="20C53428" w:rsidP="35857449" w:rsidRDefault="20C53428" w14:paraId="583B9832" w14:textId="6C52A5F9">
      <w:pPr>
        <w:jc w:val="both"/>
      </w:pPr>
      <w:r w:rsidRPr="35857449" w:rsidR="20C53428">
        <w:rPr>
          <w:rFonts w:ascii="Times New Roman" w:hAnsi="Times New Roman" w:eastAsia="Times New Roman" w:cs="Times New Roman"/>
          <w:b w:val="1"/>
          <w:bCs w:val="1"/>
          <w:noProof w:val="0"/>
          <w:color w:val="231F20"/>
          <w:sz w:val="24"/>
          <w:szCs w:val="24"/>
          <w:lang w:val="fr"/>
        </w:rPr>
        <w:t xml:space="preserve">Carte aéronautique. </w:t>
      </w:r>
      <w:r w:rsidRPr="35857449" w:rsidR="20C53428">
        <w:rPr>
          <w:rFonts w:ascii="Times New Roman" w:hAnsi="Times New Roman" w:eastAsia="Times New Roman" w:cs="Times New Roman"/>
          <w:noProof w:val="0"/>
          <w:color w:val="231F20"/>
          <w:sz w:val="24"/>
          <w:szCs w:val="24"/>
          <w:lang w:val="fr"/>
        </w:rPr>
        <w:t>Représentation d’une partie de la terre, de ses caractéristiques artificielles et de son relief, conçue spécialement pour répondre aux besoins de la navigation aérienne.</w:t>
      </w:r>
    </w:p>
    <w:p w:rsidR="20C53428" w:rsidP="35857449" w:rsidRDefault="20C53428" w14:paraId="745A28A9" w14:textId="61B6DFBE">
      <w:pPr>
        <w:jc w:val="both"/>
      </w:pPr>
      <w:r w:rsidRPr="35857449" w:rsidR="20C53428">
        <w:rPr>
          <w:rFonts w:ascii="Times New Roman" w:hAnsi="Times New Roman" w:eastAsia="Times New Roman" w:cs="Times New Roman"/>
          <w:b w:val="1"/>
          <w:bCs w:val="1"/>
          <w:noProof w:val="0"/>
          <w:color w:val="231F20"/>
          <w:sz w:val="24"/>
          <w:szCs w:val="24"/>
          <w:lang w:val="fr"/>
        </w:rPr>
        <w:t>Circulaire d’information aéronautique (AIC).</w:t>
      </w:r>
      <w:r w:rsidRPr="35857449" w:rsidR="20C53428">
        <w:rPr>
          <w:rFonts w:ascii="Times New Roman" w:hAnsi="Times New Roman" w:eastAsia="Times New Roman" w:cs="Times New Roman"/>
          <w:noProof w:val="0"/>
          <w:color w:val="231F20"/>
          <w:sz w:val="24"/>
          <w:szCs w:val="24"/>
          <w:lang w:val="fr"/>
        </w:rPr>
        <w:t xml:space="preserve"> Avis contenant des renseignements qui ne satisfont pas aux conditions d’émission d’un NOTAM ou d’insertion dans une publication d’information aéronautique, mais qui concernent la sécurité des vols, la navigation aérienne, ou d’autres questions techniques, administratives ou législatives.</w:t>
      </w:r>
    </w:p>
    <w:p w:rsidR="20C53428" w:rsidP="35857449" w:rsidRDefault="20C53428" w14:paraId="1FD78171" w14:textId="2137B29B">
      <w:pPr>
        <w:jc w:val="both"/>
      </w:pPr>
      <w:r w:rsidRPr="35857449" w:rsidR="20C53428">
        <w:rPr>
          <w:rFonts w:ascii="Times New Roman" w:hAnsi="Times New Roman" w:eastAsia="Times New Roman" w:cs="Times New Roman"/>
          <w:b w:val="1"/>
          <w:bCs w:val="1"/>
          <w:noProof w:val="0"/>
          <w:color w:val="231F20"/>
          <w:sz w:val="24"/>
          <w:szCs w:val="24"/>
          <w:lang w:val="fr"/>
        </w:rPr>
        <w:t>Classification de l’intégrité (données aéronautiques).</w:t>
      </w:r>
      <w:r w:rsidRPr="35857449" w:rsidR="20C53428">
        <w:rPr>
          <w:rFonts w:ascii="Times New Roman" w:hAnsi="Times New Roman" w:eastAsia="Times New Roman" w:cs="Times New Roman"/>
          <w:noProof w:val="0"/>
          <w:color w:val="231F20"/>
          <w:sz w:val="24"/>
          <w:szCs w:val="24"/>
          <w:lang w:val="fr"/>
        </w:rPr>
        <w:t xml:space="preserve"> Classification basée sur le risque que peut entraîner l’utilisation de données altérées. Les données aéronautiques sont classées comme suit : </w:t>
      </w:r>
    </w:p>
    <w:p w:rsidR="20C53428" w:rsidP="35857449" w:rsidRDefault="20C53428" w14:paraId="49516252" w14:textId="21D490C5">
      <w:pPr>
        <w:ind w:left="510" w:hanging="283"/>
        <w:jc w:val="both"/>
      </w:pPr>
      <w:r w:rsidRPr="35857449" w:rsidR="20C53428">
        <w:rPr>
          <w:rFonts w:ascii="Times New Roman" w:hAnsi="Times New Roman" w:eastAsia="Times New Roman" w:cs="Times New Roman"/>
          <w:noProof w:val="0"/>
          <w:color w:val="231F20"/>
          <w:sz w:val="24"/>
          <w:szCs w:val="24"/>
          <w:lang w:val="fr"/>
        </w:rPr>
        <w:t xml:space="preserve">a) </w:t>
      </w:r>
      <w:r w:rsidRPr="35857449" w:rsidR="20C53428">
        <w:rPr>
          <w:rFonts w:ascii="Times New Roman" w:hAnsi="Times New Roman" w:eastAsia="Times New Roman" w:cs="Times New Roman"/>
          <w:i w:val="1"/>
          <w:iCs w:val="1"/>
          <w:noProof w:val="0"/>
          <w:color w:val="231F20"/>
          <w:sz w:val="24"/>
          <w:szCs w:val="24"/>
          <w:lang w:val="fr"/>
        </w:rPr>
        <w:t>données ordinaires :</w:t>
      </w:r>
      <w:r w:rsidRPr="35857449" w:rsidR="20C53428">
        <w:rPr>
          <w:rFonts w:ascii="Times New Roman" w:hAnsi="Times New Roman" w:eastAsia="Times New Roman" w:cs="Times New Roman"/>
          <w:noProof w:val="0"/>
          <w:color w:val="231F20"/>
          <w:sz w:val="24"/>
          <w:szCs w:val="24"/>
          <w:lang w:val="fr"/>
        </w:rPr>
        <w:t xml:space="preserve"> données dont l’utilisation, si elles sont altérées, entraîne une très faible probabilité que la poursuite du vol et l’atterrissage d’un aéronef comportent un risque sérieux de catastrophe ;</w:t>
      </w:r>
    </w:p>
    <w:p w:rsidR="20C53428" w:rsidP="35857449" w:rsidRDefault="20C53428" w14:paraId="351DD47E" w14:textId="2EE702B4">
      <w:pPr>
        <w:ind w:left="510" w:hanging="283"/>
        <w:jc w:val="both"/>
      </w:pPr>
      <w:r w:rsidRPr="35857449" w:rsidR="20C53428">
        <w:rPr>
          <w:rFonts w:ascii="Times New Roman" w:hAnsi="Times New Roman" w:eastAsia="Times New Roman" w:cs="Times New Roman"/>
          <w:noProof w:val="0"/>
          <w:color w:val="231F20"/>
          <w:sz w:val="24"/>
          <w:szCs w:val="24"/>
          <w:lang w:val="fr"/>
        </w:rPr>
        <w:t xml:space="preserve">b) </w:t>
      </w:r>
      <w:r w:rsidRPr="35857449" w:rsidR="20C53428">
        <w:rPr>
          <w:rFonts w:ascii="Times New Roman" w:hAnsi="Times New Roman" w:eastAsia="Times New Roman" w:cs="Times New Roman"/>
          <w:i w:val="1"/>
          <w:iCs w:val="1"/>
          <w:noProof w:val="0"/>
          <w:color w:val="231F20"/>
          <w:sz w:val="24"/>
          <w:szCs w:val="24"/>
          <w:lang w:val="fr"/>
        </w:rPr>
        <w:t>données essentielles :</w:t>
      </w:r>
      <w:r w:rsidRPr="35857449" w:rsidR="20C53428">
        <w:rPr>
          <w:rFonts w:ascii="Times New Roman" w:hAnsi="Times New Roman" w:eastAsia="Times New Roman" w:cs="Times New Roman"/>
          <w:noProof w:val="0"/>
          <w:color w:val="231F20"/>
          <w:sz w:val="24"/>
          <w:szCs w:val="24"/>
          <w:lang w:val="fr"/>
        </w:rPr>
        <w:t xml:space="preserve"> données dont l’utilisation, si elles sont altérées, entraîne une faible probabilité que la poursuite du vol et l’atterrissage d’un aéronef comportent un risque sérieux de catastrophe ;</w:t>
      </w:r>
    </w:p>
    <w:p w:rsidR="20C53428" w:rsidP="35857449" w:rsidRDefault="20C53428" w14:paraId="484B3E6E" w14:textId="4D78CC09">
      <w:pPr>
        <w:ind w:left="510" w:hanging="283"/>
        <w:jc w:val="both"/>
      </w:pPr>
      <w:r w:rsidRPr="35857449" w:rsidR="20C53428">
        <w:rPr>
          <w:rFonts w:ascii="Times New Roman" w:hAnsi="Times New Roman" w:eastAsia="Times New Roman" w:cs="Times New Roman"/>
          <w:noProof w:val="0"/>
          <w:color w:val="231F20"/>
          <w:sz w:val="24"/>
          <w:szCs w:val="24"/>
          <w:lang w:val="fr"/>
        </w:rPr>
        <w:t xml:space="preserve">c) </w:t>
      </w:r>
      <w:r w:rsidRPr="35857449" w:rsidR="20C53428">
        <w:rPr>
          <w:rFonts w:ascii="Times New Roman" w:hAnsi="Times New Roman" w:eastAsia="Times New Roman" w:cs="Times New Roman"/>
          <w:i w:val="1"/>
          <w:iCs w:val="1"/>
          <w:noProof w:val="0"/>
          <w:color w:val="231F20"/>
          <w:sz w:val="24"/>
          <w:szCs w:val="24"/>
          <w:lang w:val="fr"/>
        </w:rPr>
        <w:t>données critiques :</w:t>
      </w:r>
      <w:r w:rsidRPr="35857449" w:rsidR="20C53428">
        <w:rPr>
          <w:rFonts w:ascii="Times New Roman" w:hAnsi="Times New Roman" w:eastAsia="Times New Roman" w:cs="Times New Roman"/>
          <w:noProof w:val="0"/>
          <w:color w:val="231F20"/>
          <w:sz w:val="24"/>
          <w:szCs w:val="24"/>
          <w:lang w:val="fr"/>
        </w:rPr>
        <w:t xml:space="preserve"> données dont l’utilisation, si elles sont altérées, entraîne une forte probabilité que la poursuite du vol et l’atterrissage d’un aéronef comportent un risque sérieux de catastrophe.</w:t>
      </w:r>
    </w:p>
    <w:p w:rsidR="20C53428" w:rsidP="35857449" w:rsidRDefault="20C53428" w14:paraId="6D45DA26" w14:textId="0B0BABB8">
      <w:pPr>
        <w:jc w:val="both"/>
      </w:pPr>
      <w:r w:rsidRPr="35857449" w:rsidR="20C53428">
        <w:rPr>
          <w:rFonts w:ascii="Times New Roman" w:hAnsi="Times New Roman" w:eastAsia="Times New Roman" w:cs="Times New Roman"/>
          <w:b w:val="1"/>
          <w:bCs w:val="1"/>
          <w:noProof w:val="0"/>
          <w:sz w:val="24"/>
          <w:szCs w:val="24"/>
          <w:lang w:val="fr"/>
        </w:rPr>
        <w:t>Compétence</w:t>
      </w:r>
      <w:r w:rsidRPr="35857449" w:rsidR="20C53428">
        <w:rPr>
          <w:rFonts w:ascii="Times New Roman" w:hAnsi="Times New Roman" w:eastAsia="Times New Roman" w:cs="Times New Roman"/>
          <w:noProof w:val="0"/>
          <w:sz w:val="24"/>
          <w:szCs w:val="24"/>
          <w:lang w:val="fr"/>
        </w:rPr>
        <w:t>. Aptitude à mettre en pratique des connaissances et des savoir-faire pour obtenir les résultats escomptés. Également une combinaison d’habiletés, de connaissances et d’attitudes requises pour exécuter une tâche selon la norme prescrite.</w:t>
      </w:r>
    </w:p>
    <w:p w:rsidR="20C53428" w:rsidP="35857449" w:rsidRDefault="20C53428" w14:paraId="453A8DC5" w14:textId="36101290">
      <w:pPr>
        <w:jc w:val="both"/>
      </w:pPr>
      <w:r w:rsidRPr="35857449" w:rsidR="20C53428">
        <w:rPr>
          <w:rFonts w:ascii="Times New Roman" w:hAnsi="Times New Roman" w:eastAsia="Times New Roman" w:cs="Times New Roman"/>
          <w:b w:val="1"/>
          <w:bCs w:val="1"/>
          <w:noProof w:val="0"/>
          <w:color w:val="231F20"/>
          <w:sz w:val="24"/>
          <w:szCs w:val="24"/>
          <w:lang w:val="fr"/>
        </w:rPr>
        <w:t xml:space="preserve">Complétude des données. </w:t>
      </w:r>
      <w:r w:rsidRPr="35857449" w:rsidR="20C53428">
        <w:rPr>
          <w:rFonts w:ascii="Times New Roman" w:hAnsi="Times New Roman" w:eastAsia="Times New Roman" w:cs="Times New Roman"/>
          <w:noProof w:val="0"/>
          <w:color w:val="231F20"/>
          <w:sz w:val="24"/>
          <w:szCs w:val="24"/>
          <w:lang w:val="fr"/>
        </w:rPr>
        <w:t>Degré de confiance que toutes les données nécessaires pour l’utilisation prévue sont fournies.</w:t>
      </w:r>
      <w:r w:rsidRPr="35857449" w:rsidR="20C53428">
        <w:rPr>
          <w:rFonts w:ascii="Times New Roman" w:hAnsi="Times New Roman" w:eastAsia="Times New Roman" w:cs="Times New Roman"/>
          <w:b w:val="1"/>
          <w:bCs w:val="1"/>
          <w:noProof w:val="0"/>
          <w:sz w:val="24"/>
          <w:szCs w:val="24"/>
          <w:lang w:val="fr"/>
        </w:rPr>
        <w:t xml:space="preserve"> </w:t>
      </w:r>
    </w:p>
    <w:p w:rsidR="20C53428" w:rsidP="35857449" w:rsidRDefault="20C53428" w14:paraId="1DCF77C7" w14:textId="6F291B56">
      <w:pPr>
        <w:jc w:val="both"/>
      </w:pPr>
      <w:r w:rsidRPr="35857449" w:rsidR="20C53428">
        <w:rPr>
          <w:rFonts w:ascii="Times New Roman" w:hAnsi="Times New Roman" w:eastAsia="Times New Roman" w:cs="Times New Roman"/>
          <w:b w:val="1"/>
          <w:bCs w:val="1"/>
          <w:noProof w:val="0"/>
          <w:sz w:val="24"/>
          <w:szCs w:val="24"/>
          <w:lang w:val="fr"/>
        </w:rPr>
        <w:t>Conformité</w:t>
      </w:r>
      <w:r w:rsidRPr="35857449" w:rsidR="20C53428">
        <w:rPr>
          <w:rFonts w:ascii="Times New Roman" w:hAnsi="Times New Roman" w:eastAsia="Times New Roman" w:cs="Times New Roman"/>
          <w:noProof w:val="0"/>
          <w:sz w:val="24"/>
          <w:szCs w:val="24"/>
          <w:lang w:val="fr"/>
        </w:rPr>
        <w:t>. Satisfaction d’une exigence.</w:t>
      </w:r>
    </w:p>
    <w:p w:rsidR="20C53428" w:rsidP="35857449" w:rsidRDefault="20C53428" w14:paraId="300462B9" w14:textId="2B74EE7E">
      <w:pPr>
        <w:jc w:val="both"/>
      </w:pPr>
      <w:r w:rsidRPr="35857449" w:rsidR="20C53428">
        <w:rPr>
          <w:rFonts w:ascii="Times New Roman" w:hAnsi="Times New Roman" w:eastAsia="Times New Roman" w:cs="Times New Roman"/>
          <w:b w:val="1"/>
          <w:bCs w:val="1"/>
          <w:noProof w:val="0"/>
          <w:sz w:val="24"/>
          <w:szCs w:val="24"/>
          <w:lang w:val="fr"/>
        </w:rPr>
        <w:t>Constatation d’audit</w:t>
      </w:r>
      <w:r w:rsidRPr="35857449" w:rsidR="20C53428">
        <w:rPr>
          <w:rFonts w:ascii="Times New Roman" w:hAnsi="Times New Roman" w:eastAsia="Times New Roman" w:cs="Times New Roman"/>
          <w:noProof w:val="0"/>
          <w:sz w:val="24"/>
          <w:szCs w:val="24"/>
          <w:lang w:val="fr"/>
        </w:rPr>
        <w:t>. résultats de l’évaluation des preuves d’audit recueillies, par rapport aux critères d’audit.</w:t>
      </w:r>
    </w:p>
    <w:p w:rsidR="20C53428" w:rsidP="35857449" w:rsidRDefault="20C53428" w14:paraId="08F88D71" w14:textId="75005DBE">
      <w:pPr>
        <w:jc w:val="both"/>
      </w:pPr>
      <w:r w:rsidRPr="35857449" w:rsidR="20C53428">
        <w:rPr>
          <w:rFonts w:ascii="Times New Roman" w:hAnsi="Times New Roman" w:eastAsia="Times New Roman" w:cs="Times New Roman"/>
          <w:i w:val="1"/>
          <w:iCs w:val="1"/>
          <w:noProof w:val="0"/>
          <w:sz w:val="24"/>
          <w:szCs w:val="24"/>
          <w:lang w:val="fr"/>
        </w:rPr>
        <w:t>Note 1. Les constatations d’audit indiquent la conformité ou la non-conformité.</w:t>
      </w:r>
    </w:p>
    <w:p w:rsidR="20C53428" w:rsidP="35857449" w:rsidRDefault="20C53428" w14:paraId="3ED7F584" w14:textId="3A432D33">
      <w:pPr>
        <w:jc w:val="both"/>
      </w:pPr>
      <w:r w:rsidRPr="35857449" w:rsidR="20C53428">
        <w:rPr>
          <w:rFonts w:ascii="Times New Roman" w:hAnsi="Times New Roman" w:eastAsia="Times New Roman" w:cs="Times New Roman"/>
          <w:i w:val="1"/>
          <w:iCs w:val="1"/>
          <w:noProof w:val="0"/>
          <w:sz w:val="24"/>
          <w:szCs w:val="24"/>
          <w:lang w:val="fr"/>
        </w:rPr>
        <w:t>Note 2. Les constatations d’audit peuvent conduire à l’identification des opportunités d’amélioration ou à la consignation des bonnes pratiques.</w:t>
      </w:r>
    </w:p>
    <w:p w:rsidR="20C53428" w:rsidP="35857449" w:rsidRDefault="20C53428" w14:paraId="40F35021" w14:textId="1AB03770">
      <w:pPr>
        <w:jc w:val="both"/>
      </w:pPr>
      <w:r w:rsidRPr="35857449" w:rsidR="20C53428">
        <w:rPr>
          <w:rFonts w:ascii="Times New Roman" w:hAnsi="Times New Roman" w:eastAsia="Times New Roman" w:cs="Times New Roman"/>
          <w:b w:val="1"/>
          <w:bCs w:val="1"/>
          <w:noProof w:val="0"/>
          <w:sz w:val="24"/>
          <w:szCs w:val="24"/>
          <w:lang w:val="fr"/>
        </w:rPr>
        <w:t xml:space="preserve">Consultant en système de gestion de la qualité. </w:t>
      </w:r>
      <w:r w:rsidRPr="35857449" w:rsidR="20C53428">
        <w:rPr>
          <w:rFonts w:ascii="Times New Roman" w:hAnsi="Times New Roman" w:eastAsia="Times New Roman" w:cs="Times New Roman"/>
          <w:noProof w:val="0"/>
          <w:sz w:val="24"/>
          <w:szCs w:val="24"/>
          <w:lang w:val="fr"/>
        </w:rPr>
        <w:t>Personne qui assiste l’organisation dans la réalisation du système de management de la qualité, en prodiguant des conseils ou des informations.</w:t>
      </w:r>
    </w:p>
    <w:p w:rsidR="20C53428" w:rsidP="35857449" w:rsidRDefault="20C53428" w14:paraId="51D275DD" w14:textId="3BCBC77B">
      <w:pPr>
        <w:jc w:val="both"/>
      </w:pPr>
      <w:r w:rsidRPr="35857449" w:rsidR="20C53428">
        <w:rPr>
          <w:rFonts w:ascii="Times New Roman" w:hAnsi="Times New Roman" w:eastAsia="Times New Roman" w:cs="Times New Roman"/>
          <w:b w:val="1"/>
          <w:bCs w:val="1"/>
          <w:noProof w:val="0"/>
          <w:sz w:val="24"/>
          <w:szCs w:val="24"/>
          <w:lang w:val="fr"/>
        </w:rPr>
        <w:t>Contrat</w:t>
      </w:r>
      <w:r w:rsidRPr="35857449" w:rsidR="20C53428">
        <w:rPr>
          <w:rFonts w:ascii="Times New Roman" w:hAnsi="Times New Roman" w:eastAsia="Times New Roman" w:cs="Times New Roman"/>
          <w:noProof w:val="0"/>
          <w:sz w:val="24"/>
          <w:szCs w:val="24"/>
          <w:lang w:val="fr"/>
        </w:rPr>
        <w:t>. Accord engageant au moins deux parties.</w:t>
      </w:r>
    </w:p>
    <w:p w:rsidR="20C53428" w:rsidP="35857449" w:rsidRDefault="20C53428" w14:paraId="23F33768" w14:textId="637AE595">
      <w:pPr>
        <w:jc w:val="both"/>
      </w:pPr>
      <w:r w:rsidRPr="35857449" w:rsidR="20C53428">
        <w:rPr>
          <w:rFonts w:ascii="Times New Roman" w:hAnsi="Times New Roman" w:eastAsia="Times New Roman" w:cs="Times New Roman"/>
          <w:b w:val="1"/>
          <w:bCs w:val="1"/>
          <w:noProof w:val="0"/>
          <w:sz w:val="24"/>
          <w:szCs w:val="24"/>
          <w:lang w:val="fr"/>
        </w:rPr>
        <w:t>Correction</w:t>
      </w:r>
      <w:r w:rsidRPr="35857449" w:rsidR="20C53428">
        <w:rPr>
          <w:rFonts w:ascii="Times New Roman" w:hAnsi="Times New Roman" w:eastAsia="Times New Roman" w:cs="Times New Roman"/>
          <w:noProof w:val="0"/>
          <w:sz w:val="24"/>
          <w:szCs w:val="24"/>
          <w:lang w:val="fr"/>
        </w:rPr>
        <w:t>. Action visant à éliminer une non-conformité détectée.</w:t>
      </w:r>
    </w:p>
    <w:p w:rsidR="20C53428" w:rsidP="35857449" w:rsidRDefault="20C53428" w14:paraId="09D4091F" w14:textId="3C22653A">
      <w:pPr>
        <w:jc w:val="both"/>
      </w:pPr>
      <w:r w:rsidRPr="35857449" w:rsidR="20C53428">
        <w:rPr>
          <w:rFonts w:ascii="Times New Roman" w:hAnsi="Times New Roman" w:eastAsia="Times New Roman" w:cs="Times New Roman"/>
          <w:b w:val="1"/>
          <w:bCs w:val="1"/>
          <w:noProof w:val="0"/>
          <w:color w:val="231F20"/>
          <w:sz w:val="24"/>
          <w:szCs w:val="24"/>
          <w:lang w:val="fr"/>
        </w:rPr>
        <w:t xml:space="preserve">Créateur (données aéronautiques ou informations aéronautiques). </w:t>
      </w:r>
      <w:r w:rsidRPr="35857449" w:rsidR="20C53428">
        <w:rPr>
          <w:rFonts w:ascii="Times New Roman" w:hAnsi="Times New Roman" w:eastAsia="Times New Roman" w:cs="Times New Roman"/>
          <w:noProof w:val="0"/>
          <w:color w:val="231F20"/>
          <w:sz w:val="24"/>
          <w:szCs w:val="24"/>
          <w:lang w:val="fr"/>
        </w:rPr>
        <w:t>Entité responsable de la création des données et des informations et de laquelle l’organisme AIS reçoit les données aéronautiques et les informations aéronautiques.</w:t>
      </w:r>
    </w:p>
    <w:p w:rsidR="20C53428" w:rsidP="35857449" w:rsidRDefault="20C53428" w14:paraId="5B09568F" w14:textId="773BF313">
      <w:pPr>
        <w:jc w:val="both"/>
      </w:pPr>
      <w:r w:rsidRPr="35857449" w:rsidR="20C53428">
        <w:rPr>
          <w:rFonts w:ascii="Times New Roman" w:hAnsi="Times New Roman" w:eastAsia="Times New Roman" w:cs="Times New Roman"/>
          <w:b w:val="1"/>
          <w:bCs w:val="1"/>
          <w:noProof w:val="0"/>
          <w:color w:val="231F20"/>
          <w:sz w:val="24"/>
          <w:szCs w:val="24"/>
          <w:lang w:val="fr"/>
        </w:rPr>
        <w:t xml:space="preserve">Création (données aéronautiques ou informations aéronautiques). </w:t>
      </w:r>
      <w:r w:rsidRPr="35857449" w:rsidR="20C53428">
        <w:rPr>
          <w:rFonts w:ascii="Times New Roman" w:hAnsi="Times New Roman" w:eastAsia="Times New Roman" w:cs="Times New Roman"/>
          <w:noProof w:val="0"/>
          <w:color w:val="231F20"/>
          <w:sz w:val="24"/>
          <w:szCs w:val="24"/>
          <w:lang w:val="fr"/>
        </w:rPr>
        <w:t>Établissement de la valeur de nouvelles données ou de nouvelles informations ou modification de la valeur de données ou d’informations existantes.</w:t>
      </w:r>
    </w:p>
    <w:p w:rsidR="20C53428" w:rsidP="35857449" w:rsidRDefault="20C53428" w14:paraId="636D63EB" w14:textId="37CA556B">
      <w:pPr>
        <w:jc w:val="both"/>
      </w:pPr>
      <w:r w:rsidRPr="35857449" w:rsidR="20C53428">
        <w:rPr>
          <w:rFonts w:ascii="Times New Roman" w:hAnsi="Times New Roman" w:eastAsia="Times New Roman" w:cs="Times New Roman"/>
          <w:b w:val="1"/>
          <w:bCs w:val="1"/>
          <w:noProof w:val="0"/>
          <w:color w:val="231F20"/>
          <w:sz w:val="24"/>
          <w:szCs w:val="24"/>
          <w:lang w:val="fr"/>
        </w:rPr>
        <w:t>Données aéronautiques.</w:t>
      </w:r>
      <w:r w:rsidRPr="35857449" w:rsidR="20C53428">
        <w:rPr>
          <w:rFonts w:ascii="Times New Roman" w:hAnsi="Times New Roman" w:eastAsia="Times New Roman" w:cs="Times New Roman"/>
          <w:noProof w:val="0"/>
          <w:color w:val="231F20"/>
          <w:sz w:val="24"/>
          <w:szCs w:val="24"/>
          <w:lang w:val="fr"/>
        </w:rPr>
        <w:t xml:space="preserve"> Faits, concepts ou instructions aéronautiques représentés sous une forme conventionnelle convenant à la communication, à l’interprétation ou au traitement.</w:t>
      </w:r>
    </w:p>
    <w:p w:rsidR="20C53428" w:rsidP="35857449" w:rsidRDefault="20C53428" w14:paraId="10FBA9BF" w14:textId="6F72B86C">
      <w:pPr>
        <w:jc w:val="both"/>
      </w:pPr>
      <w:r w:rsidRPr="35857449" w:rsidR="20C53428">
        <w:rPr>
          <w:rFonts w:ascii="Times New Roman" w:hAnsi="Times New Roman" w:eastAsia="Times New Roman" w:cs="Times New Roman"/>
          <w:b w:val="1"/>
          <w:bCs w:val="1"/>
          <w:noProof w:val="0"/>
          <w:sz w:val="24"/>
          <w:szCs w:val="24"/>
          <w:lang w:val="fr"/>
        </w:rPr>
        <w:t>Efficience</w:t>
      </w:r>
      <w:r w:rsidRPr="35857449" w:rsidR="20C53428">
        <w:rPr>
          <w:rFonts w:ascii="Times New Roman" w:hAnsi="Times New Roman" w:eastAsia="Times New Roman" w:cs="Times New Roman"/>
          <w:noProof w:val="0"/>
          <w:sz w:val="24"/>
          <w:szCs w:val="24"/>
          <w:lang w:val="fr"/>
        </w:rPr>
        <w:t>. Rapport entre le résultat obtenu et les ressources utilisées</w:t>
      </w:r>
    </w:p>
    <w:p w:rsidR="20C53428" w:rsidP="35857449" w:rsidRDefault="20C53428" w14:paraId="5D331972" w14:textId="3E3DF520">
      <w:pPr>
        <w:jc w:val="both"/>
      </w:pPr>
      <w:r w:rsidRPr="35857449" w:rsidR="20C53428">
        <w:rPr>
          <w:rFonts w:ascii="Times New Roman" w:hAnsi="Times New Roman" w:eastAsia="Times New Roman" w:cs="Times New Roman"/>
          <w:b w:val="1"/>
          <w:bCs w:val="1"/>
          <w:noProof w:val="0"/>
          <w:sz w:val="24"/>
          <w:szCs w:val="24"/>
          <w:lang w:val="fr"/>
        </w:rPr>
        <w:t>Efficacité</w:t>
      </w:r>
      <w:r w:rsidRPr="35857449" w:rsidR="20C53428">
        <w:rPr>
          <w:rFonts w:ascii="Times New Roman" w:hAnsi="Times New Roman" w:eastAsia="Times New Roman" w:cs="Times New Roman"/>
          <w:noProof w:val="0"/>
          <w:sz w:val="24"/>
          <w:szCs w:val="24"/>
          <w:lang w:val="fr"/>
        </w:rPr>
        <w:t>. Niveau de réalisation des activités prévues et d’obtention des résultats attendus</w:t>
      </w:r>
    </w:p>
    <w:p w:rsidR="20C53428" w:rsidP="35857449" w:rsidRDefault="20C53428" w14:paraId="5AF0C44E" w14:textId="2545DAD9">
      <w:pPr>
        <w:jc w:val="both"/>
      </w:pPr>
      <w:r w:rsidRPr="35857449" w:rsidR="20C53428">
        <w:rPr>
          <w:rFonts w:ascii="Times New Roman" w:hAnsi="Times New Roman" w:eastAsia="Times New Roman" w:cs="Times New Roman"/>
          <w:b w:val="1"/>
          <w:bCs w:val="1"/>
          <w:noProof w:val="0"/>
          <w:color w:val="231F20"/>
          <w:sz w:val="24"/>
          <w:szCs w:val="24"/>
          <w:lang w:val="fr"/>
        </w:rPr>
        <w:t>Exigence.</w:t>
      </w:r>
      <w:r w:rsidRPr="35857449" w:rsidR="20C53428">
        <w:rPr>
          <w:rFonts w:ascii="Times New Roman" w:hAnsi="Times New Roman" w:eastAsia="Times New Roman" w:cs="Times New Roman"/>
          <w:noProof w:val="0"/>
          <w:color w:val="231F20"/>
          <w:sz w:val="24"/>
          <w:szCs w:val="24"/>
          <w:lang w:val="fr"/>
        </w:rPr>
        <w:t xml:space="preserve"> Besoin ou attente formulés, habituellement implicites, ou imposés (ISO 9000*).</w:t>
      </w:r>
    </w:p>
    <w:p w:rsidR="20C53428" w:rsidP="35857449" w:rsidRDefault="20C53428" w14:paraId="644B3480" w14:textId="18C51946">
      <w:pPr>
        <w:jc w:val="both"/>
      </w:pPr>
      <w:r w:rsidRPr="35857449" w:rsidR="20C53428">
        <w:rPr>
          <w:rFonts w:ascii="Times New Roman" w:hAnsi="Times New Roman" w:eastAsia="Times New Roman" w:cs="Times New Roman"/>
          <w:i w:val="1"/>
          <w:iCs w:val="1"/>
          <w:noProof w:val="0"/>
          <w:color w:val="231F20"/>
          <w:sz w:val="24"/>
          <w:szCs w:val="24"/>
          <w:lang w:val="fr"/>
        </w:rPr>
        <w:t>Note 1.— « Habituellement implicite » signifie qu’il est d’usage et de pratique courante pour l’organisme, ses clients et les autres parties intéressées de considérer les besoins ou l’attente en question comme implicites</w:t>
      </w:r>
      <w:r w:rsidRPr="35857449" w:rsidR="20C53428">
        <w:rPr>
          <w:rFonts w:ascii="Times New Roman" w:hAnsi="Times New Roman" w:eastAsia="Times New Roman" w:cs="Times New Roman"/>
          <w:noProof w:val="0"/>
          <w:color w:val="231F20"/>
          <w:sz w:val="24"/>
          <w:szCs w:val="24"/>
          <w:lang w:val="fr"/>
        </w:rPr>
        <w:t xml:space="preserve">. </w:t>
      </w:r>
    </w:p>
    <w:p w:rsidR="20C53428" w:rsidP="35857449" w:rsidRDefault="20C53428" w14:paraId="783CD180" w14:textId="704CC094">
      <w:pPr>
        <w:jc w:val="both"/>
      </w:pPr>
      <w:r w:rsidRPr="35857449" w:rsidR="20C53428">
        <w:rPr>
          <w:rFonts w:ascii="Times New Roman" w:hAnsi="Times New Roman" w:eastAsia="Times New Roman" w:cs="Times New Roman"/>
          <w:i w:val="1"/>
          <w:iCs w:val="1"/>
          <w:noProof w:val="0"/>
          <w:color w:val="231F20"/>
          <w:sz w:val="24"/>
          <w:szCs w:val="24"/>
          <w:lang w:val="fr"/>
        </w:rPr>
        <w:t xml:space="preserve">Note 2.— Un qualificatif peut être utilisé pour désigner un type spécifique d’exigence, par exemple exigence relative au produit, exigence relative au management de la qualité, exigence du client. </w:t>
      </w:r>
    </w:p>
    <w:p w:rsidR="20C53428" w:rsidP="35857449" w:rsidRDefault="20C53428" w14:paraId="209424E7" w14:textId="3CA6A5A2">
      <w:pPr>
        <w:jc w:val="both"/>
      </w:pPr>
      <w:r w:rsidRPr="35857449" w:rsidR="20C53428">
        <w:rPr>
          <w:rFonts w:ascii="Times New Roman" w:hAnsi="Times New Roman" w:eastAsia="Times New Roman" w:cs="Times New Roman"/>
          <w:i w:val="1"/>
          <w:iCs w:val="1"/>
          <w:noProof w:val="0"/>
          <w:color w:val="231F20"/>
          <w:sz w:val="24"/>
          <w:szCs w:val="24"/>
          <w:lang w:val="fr"/>
        </w:rPr>
        <w:t xml:space="preserve">Note 3.— Une exigence spécifiée est une exigence qui est formulée, par exemple, dans un document. </w:t>
      </w:r>
      <w:r w:rsidRPr="35857449" w:rsidR="20C53428">
        <w:rPr>
          <w:rFonts w:ascii="Times New Roman" w:hAnsi="Times New Roman" w:eastAsia="Times New Roman" w:cs="Times New Roman"/>
          <w:noProof w:val="0"/>
          <w:color w:val="231F20"/>
          <w:sz w:val="24"/>
          <w:szCs w:val="24"/>
          <w:lang w:val="fr"/>
        </w:rPr>
        <w:t xml:space="preserve"> </w:t>
      </w:r>
    </w:p>
    <w:p w:rsidR="20C53428" w:rsidP="35857449" w:rsidRDefault="20C53428" w14:paraId="79CFD573" w14:textId="7CED7CA3">
      <w:pPr>
        <w:jc w:val="both"/>
      </w:pPr>
      <w:r w:rsidRPr="35857449" w:rsidR="20C53428">
        <w:rPr>
          <w:rFonts w:ascii="Times New Roman" w:hAnsi="Times New Roman" w:eastAsia="Times New Roman" w:cs="Times New Roman"/>
          <w:i w:val="1"/>
          <w:iCs w:val="1"/>
          <w:noProof w:val="0"/>
          <w:color w:val="231F20"/>
          <w:sz w:val="24"/>
          <w:szCs w:val="24"/>
          <w:lang w:val="fr"/>
        </w:rPr>
        <w:t>Note 4.— Les exigences peuvent provenir de différentes parties intéressées</w:t>
      </w:r>
      <w:r w:rsidRPr="35857449" w:rsidR="20C53428">
        <w:rPr>
          <w:rFonts w:ascii="Times New Roman" w:hAnsi="Times New Roman" w:eastAsia="Times New Roman" w:cs="Times New Roman"/>
          <w:noProof w:val="0"/>
          <w:color w:val="231F20"/>
          <w:sz w:val="24"/>
          <w:szCs w:val="24"/>
          <w:lang w:val="fr"/>
        </w:rPr>
        <w:t xml:space="preserve">. </w:t>
      </w:r>
    </w:p>
    <w:p w:rsidR="20C53428" w:rsidP="35857449" w:rsidRDefault="20C53428" w14:paraId="2463FF9D" w14:textId="46B25CE9">
      <w:pPr>
        <w:jc w:val="both"/>
      </w:pPr>
      <w:r w:rsidRPr="35857449" w:rsidR="20C53428">
        <w:rPr>
          <w:rFonts w:ascii="Times New Roman" w:hAnsi="Times New Roman" w:eastAsia="Times New Roman" w:cs="Times New Roman"/>
          <w:b w:val="1"/>
          <w:bCs w:val="1"/>
          <w:noProof w:val="0"/>
          <w:sz w:val="24"/>
          <w:szCs w:val="24"/>
          <w:lang w:val="fr"/>
        </w:rPr>
        <w:t xml:space="preserve">Exigence qualité. </w:t>
      </w:r>
      <w:r w:rsidRPr="35857449" w:rsidR="20C53428">
        <w:rPr>
          <w:rFonts w:ascii="Times New Roman" w:hAnsi="Times New Roman" w:eastAsia="Times New Roman" w:cs="Times New Roman"/>
          <w:noProof w:val="0"/>
          <w:sz w:val="24"/>
          <w:szCs w:val="24"/>
          <w:lang w:val="fr"/>
        </w:rPr>
        <w:t>Exigence liée à la qualité.</w:t>
      </w:r>
    </w:p>
    <w:p w:rsidR="20C53428" w:rsidP="35857449" w:rsidRDefault="20C53428" w14:paraId="2CD749B6" w14:textId="41847E7B">
      <w:pPr>
        <w:jc w:val="both"/>
      </w:pPr>
      <w:r w:rsidRPr="35857449" w:rsidR="20C53428">
        <w:rPr>
          <w:rFonts w:ascii="Times New Roman" w:hAnsi="Times New Roman" w:eastAsia="Times New Roman" w:cs="Times New Roman"/>
          <w:b w:val="1"/>
          <w:bCs w:val="1"/>
          <w:noProof w:val="0"/>
          <w:sz w:val="24"/>
          <w:szCs w:val="24"/>
          <w:lang w:val="fr"/>
        </w:rPr>
        <w:t xml:space="preserve">Expéditeur (données aéronautiques ou informations aéronautiques). </w:t>
      </w:r>
      <w:r w:rsidRPr="35857449" w:rsidR="20C53428">
        <w:rPr>
          <w:rFonts w:ascii="Times New Roman" w:hAnsi="Times New Roman" w:eastAsia="Times New Roman" w:cs="Times New Roman"/>
          <w:noProof w:val="0"/>
          <w:sz w:val="24"/>
          <w:szCs w:val="24"/>
          <w:lang w:val="fr"/>
        </w:rPr>
        <w:t>Une entité qui est responsable de la provenance des données ou de l’information et/ou dont l’organisation AIS reçoit des données et des informations aéronautiques.</w:t>
      </w:r>
    </w:p>
    <w:p w:rsidR="20C53428" w:rsidP="35857449" w:rsidRDefault="20C53428" w14:paraId="5CA336A3" w14:textId="26BCE5AE">
      <w:pPr>
        <w:jc w:val="both"/>
      </w:pPr>
      <w:r w:rsidRPr="35857449" w:rsidR="20C53428">
        <w:rPr>
          <w:rFonts w:ascii="Times New Roman" w:hAnsi="Times New Roman" w:eastAsia="Times New Roman" w:cs="Times New Roman"/>
          <w:b w:val="1"/>
          <w:bCs w:val="1"/>
          <w:noProof w:val="0"/>
          <w:color w:val="231F20"/>
          <w:sz w:val="24"/>
          <w:szCs w:val="24"/>
          <w:lang w:val="fr"/>
        </w:rPr>
        <w:t xml:space="preserve">Format des données. </w:t>
      </w:r>
      <w:r w:rsidRPr="35857449" w:rsidR="20C53428">
        <w:rPr>
          <w:rFonts w:ascii="Times New Roman" w:hAnsi="Times New Roman" w:eastAsia="Times New Roman" w:cs="Times New Roman"/>
          <w:noProof w:val="0"/>
          <w:color w:val="231F20"/>
          <w:sz w:val="24"/>
          <w:szCs w:val="24"/>
          <w:lang w:val="fr"/>
        </w:rPr>
        <w:t>Structure d’éléments de données, de dossiers et de fichiers organisés de manière à répondre à des normes, des spécifications ou des exigences de qualité des données.</w:t>
      </w:r>
    </w:p>
    <w:p w:rsidR="20C53428" w:rsidP="35857449" w:rsidRDefault="20C53428" w14:paraId="37ADA051" w14:textId="3A2EE3BF">
      <w:pPr>
        <w:jc w:val="both"/>
      </w:pPr>
      <w:r w:rsidRPr="35857449" w:rsidR="20C53428">
        <w:rPr>
          <w:rFonts w:ascii="Times New Roman" w:hAnsi="Times New Roman" w:eastAsia="Times New Roman" w:cs="Times New Roman"/>
          <w:b w:val="1"/>
          <w:bCs w:val="1"/>
          <w:noProof w:val="0"/>
          <w:color w:val="231F20"/>
          <w:sz w:val="24"/>
          <w:szCs w:val="24"/>
          <w:lang w:val="fr"/>
        </w:rPr>
        <w:t>Gestion de l’information aéronautique (AIM).</w:t>
      </w:r>
      <w:r w:rsidRPr="35857449" w:rsidR="20C53428">
        <w:rPr>
          <w:rFonts w:ascii="Times New Roman" w:hAnsi="Times New Roman" w:eastAsia="Times New Roman" w:cs="Times New Roman"/>
          <w:noProof w:val="0"/>
          <w:color w:val="231F20"/>
          <w:sz w:val="24"/>
          <w:szCs w:val="24"/>
          <w:lang w:val="fr"/>
        </w:rPr>
        <w:t xml:space="preserve"> Gestion dynamique intégrée des informations aéronautiques par la fourniture et l’échange, en collaboration avec toutes les parties, de données aéronautiques numériques ayant fait l’objet d’un contrôle de la qualité.</w:t>
      </w:r>
    </w:p>
    <w:p w:rsidR="20C53428" w:rsidP="35857449" w:rsidRDefault="20C53428" w14:paraId="71C06B47" w14:textId="1C8B4139">
      <w:pPr>
        <w:jc w:val="both"/>
      </w:pPr>
      <w:r w:rsidRPr="35857449" w:rsidR="20C53428">
        <w:rPr>
          <w:rFonts w:ascii="Times New Roman" w:hAnsi="Times New Roman" w:eastAsia="Times New Roman" w:cs="Times New Roman"/>
          <w:b w:val="1"/>
          <w:bCs w:val="1"/>
          <w:noProof w:val="0"/>
          <w:color w:val="231F20"/>
          <w:sz w:val="24"/>
          <w:szCs w:val="24"/>
          <w:lang w:val="fr"/>
        </w:rPr>
        <w:t>Information aéronautique.</w:t>
      </w:r>
      <w:r w:rsidRPr="35857449" w:rsidR="20C53428">
        <w:rPr>
          <w:rFonts w:ascii="Times New Roman" w:hAnsi="Times New Roman" w:eastAsia="Times New Roman" w:cs="Times New Roman"/>
          <w:noProof w:val="0"/>
          <w:color w:val="231F20"/>
          <w:sz w:val="24"/>
          <w:szCs w:val="24"/>
          <w:lang w:val="fr"/>
        </w:rPr>
        <w:t xml:space="preserve"> Information résultant de l’assemblage, de l’analyse et du formatage de données aéronautiques.</w:t>
      </w:r>
    </w:p>
    <w:p w:rsidR="20C53428" w:rsidP="35857449" w:rsidRDefault="20C53428" w14:paraId="6CCFC2D5" w14:textId="10BB0C49">
      <w:pPr>
        <w:jc w:val="both"/>
      </w:pPr>
      <w:r w:rsidRPr="35857449" w:rsidR="20C53428">
        <w:rPr>
          <w:rFonts w:ascii="Times New Roman" w:hAnsi="Times New Roman" w:eastAsia="Times New Roman" w:cs="Times New Roman"/>
          <w:b w:val="1"/>
          <w:bCs w:val="1"/>
          <w:noProof w:val="0"/>
          <w:color w:val="231F20"/>
          <w:sz w:val="24"/>
          <w:szCs w:val="24"/>
          <w:lang w:val="fr"/>
        </w:rPr>
        <w:t>Intégrité des données (niveau d’assurance).</w:t>
      </w:r>
      <w:r w:rsidRPr="35857449" w:rsidR="20C53428">
        <w:rPr>
          <w:rFonts w:ascii="Times New Roman" w:hAnsi="Times New Roman" w:eastAsia="Times New Roman" w:cs="Times New Roman"/>
          <w:noProof w:val="0"/>
          <w:color w:val="231F20"/>
          <w:sz w:val="24"/>
          <w:szCs w:val="24"/>
          <w:lang w:val="fr"/>
        </w:rPr>
        <w:t xml:space="preserve"> Degré d’assurance qu’une donnée aéronautique et sa valeur n’ont pas été perdues ou altérées depuis leur création ou leur modification autorisée.</w:t>
      </w:r>
    </w:p>
    <w:p w:rsidR="20C53428" w:rsidP="35857449" w:rsidRDefault="20C53428" w14:paraId="48D90BE2" w14:textId="3CBB8D5D">
      <w:pPr>
        <w:jc w:val="both"/>
      </w:pPr>
      <w:r w:rsidRPr="35857449" w:rsidR="20C53428">
        <w:rPr>
          <w:rFonts w:ascii="Times New Roman" w:hAnsi="Times New Roman" w:eastAsia="Times New Roman" w:cs="Times New Roman"/>
          <w:b w:val="1"/>
          <w:bCs w:val="1"/>
          <w:noProof w:val="0"/>
          <w:color w:val="231F20"/>
          <w:sz w:val="24"/>
          <w:szCs w:val="24"/>
          <w:lang w:val="fr"/>
        </w:rPr>
        <w:t>Maîtrise de la qualité.</w:t>
      </w:r>
      <w:r w:rsidRPr="35857449" w:rsidR="20C53428">
        <w:rPr>
          <w:rFonts w:ascii="Times New Roman" w:hAnsi="Times New Roman" w:eastAsia="Times New Roman" w:cs="Times New Roman"/>
          <w:noProof w:val="0"/>
          <w:color w:val="231F20"/>
          <w:sz w:val="24"/>
          <w:szCs w:val="24"/>
          <w:lang w:val="fr"/>
        </w:rPr>
        <w:t xml:space="preserve"> Partie du management de la qualité axée sur la satisfaction des exigences pour la qualité (ISO 9000*).</w:t>
      </w:r>
    </w:p>
    <w:p w:rsidR="20C53428" w:rsidP="35857449" w:rsidRDefault="20C53428" w14:paraId="7AE00A77" w14:textId="45033BAC">
      <w:pPr>
        <w:jc w:val="both"/>
      </w:pPr>
      <w:r w:rsidRPr="35857449" w:rsidR="20C53428">
        <w:rPr>
          <w:rFonts w:ascii="Times New Roman" w:hAnsi="Times New Roman" w:eastAsia="Times New Roman" w:cs="Times New Roman"/>
          <w:b w:val="1"/>
          <w:bCs w:val="1"/>
          <w:noProof w:val="0"/>
          <w:color w:val="231F20"/>
          <w:sz w:val="24"/>
          <w:szCs w:val="24"/>
          <w:lang w:val="fr"/>
        </w:rPr>
        <w:t>Management de la qualité.</w:t>
      </w:r>
      <w:r w:rsidRPr="35857449" w:rsidR="20C53428">
        <w:rPr>
          <w:rFonts w:ascii="Times New Roman" w:hAnsi="Times New Roman" w:eastAsia="Times New Roman" w:cs="Times New Roman"/>
          <w:noProof w:val="0"/>
          <w:color w:val="231F20"/>
          <w:sz w:val="24"/>
          <w:szCs w:val="24"/>
          <w:lang w:val="fr"/>
        </w:rPr>
        <w:t xml:space="preserve"> Activités coordonnées permettant d’orienter et de diriger un organisme en matière de qualité (ISO 9000*).</w:t>
      </w:r>
    </w:p>
    <w:p w:rsidR="20C53428" w:rsidP="35857449" w:rsidRDefault="20C53428" w14:paraId="5B35F5A5" w14:textId="179A803E">
      <w:pPr>
        <w:jc w:val="both"/>
      </w:pPr>
      <w:r w:rsidRPr="35857449" w:rsidR="20C53428">
        <w:rPr>
          <w:rFonts w:ascii="Times New Roman" w:hAnsi="Times New Roman" w:eastAsia="Times New Roman" w:cs="Times New Roman"/>
          <w:b w:val="1"/>
          <w:bCs w:val="1"/>
          <w:noProof w:val="0"/>
          <w:sz w:val="24"/>
          <w:szCs w:val="24"/>
          <w:lang w:val="fr"/>
        </w:rPr>
        <w:t xml:space="preserve">Manuel qualité. </w:t>
      </w:r>
      <w:r w:rsidRPr="35857449" w:rsidR="20C53428">
        <w:rPr>
          <w:rFonts w:ascii="Times New Roman" w:hAnsi="Times New Roman" w:eastAsia="Times New Roman" w:cs="Times New Roman"/>
          <w:noProof w:val="0"/>
          <w:sz w:val="24"/>
          <w:szCs w:val="24"/>
          <w:lang w:val="fr"/>
        </w:rPr>
        <w:t>Spécification relative au système de management de la qualité d’un organisme.</w:t>
      </w:r>
    </w:p>
    <w:p w:rsidR="20C53428" w:rsidP="35857449" w:rsidRDefault="20C53428" w14:paraId="2DB34FC5" w14:textId="16DE3F6D">
      <w:pPr>
        <w:jc w:val="both"/>
      </w:pPr>
      <w:r w:rsidRPr="35857449" w:rsidR="20C53428">
        <w:rPr>
          <w:rFonts w:ascii="Times New Roman" w:hAnsi="Times New Roman" w:eastAsia="Times New Roman" w:cs="Times New Roman"/>
          <w:b w:val="1"/>
          <w:bCs w:val="1"/>
          <w:noProof w:val="0"/>
          <w:color w:val="231F20"/>
          <w:sz w:val="24"/>
          <w:szCs w:val="24"/>
          <w:lang w:val="fr"/>
        </w:rPr>
        <w:t xml:space="preserve">Métadonnées. </w:t>
      </w:r>
      <w:r w:rsidRPr="35857449" w:rsidR="20C53428">
        <w:rPr>
          <w:rFonts w:ascii="Times New Roman" w:hAnsi="Times New Roman" w:eastAsia="Times New Roman" w:cs="Times New Roman"/>
          <w:noProof w:val="0"/>
          <w:color w:val="231F20"/>
          <w:sz w:val="24"/>
          <w:szCs w:val="24"/>
          <w:lang w:val="fr"/>
        </w:rPr>
        <w:t>Données sur des données (ISO 19115*).</w:t>
      </w:r>
    </w:p>
    <w:p w:rsidR="20C53428" w:rsidP="35857449" w:rsidRDefault="20C53428" w14:paraId="40E0A5BF" w14:textId="4AD66A48">
      <w:pPr>
        <w:jc w:val="both"/>
      </w:pPr>
      <w:r w:rsidRPr="35857449" w:rsidR="20C53428">
        <w:rPr>
          <w:rFonts w:ascii="Times New Roman" w:hAnsi="Times New Roman" w:eastAsia="Times New Roman" w:cs="Times New Roman"/>
          <w:i w:val="1"/>
          <w:iCs w:val="1"/>
          <w:noProof w:val="0"/>
          <w:color w:val="231F20"/>
          <w:sz w:val="24"/>
          <w:szCs w:val="24"/>
          <w:lang w:val="fr"/>
        </w:rPr>
        <w:t xml:space="preserve">Note. — Description structurée du contenu, de la qualité, de l’état ou d’autres caractéristiques des données. </w:t>
      </w:r>
    </w:p>
    <w:p w:rsidR="20C53428" w:rsidP="35857449" w:rsidRDefault="20C53428" w14:paraId="13287D92" w14:textId="349E2420">
      <w:pPr>
        <w:jc w:val="both"/>
      </w:pPr>
      <w:r w:rsidRPr="35857449" w:rsidR="20C53428">
        <w:rPr>
          <w:rFonts w:ascii="Times New Roman" w:hAnsi="Times New Roman" w:eastAsia="Times New Roman" w:cs="Times New Roman"/>
          <w:b w:val="1"/>
          <w:bCs w:val="1"/>
          <w:noProof w:val="0"/>
          <w:color w:val="231F20"/>
          <w:sz w:val="24"/>
          <w:szCs w:val="24"/>
          <w:lang w:val="fr"/>
        </w:rPr>
        <w:t>Niveau de confiance.</w:t>
      </w:r>
      <w:r w:rsidRPr="35857449" w:rsidR="20C53428">
        <w:rPr>
          <w:rFonts w:ascii="Times New Roman" w:hAnsi="Times New Roman" w:eastAsia="Times New Roman" w:cs="Times New Roman"/>
          <w:noProof w:val="0"/>
          <w:color w:val="231F20"/>
          <w:sz w:val="24"/>
          <w:szCs w:val="24"/>
          <w:lang w:val="fr"/>
        </w:rPr>
        <w:t xml:space="preserve"> Probabilité que la valeur vraie d’un paramètre se trouve à l’intérieur d’un certain intervalle défini de part et d’autre de l’estimation de cette valeur. </w:t>
      </w:r>
    </w:p>
    <w:p w:rsidR="20C53428" w:rsidP="35857449" w:rsidRDefault="20C53428" w14:paraId="08DE0277" w14:textId="6117A558">
      <w:pPr>
        <w:jc w:val="both"/>
      </w:pPr>
      <w:r w:rsidRPr="35857449" w:rsidR="20C53428">
        <w:rPr>
          <w:rFonts w:ascii="Times New Roman" w:hAnsi="Times New Roman" w:eastAsia="Times New Roman" w:cs="Times New Roman"/>
          <w:i w:val="1"/>
          <w:iCs w:val="1"/>
          <w:noProof w:val="0"/>
          <w:color w:val="231F20"/>
          <w:sz w:val="24"/>
          <w:szCs w:val="24"/>
          <w:lang w:val="fr"/>
        </w:rPr>
        <w:t xml:space="preserve">Note. — On entend généralement par « intervalle » la précision de l’estimation. </w:t>
      </w:r>
      <w:r w:rsidRPr="35857449" w:rsidR="20C53428">
        <w:rPr>
          <w:rFonts w:ascii="Times New Roman" w:hAnsi="Times New Roman" w:eastAsia="Times New Roman" w:cs="Times New Roman"/>
          <w:noProof w:val="0"/>
          <w:color w:val="231F20"/>
          <w:sz w:val="24"/>
          <w:szCs w:val="24"/>
          <w:lang w:val="fr"/>
        </w:rPr>
        <w:t xml:space="preserve"> </w:t>
      </w:r>
    </w:p>
    <w:p w:rsidR="20C53428" w:rsidP="35857449" w:rsidRDefault="20C53428" w14:paraId="2B442569" w14:textId="2260AC1D">
      <w:pPr>
        <w:jc w:val="both"/>
      </w:pPr>
      <w:r w:rsidRPr="35857449" w:rsidR="20C53428">
        <w:rPr>
          <w:rFonts w:ascii="Times New Roman" w:hAnsi="Times New Roman" w:eastAsia="Times New Roman" w:cs="Times New Roman"/>
          <w:b w:val="1"/>
          <w:bCs w:val="1"/>
          <w:noProof w:val="0"/>
          <w:sz w:val="24"/>
          <w:szCs w:val="24"/>
          <w:lang w:val="fr"/>
        </w:rPr>
        <w:t>Non-conformité</w:t>
      </w:r>
      <w:r w:rsidRPr="35857449" w:rsidR="20C53428">
        <w:rPr>
          <w:rFonts w:ascii="Times New Roman" w:hAnsi="Times New Roman" w:eastAsia="Times New Roman" w:cs="Times New Roman"/>
          <w:noProof w:val="0"/>
          <w:sz w:val="24"/>
          <w:szCs w:val="24"/>
          <w:lang w:val="fr"/>
        </w:rPr>
        <w:t>. Non-respect d’une exigence.</w:t>
      </w:r>
    </w:p>
    <w:p w:rsidR="20C53428" w:rsidP="35857449" w:rsidRDefault="20C53428" w14:paraId="1B82472F" w14:textId="7E040C8C">
      <w:pPr>
        <w:jc w:val="both"/>
      </w:pPr>
      <w:r w:rsidRPr="35857449" w:rsidR="20C53428">
        <w:rPr>
          <w:rFonts w:ascii="Times New Roman" w:hAnsi="Times New Roman" w:eastAsia="Times New Roman" w:cs="Times New Roman"/>
          <w:b w:val="1"/>
          <w:bCs w:val="1"/>
          <w:noProof w:val="0"/>
          <w:color w:val="231F20"/>
          <w:sz w:val="24"/>
          <w:szCs w:val="24"/>
          <w:lang w:val="fr"/>
        </w:rPr>
        <w:t>NOTAM.</w:t>
      </w:r>
      <w:r w:rsidRPr="35857449" w:rsidR="20C53428">
        <w:rPr>
          <w:rFonts w:ascii="Times New Roman" w:hAnsi="Times New Roman" w:eastAsia="Times New Roman" w:cs="Times New Roman"/>
          <w:noProof w:val="0"/>
          <w:color w:val="231F20"/>
          <w:sz w:val="24"/>
          <w:szCs w:val="24"/>
          <w:lang w:val="fr"/>
        </w:rPr>
        <w:t xml:space="preserve"> Avis diffusé par télécommunication et donnant, sur l’établissement, l’état ou la modification d’une installation, d’un service, d’une procédure aéronautique, ou d’un danger pour la navigation aérienne, des renseignements qu’il est essentiel de communiquer à temps au personnel chargé des opérations aériennes.</w:t>
      </w:r>
    </w:p>
    <w:p w:rsidR="20C53428" w:rsidP="35857449" w:rsidRDefault="20C53428" w14:paraId="26CA12EE" w14:textId="0C303E4B">
      <w:pPr>
        <w:jc w:val="both"/>
      </w:pPr>
      <w:r w:rsidRPr="35857449" w:rsidR="20C53428">
        <w:rPr>
          <w:rFonts w:ascii="Times New Roman" w:hAnsi="Times New Roman" w:eastAsia="Times New Roman" w:cs="Times New Roman"/>
          <w:b w:val="1"/>
          <w:bCs w:val="1"/>
          <w:noProof w:val="0"/>
          <w:sz w:val="24"/>
          <w:szCs w:val="24"/>
          <w:lang w:val="fr"/>
        </w:rPr>
        <w:t xml:space="preserve">Objectif. </w:t>
      </w:r>
      <w:r w:rsidRPr="35857449" w:rsidR="20C53428">
        <w:rPr>
          <w:rFonts w:ascii="Times New Roman" w:hAnsi="Times New Roman" w:eastAsia="Times New Roman" w:cs="Times New Roman"/>
          <w:noProof w:val="0"/>
          <w:sz w:val="24"/>
          <w:szCs w:val="24"/>
          <w:lang w:val="fr"/>
        </w:rPr>
        <w:t>Résultat à atteindre.</w:t>
      </w:r>
    </w:p>
    <w:p w:rsidR="20C53428" w:rsidP="35857449" w:rsidRDefault="20C53428" w14:paraId="08716E8C" w14:textId="409B6882">
      <w:pPr>
        <w:jc w:val="both"/>
      </w:pPr>
      <w:r w:rsidRPr="35857449" w:rsidR="20C53428">
        <w:rPr>
          <w:rFonts w:ascii="Times New Roman" w:hAnsi="Times New Roman" w:eastAsia="Times New Roman" w:cs="Times New Roman"/>
          <w:b w:val="1"/>
          <w:bCs w:val="1"/>
          <w:noProof w:val="0"/>
          <w:sz w:val="24"/>
          <w:szCs w:val="24"/>
          <w:lang w:val="fr"/>
        </w:rPr>
        <w:t>Objectif qualité</w:t>
      </w:r>
      <w:r w:rsidRPr="35857449" w:rsidR="20C53428">
        <w:rPr>
          <w:rFonts w:ascii="Times New Roman" w:hAnsi="Times New Roman" w:eastAsia="Times New Roman" w:cs="Times New Roman"/>
          <w:noProof w:val="0"/>
          <w:sz w:val="24"/>
          <w:szCs w:val="24"/>
          <w:lang w:val="fr"/>
        </w:rPr>
        <w:t>. Résultat à atteindre relatif à la qualité.</w:t>
      </w:r>
    </w:p>
    <w:p w:rsidR="20C53428" w:rsidP="35857449" w:rsidRDefault="20C53428" w14:paraId="55B2BAD1" w14:textId="2BE466D2">
      <w:pPr>
        <w:jc w:val="both"/>
      </w:pPr>
      <w:r w:rsidRPr="35857449" w:rsidR="20C53428">
        <w:rPr>
          <w:rFonts w:ascii="Times New Roman" w:hAnsi="Times New Roman" w:eastAsia="Times New Roman" w:cs="Times New Roman"/>
          <w:b w:val="1"/>
          <w:bCs w:val="1"/>
          <w:noProof w:val="0"/>
          <w:sz w:val="24"/>
          <w:szCs w:val="24"/>
          <w:lang w:val="fr"/>
        </w:rPr>
        <w:t xml:space="preserve">Organisation. </w:t>
      </w:r>
      <w:r w:rsidRPr="35857449" w:rsidR="20C53428">
        <w:rPr>
          <w:rFonts w:ascii="Times New Roman" w:hAnsi="Times New Roman" w:eastAsia="Times New Roman" w:cs="Times New Roman"/>
          <w:noProof w:val="0"/>
          <w:sz w:val="24"/>
          <w:szCs w:val="24"/>
          <w:lang w:val="fr"/>
        </w:rPr>
        <w:t>Personne ou groupe de personnes qui a ses propres fonctions avec des responsabilités, des autorités et des relations pour atteindre ses objectifs.</w:t>
      </w:r>
    </w:p>
    <w:p w:rsidR="20C53428" w:rsidP="35857449" w:rsidRDefault="20C53428" w14:paraId="08C9B24A" w14:textId="3005C345">
      <w:pPr>
        <w:jc w:val="both"/>
      </w:pPr>
      <w:r w:rsidRPr="35857449" w:rsidR="20C53428">
        <w:rPr>
          <w:rFonts w:ascii="Times New Roman" w:hAnsi="Times New Roman" w:eastAsia="Times New Roman" w:cs="Times New Roman"/>
          <w:b w:val="1"/>
          <w:bCs w:val="1"/>
          <w:noProof w:val="0"/>
          <w:sz w:val="24"/>
          <w:szCs w:val="24"/>
          <w:lang w:val="fr"/>
        </w:rPr>
        <w:t xml:space="preserve">Origination (données aéronautiques ou informations aéronautiques). </w:t>
      </w:r>
      <w:r w:rsidRPr="35857449" w:rsidR="20C53428">
        <w:rPr>
          <w:rFonts w:ascii="Times New Roman" w:hAnsi="Times New Roman" w:eastAsia="Times New Roman" w:cs="Times New Roman"/>
          <w:noProof w:val="0"/>
          <w:sz w:val="24"/>
          <w:szCs w:val="24"/>
          <w:lang w:val="fr"/>
        </w:rPr>
        <w:t>Création de la valeur associée à de nouvelles données ou informations ou la modification de la valeur de données ou d’informations existantes.</w:t>
      </w:r>
    </w:p>
    <w:p w:rsidR="20C53428" w:rsidP="35857449" w:rsidRDefault="20C53428" w14:paraId="711C2CB4" w14:textId="640E517E">
      <w:pPr>
        <w:jc w:val="both"/>
      </w:pPr>
      <w:r w:rsidRPr="35857449" w:rsidR="20C53428">
        <w:rPr>
          <w:rFonts w:ascii="Times New Roman" w:hAnsi="Times New Roman" w:eastAsia="Times New Roman" w:cs="Times New Roman"/>
          <w:b w:val="1"/>
          <w:bCs w:val="1"/>
          <w:noProof w:val="0"/>
          <w:sz w:val="24"/>
          <w:szCs w:val="24"/>
          <w:lang w:val="fr"/>
        </w:rPr>
        <w:t xml:space="preserve">Partie intéressée. </w:t>
      </w:r>
      <w:r w:rsidRPr="35857449" w:rsidR="20C53428">
        <w:rPr>
          <w:rFonts w:ascii="Times New Roman" w:hAnsi="Times New Roman" w:eastAsia="Times New Roman" w:cs="Times New Roman"/>
          <w:noProof w:val="0"/>
          <w:sz w:val="24"/>
          <w:szCs w:val="24"/>
          <w:lang w:val="fr"/>
        </w:rPr>
        <w:t>Personne ou organisme qui peut soit influer sur une décision ou une activité, soit être influencée ou s’estimer influencée par une décision ou une activité.</w:t>
      </w:r>
    </w:p>
    <w:p w:rsidR="20C53428" w:rsidP="35857449" w:rsidRDefault="20C53428" w14:paraId="06FB446A" w14:textId="269EF3A3">
      <w:pPr>
        <w:jc w:val="both"/>
      </w:pPr>
      <w:r w:rsidRPr="35857449" w:rsidR="20C53428">
        <w:rPr>
          <w:rFonts w:ascii="Times New Roman" w:hAnsi="Times New Roman" w:eastAsia="Times New Roman" w:cs="Times New Roman"/>
          <w:b w:val="1"/>
          <w:bCs w:val="1"/>
          <w:noProof w:val="0"/>
          <w:sz w:val="24"/>
          <w:szCs w:val="24"/>
          <w:lang w:val="fr"/>
        </w:rPr>
        <w:t xml:space="preserve">Politique. </w:t>
      </w:r>
      <w:r w:rsidRPr="35857449" w:rsidR="20C53428">
        <w:rPr>
          <w:rFonts w:ascii="Times New Roman" w:hAnsi="Times New Roman" w:eastAsia="Times New Roman" w:cs="Times New Roman"/>
          <w:noProof w:val="0"/>
          <w:sz w:val="24"/>
          <w:szCs w:val="24"/>
          <w:lang w:val="fr"/>
        </w:rPr>
        <w:t>Intentions et direction d’une organisation telles qu’exprimées formellement par sa haute direction.</w:t>
      </w:r>
    </w:p>
    <w:p w:rsidR="20C53428" w:rsidP="35857449" w:rsidRDefault="20C53428" w14:paraId="24D22DD6" w14:textId="00A8D143">
      <w:pPr>
        <w:jc w:val="both"/>
      </w:pPr>
      <w:r w:rsidRPr="35857449" w:rsidR="20C53428">
        <w:rPr>
          <w:rFonts w:ascii="Times New Roman" w:hAnsi="Times New Roman" w:eastAsia="Times New Roman" w:cs="Times New Roman"/>
          <w:b w:val="1"/>
          <w:bCs w:val="1"/>
          <w:noProof w:val="0"/>
          <w:sz w:val="24"/>
          <w:szCs w:val="24"/>
          <w:lang w:val="fr"/>
        </w:rPr>
        <w:t>Politique qualité</w:t>
      </w:r>
      <w:r w:rsidRPr="35857449" w:rsidR="20C53428">
        <w:rPr>
          <w:rFonts w:ascii="Times New Roman" w:hAnsi="Times New Roman" w:eastAsia="Times New Roman" w:cs="Times New Roman"/>
          <w:noProof w:val="0"/>
          <w:sz w:val="24"/>
          <w:szCs w:val="24"/>
          <w:lang w:val="fr"/>
        </w:rPr>
        <w:t>.  Intentions et orientations d’un organisme en matière de qualité telles qu’elles sont officiellement formulées par sa direction.</w:t>
      </w:r>
    </w:p>
    <w:p w:rsidR="20C53428" w:rsidP="35857449" w:rsidRDefault="20C53428" w14:paraId="51EE84E5" w14:textId="4386582E">
      <w:pPr>
        <w:jc w:val="both"/>
      </w:pPr>
      <w:r w:rsidRPr="35857449" w:rsidR="20C53428">
        <w:rPr>
          <w:rFonts w:ascii="Times New Roman" w:hAnsi="Times New Roman" w:eastAsia="Times New Roman" w:cs="Times New Roman"/>
          <w:b w:val="1"/>
          <w:bCs w:val="1"/>
          <w:noProof w:val="0"/>
          <w:color w:val="231F20"/>
          <w:sz w:val="24"/>
          <w:szCs w:val="24"/>
          <w:lang w:val="fr"/>
        </w:rPr>
        <w:t xml:space="preserve">Ponctualité des données. </w:t>
      </w:r>
      <w:r w:rsidRPr="35857449" w:rsidR="20C53428">
        <w:rPr>
          <w:rFonts w:ascii="Times New Roman" w:hAnsi="Times New Roman" w:eastAsia="Times New Roman" w:cs="Times New Roman"/>
          <w:noProof w:val="0"/>
          <w:color w:val="231F20"/>
          <w:sz w:val="24"/>
          <w:szCs w:val="24"/>
          <w:lang w:val="fr"/>
        </w:rPr>
        <w:t>Degré de confiance que les données s’appliquent à la période d’utilisation prévue.</w:t>
      </w:r>
    </w:p>
    <w:p w:rsidR="20C53428" w:rsidP="35857449" w:rsidRDefault="20C53428" w14:paraId="5E506C18" w14:textId="7F614E60">
      <w:pPr>
        <w:jc w:val="both"/>
      </w:pPr>
      <w:r w:rsidRPr="35857449" w:rsidR="20C53428">
        <w:rPr>
          <w:rFonts w:ascii="Times New Roman" w:hAnsi="Times New Roman" w:eastAsia="Times New Roman" w:cs="Times New Roman"/>
          <w:b w:val="1"/>
          <w:bCs w:val="1"/>
          <w:noProof w:val="0"/>
          <w:color w:val="231F20"/>
          <w:sz w:val="24"/>
          <w:szCs w:val="24"/>
          <w:lang w:val="fr"/>
        </w:rPr>
        <w:t>Précision des données.</w:t>
      </w:r>
      <w:r w:rsidRPr="35857449" w:rsidR="20C53428">
        <w:rPr>
          <w:rFonts w:ascii="Times New Roman" w:hAnsi="Times New Roman" w:eastAsia="Times New Roman" w:cs="Times New Roman"/>
          <w:noProof w:val="0"/>
          <w:color w:val="231F20"/>
          <w:sz w:val="24"/>
          <w:szCs w:val="24"/>
          <w:lang w:val="fr"/>
        </w:rPr>
        <w:t xml:space="preserve"> Degré de conformité entre une valeur mesurée ou estimée et la valeur réelle.</w:t>
      </w:r>
    </w:p>
    <w:p w:rsidR="20C53428" w:rsidP="35857449" w:rsidRDefault="20C53428" w14:paraId="4CD57D69" w14:textId="21665495">
      <w:pPr>
        <w:jc w:val="both"/>
      </w:pPr>
      <w:r w:rsidRPr="35857449" w:rsidR="20C53428">
        <w:rPr>
          <w:rFonts w:ascii="Times New Roman" w:hAnsi="Times New Roman" w:eastAsia="Times New Roman" w:cs="Times New Roman"/>
          <w:b w:val="1"/>
          <w:bCs w:val="1"/>
          <w:noProof w:val="0"/>
          <w:color w:val="231F20"/>
          <w:sz w:val="24"/>
          <w:szCs w:val="24"/>
          <w:lang w:val="fr"/>
        </w:rPr>
        <w:t>Précision (d’un processus de mesure).</w:t>
      </w:r>
      <w:r w:rsidRPr="35857449" w:rsidR="20C53428">
        <w:rPr>
          <w:rFonts w:ascii="Times New Roman" w:hAnsi="Times New Roman" w:eastAsia="Times New Roman" w:cs="Times New Roman"/>
          <w:noProof w:val="0"/>
          <w:color w:val="231F20"/>
          <w:sz w:val="24"/>
          <w:szCs w:val="24"/>
          <w:lang w:val="fr"/>
        </w:rPr>
        <w:t xml:space="preserve"> Plus petite différence qu’un processus de mesure permet de distinguer de façon fiable.</w:t>
      </w:r>
    </w:p>
    <w:p w:rsidR="20C53428" w:rsidP="35857449" w:rsidRDefault="20C53428" w14:paraId="775A21E4" w14:textId="244B9AC5">
      <w:pPr>
        <w:jc w:val="both"/>
      </w:pPr>
      <w:r w:rsidRPr="35857449" w:rsidR="20C53428">
        <w:rPr>
          <w:rFonts w:ascii="Times New Roman" w:hAnsi="Times New Roman" w:eastAsia="Times New Roman" w:cs="Times New Roman"/>
          <w:i w:val="1"/>
          <w:iCs w:val="1"/>
          <w:noProof w:val="0"/>
          <w:color w:val="231F20"/>
          <w:sz w:val="24"/>
          <w:szCs w:val="24"/>
          <w:lang w:val="fr"/>
        </w:rPr>
        <w:t>Note.— Dans le cas des levés géodésiques, la précision désigne la finesse d’exécution d’une opération ou le degré de perfection des instruments et des méthodes utilisés pour effectuer des mesures.</w:t>
      </w:r>
    </w:p>
    <w:p w:rsidR="20C53428" w:rsidP="35857449" w:rsidRDefault="20C53428" w14:paraId="47E91591" w14:textId="0F14E1C1">
      <w:pPr>
        <w:jc w:val="both"/>
      </w:pPr>
      <w:r w:rsidRPr="35857449" w:rsidR="20C53428">
        <w:rPr>
          <w:rFonts w:ascii="Times New Roman" w:hAnsi="Times New Roman" w:eastAsia="Times New Roman" w:cs="Times New Roman"/>
          <w:b w:val="1"/>
          <w:bCs w:val="1"/>
          <w:noProof w:val="0"/>
          <w:color w:val="000000" w:themeColor="text1" w:themeTint="FF" w:themeShade="FF"/>
          <w:sz w:val="24"/>
          <w:szCs w:val="24"/>
          <w:lang w:val="fr"/>
        </w:rPr>
        <w:t>Procédure</w:t>
      </w:r>
      <w:r w:rsidRPr="35857449" w:rsidR="20C53428">
        <w:rPr>
          <w:rFonts w:ascii="Times New Roman" w:hAnsi="Times New Roman" w:eastAsia="Times New Roman" w:cs="Times New Roman"/>
          <w:noProof w:val="0"/>
          <w:color w:val="000000" w:themeColor="text1" w:themeTint="FF" w:themeShade="FF"/>
          <w:sz w:val="24"/>
          <w:szCs w:val="24"/>
          <w:lang w:val="fr"/>
        </w:rPr>
        <w:t>. Manière spécifiée de réaliser une activité ou un processus (peut être documentée ou non).</w:t>
      </w:r>
    </w:p>
    <w:p w:rsidR="20C53428" w:rsidP="35857449" w:rsidRDefault="20C53428" w14:paraId="3157885F" w14:textId="08FAB685">
      <w:pPr>
        <w:jc w:val="both"/>
      </w:pPr>
      <w:r w:rsidRPr="35857449" w:rsidR="20C53428">
        <w:rPr>
          <w:rFonts w:ascii="Times New Roman" w:hAnsi="Times New Roman" w:eastAsia="Times New Roman" w:cs="Times New Roman"/>
          <w:b w:val="1"/>
          <w:bCs w:val="1"/>
          <w:noProof w:val="0"/>
          <w:color w:val="000000" w:themeColor="text1" w:themeTint="FF" w:themeShade="FF"/>
          <w:sz w:val="24"/>
          <w:szCs w:val="24"/>
          <w:lang w:val="fr"/>
        </w:rPr>
        <w:t>Processus</w:t>
      </w:r>
      <w:r w:rsidRPr="35857449" w:rsidR="20C53428">
        <w:rPr>
          <w:rFonts w:ascii="Times New Roman" w:hAnsi="Times New Roman" w:eastAsia="Times New Roman" w:cs="Times New Roman"/>
          <w:noProof w:val="0"/>
          <w:color w:val="000000" w:themeColor="text1" w:themeTint="FF" w:themeShade="FF"/>
          <w:sz w:val="24"/>
          <w:szCs w:val="24"/>
          <w:lang w:val="fr"/>
        </w:rPr>
        <w:t>. Ensemble d’activités corrélées ou en interaction qui utilisent des éléments d’entrée pour produire un résultat escompté.</w:t>
      </w:r>
    </w:p>
    <w:p w:rsidR="20C53428" w:rsidP="35857449" w:rsidRDefault="20C53428" w14:paraId="49CFE0CE" w14:textId="7C4E8CF3">
      <w:pPr>
        <w:jc w:val="both"/>
      </w:pPr>
      <w:r w:rsidRPr="35857449" w:rsidR="20C53428">
        <w:rPr>
          <w:rFonts w:ascii="Times New Roman" w:hAnsi="Times New Roman" w:eastAsia="Times New Roman" w:cs="Times New Roman"/>
          <w:b w:val="1"/>
          <w:bCs w:val="1"/>
          <w:noProof w:val="0"/>
          <w:color w:val="231F20"/>
          <w:sz w:val="24"/>
          <w:szCs w:val="24"/>
          <w:lang w:val="fr"/>
        </w:rPr>
        <w:t xml:space="preserve">Prochain utilisateur prévu. </w:t>
      </w:r>
      <w:r w:rsidRPr="35857449" w:rsidR="20C53428">
        <w:rPr>
          <w:rFonts w:ascii="Times New Roman" w:hAnsi="Times New Roman" w:eastAsia="Times New Roman" w:cs="Times New Roman"/>
          <w:noProof w:val="0"/>
          <w:color w:val="231F20"/>
          <w:sz w:val="24"/>
          <w:szCs w:val="24"/>
          <w:lang w:val="fr"/>
        </w:rPr>
        <w:t>Entité qui reçoit les données ou les informations aéronautiques du service d’information aéronautique.</w:t>
      </w:r>
    </w:p>
    <w:p w:rsidR="20C53428" w:rsidP="35857449" w:rsidRDefault="20C53428" w14:paraId="5A3EA413" w14:textId="0E32607F">
      <w:pPr>
        <w:jc w:val="both"/>
      </w:pPr>
      <w:r w:rsidRPr="35857449" w:rsidR="20C53428">
        <w:rPr>
          <w:rFonts w:ascii="Times New Roman" w:hAnsi="Times New Roman" w:eastAsia="Times New Roman" w:cs="Times New Roman"/>
          <w:b w:val="1"/>
          <w:bCs w:val="1"/>
          <w:noProof w:val="0"/>
          <w:color w:val="231F20"/>
          <w:sz w:val="24"/>
          <w:szCs w:val="24"/>
          <w:lang w:val="fr"/>
        </w:rPr>
        <w:t>Produit.</w:t>
      </w:r>
      <w:r w:rsidRPr="35857449" w:rsidR="20C53428">
        <w:rPr>
          <w:rFonts w:ascii="Times New Roman" w:hAnsi="Times New Roman" w:eastAsia="Times New Roman" w:cs="Times New Roman"/>
          <w:noProof w:val="0"/>
          <w:color w:val="231F20"/>
          <w:sz w:val="24"/>
          <w:szCs w:val="24"/>
          <w:lang w:val="fr"/>
        </w:rPr>
        <w:t xml:space="preserve"> Ensemble de données ou série d’ensembles de données conforme à une spécification de produit (ISO 19131*).</w:t>
      </w:r>
    </w:p>
    <w:p w:rsidR="20C53428" w:rsidP="35857449" w:rsidRDefault="20C53428" w14:paraId="0B5D4766" w14:textId="151DC3D0">
      <w:pPr>
        <w:jc w:val="both"/>
      </w:pPr>
      <w:r w:rsidRPr="35857449" w:rsidR="20C53428">
        <w:rPr>
          <w:rFonts w:ascii="Times New Roman" w:hAnsi="Times New Roman" w:eastAsia="Times New Roman" w:cs="Times New Roman"/>
          <w:b w:val="1"/>
          <w:bCs w:val="1"/>
          <w:noProof w:val="0"/>
          <w:color w:val="231F20"/>
          <w:sz w:val="24"/>
          <w:szCs w:val="24"/>
          <w:lang w:val="fr"/>
        </w:rPr>
        <w:t xml:space="preserve">Produit d’information aéronautique. </w:t>
      </w:r>
      <w:r w:rsidRPr="35857449" w:rsidR="20C53428">
        <w:rPr>
          <w:rFonts w:ascii="Times New Roman" w:hAnsi="Times New Roman" w:eastAsia="Times New Roman" w:cs="Times New Roman"/>
          <w:noProof w:val="0"/>
          <w:color w:val="231F20"/>
          <w:sz w:val="24"/>
          <w:szCs w:val="24"/>
          <w:lang w:val="fr"/>
        </w:rPr>
        <w:t xml:space="preserve">Données aéronautiques ou informations aéronautiques fournies sous forme d’ensembles de données numériques ou dans un format normalisé présenté sur support papier ou sur un support électronique. Les produits d’information aéronautique comprennent : </w:t>
      </w:r>
    </w:p>
    <w:p w:rsidR="20C53428" w:rsidP="35857449" w:rsidRDefault="20C53428" w14:paraId="030BA36D" w14:textId="36F02800">
      <w:pPr>
        <w:ind w:left="510" w:hanging="283"/>
        <w:jc w:val="both"/>
      </w:pPr>
      <w:r w:rsidRPr="35857449" w:rsidR="20C53428">
        <w:rPr>
          <w:rFonts w:ascii="Times New Roman" w:hAnsi="Times New Roman" w:eastAsia="Times New Roman" w:cs="Times New Roman"/>
          <w:noProof w:val="0"/>
          <w:color w:val="231F20"/>
          <w:sz w:val="24"/>
          <w:szCs w:val="24"/>
          <w:lang w:val="fr"/>
        </w:rPr>
        <w:t>— les publications d’information aéronautique (AIP), y compris les amendements et les suppléments ;</w:t>
      </w:r>
    </w:p>
    <w:p w:rsidR="20C53428" w:rsidP="35857449" w:rsidRDefault="20C53428" w14:paraId="69843DFB" w14:textId="309898C2">
      <w:pPr>
        <w:ind w:left="510" w:hanging="283"/>
        <w:jc w:val="both"/>
      </w:pPr>
      <w:r w:rsidRPr="35857449" w:rsidR="20C53428">
        <w:rPr>
          <w:rFonts w:ascii="Times New Roman" w:hAnsi="Times New Roman" w:eastAsia="Times New Roman" w:cs="Times New Roman"/>
          <w:noProof w:val="0"/>
          <w:color w:val="231F20"/>
          <w:sz w:val="24"/>
          <w:szCs w:val="24"/>
          <w:lang w:val="fr"/>
        </w:rPr>
        <w:t>— les circulaires d’information aéronautique (AIC) ;</w:t>
      </w:r>
    </w:p>
    <w:p w:rsidR="20C53428" w:rsidP="35857449" w:rsidRDefault="20C53428" w14:paraId="5A689373" w14:textId="180A114A">
      <w:pPr>
        <w:ind w:left="510" w:hanging="283"/>
        <w:jc w:val="both"/>
      </w:pPr>
      <w:r w:rsidRPr="35857449" w:rsidR="20C53428">
        <w:rPr>
          <w:rFonts w:ascii="Times New Roman" w:hAnsi="Times New Roman" w:eastAsia="Times New Roman" w:cs="Times New Roman"/>
          <w:noProof w:val="0"/>
          <w:color w:val="231F20"/>
          <w:sz w:val="24"/>
          <w:szCs w:val="24"/>
          <w:lang w:val="fr"/>
        </w:rPr>
        <w:t>— les cartes aéronautiques ;</w:t>
      </w:r>
    </w:p>
    <w:p w:rsidR="20C53428" w:rsidP="35857449" w:rsidRDefault="20C53428" w14:paraId="11EF5F05" w14:textId="2072C615">
      <w:pPr>
        <w:ind w:left="510" w:hanging="283"/>
        <w:jc w:val="both"/>
      </w:pPr>
      <w:r w:rsidRPr="35857449" w:rsidR="20C53428">
        <w:rPr>
          <w:rFonts w:ascii="Times New Roman" w:hAnsi="Times New Roman" w:eastAsia="Times New Roman" w:cs="Times New Roman"/>
          <w:noProof w:val="0"/>
          <w:color w:val="231F20"/>
          <w:sz w:val="24"/>
          <w:szCs w:val="24"/>
          <w:lang w:val="fr"/>
        </w:rPr>
        <w:t>— les NOTAM ;</w:t>
      </w:r>
    </w:p>
    <w:p w:rsidR="20C53428" w:rsidP="35857449" w:rsidRDefault="20C53428" w14:paraId="6E550339" w14:textId="71D62DC7">
      <w:pPr>
        <w:ind w:left="510" w:hanging="283"/>
        <w:jc w:val="both"/>
      </w:pPr>
      <w:r w:rsidRPr="35857449" w:rsidR="20C53428">
        <w:rPr>
          <w:rFonts w:ascii="Times New Roman" w:hAnsi="Times New Roman" w:eastAsia="Times New Roman" w:cs="Times New Roman"/>
          <w:noProof w:val="0"/>
          <w:color w:val="231F20"/>
          <w:sz w:val="24"/>
          <w:szCs w:val="24"/>
          <w:lang w:val="fr"/>
        </w:rPr>
        <w:t>— les ensembles de données numériques.</w:t>
      </w:r>
    </w:p>
    <w:p w:rsidR="20C53428" w:rsidP="35857449" w:rsidRDefault="20C53428" w14:paraId="44100288" w14:textId="29CB8EED">
      <w:pPr>
        <w:jc w:val="both"/>
      </w:pPr>
      <w:r w:rsidRPr="35857449" w:rsidR="20C53428">
        <w:rPr>
          <w:rFonts w:ascii="Times New Roman" w:hAnsi="Times New Roman" w:eastAsia="Times New Roman" w:cs="Times New Roman"/>
          <w:i w:val="1"/>
          <w:iCs w:val="1"/>
          <w:noProof w:val="0"/>
          <w:color w:val="231F20"/>
          <w:sz w:val="24"/>
          <w:szCs w:val="24"/>
          <w:lang w:val="fr"/>
        </w:rPr>
        <w:t xml:space="preserve">Note.— Les produits d’information aéronautique sont destinés avant tout à répondre aux besoins internationaux en ce qui concerne l’échange des informations aéronautiques. </w:t>
      </w:r>
    </w:p>
    <w:p w:rsidR="20C53428" w:rsidP="35857449" w:rsidRDefault="20C53428" w14:paraId="6541AD18" w14:textId="4B4CAB35">
      <w:pPr>
        <w:jc w:val="both"/>
      </w:pPr>
      <w:r w:rsidRPr="35857449" w:rsidR="20C53428">
        <w:rPr>
          <w:rFonts w:ascii="Times New Roman" w:hAnsi="Times New Roman" w:eastAsia="Times New Roman" w:cs="Times New Roman"/>
          <w:b w:val="1"/>
          <w:bCs w:val="1"/>
          <w:noProof w:val="0"/>
          <w:color w:val="231F20"/>
          <w:sz w:val="24"/>
          <w:szCs w:val="24"/>
          <w:lang w:val="fr"/>
        </w:rPr>
        <w:t>Publication d’information aéronautique (AIP).</w:t>
      </w:r>
      <w:r w:rsidRPr="35857449" w:rsidR="20C53428">
        <w:rPr>
          <w:rFonts w:ascii="Times New Roman" w:hAnsi="Times New Roman" w:eastAsia="Times New Roman" w:cs="Times New Roman"/>
          <w:noProof w:val="0"/>
          <w:color w:val="231F20"/>
          <w:sz w:val="24"/>
          <w:szCs w:val="24"/>
          <w:lang w:val="fr"/>
        </w:rPr>
        <w:t xml:space="preserve"> Publication d’un État, ou éditée par décision d’un État, renfermant des informations aéronautiques de caractère durable et essentielles à la navigation aérienne.</w:t>
      </w:r>
    </w:p>
    <w:p w:rsidR="20C53428" w:rsidP="35857449" w:rsidRDefault="20C53428" w14:paraId="05D09E21" w14:textId="388D9335">
      <w:pPr>
        <w:jc w:val="both"/>
      </w:pPr>
      <w:r w:rsidRPr="35857449" w:rsidR="20C53428">
        <w:rPr>
          <w:rFonts w:ascii="Times New Roman" w:hAnsi="Times New Roman" w:eastAsia="Times New Roman" w:cs="Times New Roman"/>
          <w:b w:val="1"/>
          <w:bCs w:val="1"/>
          <w:noProof w:val="0"/>
          <w:color w:val="231F20"/>
          <w:sz w:val="24"/>
          <w:szCs w:val="24"/>
          <w:lang w:val="fr"/>
        </w:rPr>
        <w:t xml:space="preserve">Qualité. </w:t>
      </w:r>
      <w:r w:rsidRPr="35857449" w:rsidR="20C53428">
        <w:rPr>
          <w:rFonts w:ascii="Times New Roman" w:hAnsi="Times New Roman" w:eastAsia="Times New Roman" w:cs="Times New Roman"/>
          <w:noProof w:val="0"/>
          <w:color w:val="231F20"/>
          <w:sz w:val="24"/>
          <w:szCs w:val="24"/>
          <w:lang w:val="fr"/>
        </w:rPr>
        <w:t>Aptitude d’un ensemble de caractéristiques intrinsèques à satisfaire des exigences (ISO 9000*).</w:t>
      </w:r>
    </w:p>
    <w:p w:rsidR="20C53428" w:rsidP="35857449" w:rsidRDefault="20C53428" w14:paraId="05CB02AE" w14:textId="6CD020CC">
      <w:pPr>
        <w:jc w:val="both"/>
      </w:pPr>
      <w:r w:rsidRPr="35857449" w:rsidR="20C53428">
        <w:rPr>
          <w:rFonts w:ascii="Times New Roman" w:hAnsi="Times New Roman" w:eastAsia="Times New Roman" w:cs="Times New Roman"/>
          <w:i w:val="1"/>
          <w:iCs w:val="1"/>
          <w:noProof w:val="0"/>
          <w:color w:val="231F20"/>
          <w:sz w:val="24"/>
          <w:szCs w:val="24"/>
          <w:lang w:val="fr"/>
        </w:rPr>
        <w:t xml:space="preserve">Note 1.— Le terme « qualité » peut être utilisé avec des qualificatifs tels que médiocre, bon ou excellent. </w:t>
      </w:r>
    </w:p>
    <w:p w:rsidR="20C53428" w:rsidP="35857449" w:rsidRDefault="20C53428" w14:paraId="3C654D59" w14:textId="5CCC06DB">
      <w:pPr>
        <w:jc w:val="both"/>
      </w:pPr>
      <w:r w:rsidRPr="35857449" w:rsidR="20C53428">
        <w:rPr>
          <w:rFonts w:ascii="Times New Roman" w:hAnsi="Times New Roman" w:eastAsia="Times New Roman" w:cs="Times New Roman"/>
          <w:i w:val="1"/>
          <w:iCs w:val="1"/>
          <w:noProof w:val="0"/>
          <w:color w:val="231F20"/>
          <w:sz w:val="24"/>
          <w:szCs w:val="24"/>
          <w:lang w:val="fr"/>
        </w:rPr>
        <w:t>Note 2.— « Intrinsèque », par opposition à « attribué », signifie présent dans quelque chose, notamment en tant que caractéristique permanente.</w:t>
      </w:r>
    </w:p>
    <w:p w:rsidR="20C53428" w:rsidP="35857449" w:rsidRDefault="20C53428" w14:paraId="150903C5" w14:textId="2F9DF8B8">
      <w:pPr>
        <w:jc w:val="both"/>
      </w:pPr>
      <w:r w:rsidRPr="35857449" w:rsidR="20C53428">
        <w:rPr>
          <w:rFonts w:ascii="Times New Roman" w:hAnsi="Times New Roman" w:eastAsia="Times New Roman" w:cs="Times New Roman"/>
          <w:b w:val="1"/>
          <w:bCs w:val="1"/>
          <w:noProof w:val="0"/>
          <w:color w:val="231F20"/>
          <w:sz w:val="24"/>
          <w:szCs w:val="24"/>
          <w:lang w:val="fr"/>
        </w:rPr>
        <w:t>Qualité des données.</w:t>
      </w:r>
      <w:r w:rsidRPr="35857449" w:rsidR="20C53428">
        <w:rPr>
          <w:rFonts w:ascii="Times New Roman" w:hAnsi="Times New Roman" w:eastAsia="Times New Roman" w:cs="Times New Roman"/>
          <w:noProof w:val="0"/>
          <w:color w:val="231F20"/>
          <w:sz w:val="24"/>
          <w:szCs w:val="24"/>
          <w:lang w:val="fr"/>
        </w:rPr>
        <w:t xml:space="preserve"> Degré ou niveau de confiance que les données fournies répondent aux exigences de leurs utilisateurs en matière de précision, de résolution, d’intégrité (ou d’un niveau d’assurance équivalent), de traçabilité, de ponctualité, de complétude et de format.</w:t>
      </w:r>
    </w:p>
    <w:p w:rsidR="20C53428" w:rsidP="35857449" w:rsidRDefault="20C53428" w14:paraId="450B64D8" w14:textId="279A36AE">
      <w:pPr>
        <w:jc w:val="both"/>
      </w:pPr>
      <w:r w:rsidRPr="35857449" w:rsidR="20C53428">
        <w:rPr>
          <w:rFonts w:ascii="Times New Roman" w:hAnsi="Times New Roman" w:eastAsia="Times New Roman" w:cs="Times New Roman"/>
          <w:b w:val="1"/>
          <w:bCs w:val="1"/>
          <w:noProof w:val="0"/>
          <w:color w:val="231F20"/>
          <w:sz w:val="24"/>
          <w:szCs w:val="24"/>
          <w:lang w:val="fr"/>
        </w:rPr>
        <w:t>Résolution des données.</w:t>
      </w:r>
      <w:r w:rsidRPr="35857449" w:rsidR="20C53428">
        <w:rPr>
          <w:rFonts w:ascii="Times New Roman" w:hAnsi="Times New Roman" w:eastAsia="Times New Roman" w:cs="Times New Roman"/>
          <w:noProof w:val="0"/>
          <w:color w:val="231F20"/>
          <w:sz w:val="24"/>
          <w:szCs w:val="24"/>
          <w:lang w:val="fr"/>
        </w:rPr>
        <w:t xml:space="preserve"> Nombre d’unités ou de chiffres jusqu’auquel est exprimée et utilisée une valeur mesurée ou calculée.</w:t>
      </w:r>
    </w:p>
    <w:p w:rsidR="20C53428" w:rsidP="35857449" w:rsidRDefault="20C53428" w14:paraId="53B43B47" w14:textId="093E1766">
      <w:pPr>
        <w:jc w:val="both"/>
      </w:pPr>
      <w:r w:rsidRPr="35857449" w:rsidR="20C53428">
        <w:rPr>
          <w:rFonts w:ascii="Times New Roman" w:hAnsi="Times New Roman" w:eastAsia="Times New Roman" w:cs="Times New Roman"/>
          <w:b w:val="1"/>
          <w:bCs w:val="1"/>
          <w:noProof w:val="0"/>
          <w:sz w:val="24"/>
          <w:szCs w:val="24"/>
          <w:lang w:val="fr"/>
        </w:rPr>
        <w:t xml:space="preserve">Risque. </w:t>
      </w:r>
      <w:r w:rsidRPr="35857449" w:rsidR="20C53428">
        <w:rPr>
          <w:rFonts w:ascii="Times New Roman" w:hAnsi="Times New Roman" w:eastAsia="Times New Roman" w:cs="Times New Roman"/>
          <w:noProof w:val="0"/>
          <w:sz w:val="24"/>
          <w:szCs w:val="24"/>
          <w:lang w:val="fr"/>
        </w:rPr>
        <w:t>Effet de l’incertitude.</w:t>
      </w:r>
    </w:p>
    <w:p w:rsidR="20C53428" w:rsidP="35857449" w:rsidRDefault="20C53428" w14:paraId="63BBD5AC" w14:textId="7C6981D6">
      <w:pPr>
        <w:jc w:val="both"/>
      </w:pPr>
      <w:r w:rsidRPr="35857449" w:rsidR="20C53428">
        <w:rPr>
          <w:rFonts w:ascii="Times New Roman" w:hAnsi="Times New Roman" w:eastAsia="Times New Roman" w:cs="Times New Roman"/>
          <w:b w:val="1"/>
          <w:bCs w:val="1"/>
          <w:noProof w:val="0"/>
          <w:color w:val="231F20"/>
          <w:sz w:val="24"/>
          <w:szCs w:val="24"/>
          <w:lang w:val="fr"/>
        </w:rPr>
        <w:t>Service d’information aéronautique (AIS).</w:t>
      </w:r>
      <w:r w:rsidRPr="35857449" w:rsidR="20C53428">
        <w:rPr>
          <w:rFonts w:ascii="Times New Roman" w:hAnsi="Times New Roman" w:eastAsia="Times New Roman" w:cs="Times New Roman"/>
          <w:noProof w:val="0"/>
          <w:color w:val="231F20"/>
          <w:sz w:val="24"/>
          <w:szCs w:val="24"/>
          <w:lang w:val="fr"/>
        </w:rPr>
        <w:t xml:space="preserve"> Service chargé de fournir, dans une zone de couverture définie, les données aéronautiques et les informations aéronautiques nécessaires à la sécurité, à la régularité et à l’efficacité de la navigation aérienne.</w:t>
      </w:r>
    </w:p>
    <w:p w:rsidR="20C53428" w:rsidP="35857449" w:rsidRDefault="20C53428" w14:paraId="3B35856E" w14:textId="5B7D0388">
      <w:pPr>
        <w:jc w:val="both"/>
      </w:pPr>
      <w:r w:rsidRPr="35857449" w:rsidR="20C53428">
        <w:rPr>
          <w:rFonts w:ascii="Times New Roman" w:hAnsi="Times New Roman" w:eastAsia="Times New Roman" w:cs="Times New Roman"/>
          <w:b w:val="1"/>
          <w:bCs w:val="1"/>
          <w:noProof w:val="0"/>
          <w:color w:val="231F20"/>
          <w:sz w:val="24"/>
          <w:szCs w:val="24"/>
          <w:lang w:val="fr"/>
        </w:rPr>
        <w:t>Spécification de produit.</w:t>
      </w:r>
      <w:r w:rsidRPr="35857449" w:rsidR="20C53428">
        <w:rPr>
          <w:rFonts w:ascii="Times New Roman" w:hAnsi="Times New Roman" w:eastAsia="Times New Roman" w:cs="Times New Roman"/>
          <w:noProof w:val="0"/>
          <w:color w:val="231F20"/>
          <w:sz w:val="24"/>
          <w:szCs w:val="24"/>
          <w:lang w:val="fr"/>
        </w:rPr>
        <w:t xml:space="preserve"> Description détaillée d’un ensemble de données ou d’une série d’ensembles de données et informations supplémentaires permettant de créer l’ensemble de données, de le fournir à une autre partie et à cette autre partie de l’utiliser (ISO 19131*).</w:t>
      </w:r>
    </w:p>
    <w:p w:rsidR="20C53428" w:rsidP="35857449" w:rsidRDefault="20C53428" w14:paraId="3A34DF07" w14:textId="2B69030A">
      <w:pPr>
        <w:jc w:val="both"/>
      </w:pPr>
      <w:r w:rsidRPr="35857449" w:rsidR="20C53428">
        <w:rPr>
          <w:rFonts w:ascii="Times New Roman" w:hAnsi="Times New Roman" w:eastAsia="Times New Roman" w:cs="Times New Roman"/>
          <w:i w:val="1"/>
          <w:iCs w:val="1"/>
          <w:noProof w:val="0"/>
          <w:color w:val="231F20"/>
          <w:sz w:val="24"/>
          <w:szCs w:val="24"/>
          <w:lang w:val="fr"/>
        </w:rPr>
        <w:t>Note. — La spécification de produit décrit l’univers du discours et spécifie la mise en correspondance de l’univers du discours avec un ensemble de données. Elle peut être employée à des fins de production, de vente, d’utilisation finale ou d’autres fins.</w:t>
      </w:r>
    </w:p>
    <w:p w:rsidR="20C53428" w:rsidP="35857449" w:rsidRDefault="20C53428" w14:paraId="563D4C14" w14:textId="3D9F0AB3">
      <w:pPr>
        <w:jc w:val="both"/>
      </w:pPr>
      <w:r w:rsidRPr="35857449" w:rsidR="20C53428">
        <w:rPr>
          <w:rFonts w:ascii="Times New Roman" w:hAnsi="Times New Roman" w:eastAsia="Times New Roman" w:cs="Times New Roman"/>
          <w:b w:val="1"/>
          <w:bCs w:val="1"/>
          <w:noProof w:val="0"/>
          <w:color w:val="231F20"/>
          <w:sz w:val="24"/>
          <w:szCs w:val="24"/>
          <w:lang w:val="fr"/>
        </w:rPr>
        <w:t>Supplément d’AIP.</w:t>
      </w:r>
      <w:r w:rsidRPr="35857449" w:rsidR="20C53428">
        <w:rPr>
          <w:rFonts w:ascii="Times New Roman" w:hAnsi="Times New Roman" w:eastAsia="Times New Roman" w:cs="Times New Roman"/>
          <w:noProof w:val="0"/>
          <w:color w:val="231F20"/>
          <w:sz w:val="24"/>
          <w:szCs w:val="24"/>
          <w:lang w:val="fr"/>
        </w:rPr>
        <w:t xml:space="preserve"> Pages spéciales de l’AIP où sont publiées des modifications temporaires de l’information contenue dans l’AIP.</w:t>
      </w:r>
    </w:p>
    <w:p w:rsidR="20C53428" w:rsidP="35857449" w:rsidRDefault="20C53428" w14:paraId="738A2F0B" w14:textId="459E389A">
      <w:pPr>
        <w:jc w:val="both"/>
      </w:pPr>
      <w:r w:rsidRPr="35857449" w:rsidR="20C53428">
        <w:rPr>
          <w:rFonts w:ascii="Times New Roman" w:hAnsi="Times New Roman" w:eastAsia="Times New Roman" w:cs="Times New Roman"/>
          <w:b w:val="1"/>
          <w:bCs w:val="1"/>
          <w:noProof w:val="0"/>
          <w:sz w:val="24"/>
          <w:szCs w:val="24"/>
          <w:lang w:val="fr"/>
        </w:rPr>
        <w:t>Système de management.</w:t>
      </w:r>
      <w:r w:rsidRPr="35857449" w:rsidR="20C53428">
        <w:rPr>
          <w:rFonts w:ascii="Times New Roman" w:hAnsi="Times New Roman" w:eastAsia="Times New Roman" w:cs="Times New Roman"/>
          <w:noProof w:val="0"/>
          <w:sz w:val="24"/>
          <w:szCs w:val="24"/>
          <w:lang w:val="fr"/>
        </w:rPr>
        <w:t xml:space="preserve"> ensemble d’éléments corrélés ou en interaction d’un organisme, utilisés</w:t>
      </w:r>
      <w:r w:rsidRPr="35857449" w:rsidR="20C53428">
        <w:rPr>
          <w:rFonts w:ascii="Times New Roman" w:hAnsi="Times New Roman" w:eastAsia="Times New Roman" w:cs="Times New Roman"/>
          <w:i w:val="1"/>
          <w:iCs w:val="1"/>
          <w:noProof w:val="0"/>
          <w:sz w:val="24"/>
          <w:szCs w:val="24"/>
          <w:lang w:val="fr"/>
        </w:rPr>
        <w:t xml:space="preserve"> pour établir des politiques, des objectifs et des processus de façon à atteindre lesdits objectifs.</w:t>
      </w:r>
    </w:p>
    <w:p w:rsidR="20C53428" w:rsidP="35857449" w:rsidRDefault="20C53428" w14:paraId="15644C37" w14:textId="0F62E699">
      <w:pPr>
        <w:jc w:val="both"/>
      </w:pPr>
      <w:r w:rsidRPr="35857449" w:rsidR="20C53428">
        <w:rPr>
          <w:rFonts w:ascii="Times New Roman" w:hAnsi="Times New Roman" w:eastAsia="Times New Roman" w:cs="Times New Roman"/>
          <w:i w:val="1"/>
          <w:iCs w:val="1"/>
          <w:noProof w:val="0"/>
          <w:sz w:val="24"/>
          <w:szCs w:val="24"/>
          <w:lang w:val="fr"/>
        </w:rPr>
        <w:t>Note 1: Un système de management peut traiter d’un seul ou de plusieurs domaines, par exemple management de la qualité, gestion financière ou management environnemental.</w:t>
      </w:r>
    </w:p>
    <w:p w:rsidR="20C53428" w:rsidP="35857449" w:rsidRDefault="20C53428" w14:paraId="6AFDCD2E" w14:textId="19828EB0">
      <w:pPr>
        <w:jc w:val="both"/>
      </w:pPr>
      <w:r w:rsidRPr="35857449" w:rsidR="20C53428">
        <w:rPr>
          <w:rFonts w:ascii="Times New Roman" w:hAnsi="Times New Roman" w:eastAsia="Times New Roman" w:cs="Times New Roman"/>
          <w:b w:val="1"/>
          <w:bCs w:val="1"/>
          <w:noProof w:val="0"/>
          <w:sz w:val="24"/>
          <w:szCs w:val="24"/>
          <w:lang w:val="fr"/>
        </w:rPr>
        <w:t xml:space="preserve">Système de management de la qualité. </w:t>
      </w:r>
      <w:r w:rsidRPr="35857449" w:rsidR="20C53428">
        <w:rPr>
          <w:rFonts w:ascii="Times New Roman" w:hAnsi="Times New Roman" w:eastAsia="Times New Roman" w:cs="Times New Roman"/>
          <w:noProof w:val="0"/>
          <w:sz w:val="24"/>
          <w:szCs w:val="24"/>
          <w:lang w:val="fr"/>
        </w:rPr>
        <w:t>Partie d’un système de management relatif à la qualité</w:t>
      </w:r>
      <w:r w:rsidRPr="35857449" w:rsidR="20C53428">
        <w:rPr>
          <w:rFonts w:ascii="Times New Roman" w:hAnsi="Times New Roman" w:eastAsia="Times New Roman" w:cs="Times New Roman"/>
          <w:b w:val="1"/>
          <w:bCs w:val="1"/>
          <w:noProof w:val="0"/>
          <w:sz w:val="24"/>
          <w:szCs w:val="24"/>
          <w:lang w:val="fr"/>
        </w:rPr>
        <w:t>.</w:t>
      </w:r>
    </w:p>
    <w:p w:rsidR="20C53428" w:rsidP="35857449" w:rsidRDefault="20C53428" w14:paraId="18D90CB3" w14:textId="499F53FE">
      <w:pPr>
        <w:jc w:val="both"/>
      </w:pPr>
      <w:r w:rsidRPr="35857449" w:rsidR="20C53428">
        <w:rPr>
          <w:rFonts w:ascii="Times New Roman" w:hAnsi="Times New Roman" w:eastAsia="Times New Roman" w:cs="Times New Roman"/>
          <w:b w:val="1"/>
          <w:bCs w:val="1"/>
          <w:i w:val="1"/>
          <w:iCs w:val="1"/>
          <w:noProof w:val="0"/>
          <w:color w:val="231F20"/>
          <w:sz w:val="24"/>
          <w:szCs w:val="24"/>
          <w:lang w:val="fr"/>
        </w:rPr>
        <w:t>Système intégré d’information aéronautique.</w:t>
      </w:r>
      <w:r w:rsidRPr="35857449" w:rsidR="20C53428">
        <w:rPr>
          <w:rFonts w:ascii="Times New Roman" w:hAnsi="Times New Roman" w:eastAsia="Times New Roman" w:cs="Times New Roman"/>
          <w:noProof w:val="0"/>
          <w:color w:val="231F20"/>
          <w:sz w:val="24"/>
          <w:szCs w:val="24"/>
          <w:lang w:val="fr"/>
        </w:rPr>
        <w:t xml:space="preserve"> Système sur papier ou sur support électronique, composé des éléments suivants :</w:t>
      </w:r>
    </w:p>
    <w:p w:rsidR="20C53428" w:rsidP="35857449" w:rsidRDefault="20C53428" w14:paraId="396E7686" w14:textId="19C29D53">
      <w:pPr>
        <w:jc w:val="both"/>
      </w:pPr>
      <w:r w:rsidRPr="35857449" w:rsidR="20C53428">
        <w:rPr>
          <w:rFonts w:ascii="Times New Roman" w:hAnsi="Times New Roman" w:eastAsia="Times New Roman" w:cs="Times New Roman"/>
          <w:noProof w:val="0"/>
          <w:color w:val="231F20"/>
          <w:sz w:val="24"/>
          <w:szCs w:val="24"/>
          <w:lang w:val="fr"/>
        </w:rPr>
        <w:t>— AIP, y compris ses mises à jour ;</w:t>
      </w:r>
    </w:p>
    <w:p w:rsidR="20C53428" w:rsidP="35857449" w:rsidRDefault="20C53428" w14:paraId="09859E9D" w14:textId="16A5C0AE">
      <w:pPr>
        <w:jc w:val="both"/>
      </w:pPr>
      <w:r w:rsidRPr="35857449" w:rsidR="20C53428">
        <w:rPr>
          <w:rFonts w:ascii="Times New Roman" w:hAnsi="Times New Roman" w:eastAsia="Times New Roman" w:cs="Times New Roman"/>
          <w:noProof w:val="0"/>
          <w:color w:val="231F20"/>
          <w:sz w:val="24"/>
          <w:szCs w:val="24"/>
          <w:lang w:val="fr"/>
        </w:rPr>
        <w:t>— suppléments d’AIP ;</w:t>
      </w:r>
    </w:p>
    <w:p w:rsidR="20C53428" w:rsidP="35857449" w:rsidRDefault="20C53428" w14:paraId="2291CA20" w14:textId="4DAFFCA0">
      <w:pPr>
        <w:jc w:val="both"/>
      </w:pPr>
      <w:r w:rsidRPr="35857449" w:rsidR="20C53428">
        <w:rPr>
          <w:rFonts w:ascii="Times New Roman" w:hAnsi="Times New Roman" w:eastAsia="Times New Roman" w:cs="Times New Roman"/>
          <w:noProof w:val="0"/>
          <w:color w:val="231F20"/>
          <w:sz w:val="24"/>
          <w:szCs w:val="24"/>
          <w:lang w:val="fr"/>
        </w:rPr>
        <w:t>— NOTAM et PIB ;</w:t>
      </w:r>
    </w:p>
    <w:p w:rsidR="20C53428" w:rsidP="35857449" w:rsidRDefault="20C53428" w14:paraId="391F062C" w14:textId="6A15F5D7">
      <w:pPr>
        <w:jc w:val="both"/>
      </w:pPr>
      <w:r w:rsidRPr="35857449" w:rsidR="20C53428">
        <w:rPr>
          <w:rFonts w:ascii="Times New Roman" w:hAnsi="Times New Roman" w:eastAsia="Times New Roman" w:cs="Times New Roman"/>
          <w:noProof w:val="0"/>
          <w:color w:val="231F20"/>
          <w:sz w:val="24"/>
          <w:szCs w:val="24"/>
          <w:lang w:val="fr"/>
        </w:rPr>
        <w:t xml:space="preserve">—  AIC ; </w:t>
      </w:r>
    </w:p>
    <w:p w:rsidR="20C53428" w:rsidP="35857449" w:rsidRDefault="20C53428" w14:paraId="0704FEF7" w14:textId="1018F4CD">
      <w:pPr>
        <w:jc w:val="both"/>
      </w:pPr>
      <w:r w:rsidRPr="35857449" w:rsidR="20C53428">
        <w:rPr>
          <w:rFonts w:ascii="Times New Roman" w:hAnsi="Times New Roman" w:eastAsia="Times New Roman" w:cs="Times New Roman"/>
          <w:noProof w:val="0"/>
          <w:color w:val="231F20"/>
          <w:sz w:val="24"/>
          <w:szCs w:val="24"/>
          <w:lang w:val="fr"/>
        </w:rPr>
        <w:t>— listes récapitulatives et listes des NOTAM valides.</w:t>
      </w:r>
    </w:p>
    <w:p w:rsidR="20C53428" w:rsidP="35857449" w:rsidRDefault="20C53428" w14:paraId="1BA3DF83" w14:textId="377AFFDD">
      <w:pPr>
        <w:jc w:val="both"/>
      </w:pPr>
      <w:r w:rsidRPr="35857449" w:rsidR="20C53428">
        <w:rPr>
          <w:rFonts w:ascii="Times New Roman" w:hAnsi="Times New Roman" w:eastAsia="Times New Roman" w:cs="Times New Roman"/>
          <w:b w:val="1"/>
          <w:bCs w:val="1"/>
          <w:noProof w:val="0"/>
          <w:color w:val="231F20"/>
          <w:sz w:val="24"/>
          <w:szCs w:val="24"/>
          <w:lang w:val="fr"/>
        </w:rPr>
        <w:t xml:space="preserve">Traçabilité. </w:t>
      </w:r>
      <w:r w:rsidRPr="35857449" w:rsidR="20C53428">
        <w:rPr>
          <w:rFonts w:ascii="Times New Roman" w:hAnsi="Times New Roman" w:eastAsia="Times New Roman" w:cs="Times New Roman"/>
          <w:noProof w:val="0"/>
          <w:color w:val="231F20"/>
          <w:sz w:val="24"/>
          <w:szCs w:val="24"/>
          <w:lang w:val="fr"/>
        </w:rPr>
        <w:t>Aptitude à retrouver l’historique, la mise en œuvre ou l’emplacement de ce qui est examiné (ISO 9000*).</w:t>
      </w:r>
    </w:p>
    <w:p w:rsidR="20C53428" w:rsidP="35857449" w:rsidRDefault="20C53428" w14:paraId="226FAA26" w14:textId="55861104">
      <w:pPr>
        <w:jc w:val="both"/>
      </w:pPr>
      <w:r w:rsidRPr="35857449" w:rsidR="20C53428">
        <w:rPr>
          <w:rFonts w:ascii="Times New Roman" w:hAnsi="Times New Roman" w:eastAsia="Times New Roman" w:cs="Times New Roman"/>
          <w:b w:val="1"/>
          <w:bCs w:val="1"/>
          <w:noProof w:val="0"/>
          <w:color w:val="231F20"/>
          <w:sz w:val="24"/>
          <w:szCs w:val="24"/>
          <w:lang w:val="fr"/>
        </w:rPr>
        <w:t xml:space="preserve">Traçabilité des données. </w:t>
      </w:r>
      <w:r w:rsidRPr="35857449" w:rsidR="20C53428">
        <w:rPr>
          <w:rFonts w:ascii="Times New Roman" w:hAnsi="Times New Roman" w:eastAsia="Times New Roman" w:cs="Times New Roman"/>
          <w:noProof w:val="0"/>
          <w:color w:val="231F20"/>
          <w:sz w:val="24"/>
          <w:szCs w:val="24"/>
          <w:lang w:val="fr"/>
        </w:rPr>
        <w:t>Capacité d’un système ou d’un produit de données de fournir l’historique des changements apportés à ce produit, permettant ainsi de suivre une piste de vérification de l’utilisateur final jusqu’au créateur.</w:t>
      </w:r>
    </w:p>
    <w:p w:rsidR="20C53428" w:rsidP="35857449" w:rsidRDefault="20C53428" w14:paraId="764FC4A9" w14:textId="3904D3FC">
      <w:pPr>
        <w:jc w:val="both"/>
      </w:pPr>
      <w:r w:rsidRPr="35857449" w:rsidR="20C53428">
        <w:rPr>
          <w:rFonts w:ascii="Times New Roman" w:hAnsi="Times New Roman" w:eastAsia="Times New Roman" w:cs="Times New Roman"/>
          <w:b w:val="1"/>
          <w:bCs w:val="1"/>
          <w:noProof w:val="0"/>
          <w:sz w:val="24"/>
          <w:szCs w:val="24"/>
          <w:lang w:val="fr"/>
        </w:rPr>
        <w:t>Utilisateur suivant</w:t>
      </w:r>
      <w:r w:rsidRPr="35857449" w:rsidR="20C53428">
        <w:rPr>
          <w:rFonts w:ascii="Times New Roman" w:hAnsi="Times New Roman" w:eastAsia="Times New Roman" w:cs="Times New Roman"/>
          <w:noProof w:val="0"/>
          <w:sz w:val="24"/>
          <w:szCs w:val="24"/>
          <w:lang w:val="fr"/>
        </w:rPr>
        <w:t xml:space="preserve">. L’entité qui reçoit les données ou informations aéronautiques du service d’information aéronautique. </w:t>
      </w:r>
    </w:p>
    <w:p w:rsidR="20C53428" w:rsidP="35857449" w:rsidRDefault="20C53428" w14:paraId="6AC9CE5F" w14:textId="57CF413A">
      <w:pPr>
        <w:jc w:val="both"/>
      </w:pPr>
      <w:r w:rsidRPr="35857449" w:rsidR="20C53428">
        <w:rPr>
          <w:rFonts w:ascii="Times New Roman" w:hAnsi="Times New Roman" w:eastAsia="Times New Roman" w:cs="Times New Roman"/>
          <w:b w:val="1"/>
          <w:bCs w:val="1"/>
          <w:noProof w:val="0"/>
          <w:color w:val="231F20"/>
          <w:sz w:val="24"/>
          <w:szCs w:val="24"/>
          <w:lang w:val="fr"/>
        </w:rPr>
        <w:t xml:space="preserve">Validation. </w:t>
      </w:r>
      <w:r w:rsidRPr="35857449" w:rsidR="20C53428">
        <w:rPr>
          <w:rFonts w:ascii="Times New Roman" w:hAnsi="Times New Roman" w:eastAsia="Times New Roman" w:cs="Times New Roman"/>
          <w:noProof w:val="0"/>
          <w:color w:val="231F20"/>
          <w:sz w:val="24"/>
          <w:szCs w:val="24"/>
          <w:lang w:val="fr"/>
        </w:rPr>
        <w:t>Confirmation par des preuves objectives que les exigences pour une utilisation spécifique ou une application prévues ont été satisfaites (ISO 9000*).</w:t>
      </w:r>
    </w:p>
    <w:p w:rsidR="20C53428" w:rsidP="35857449" w:rsidRDefault="20C53428" w14:paraId="21325FC1" w14:textId="6E69E793">
      <w:pPr>
        <w:jc w:val="both"/>
      </w:pPr>
      <w:r w:rsidRPr="35857449" w:rsidR="20C53428">
        <w:rPr>
          <w:rFonts w:ascii="Times New Roman" w:hAnsi="Times New Roman" w:eastAsia="Times New Roman" w:cs="Times New Roman"/>
          <w:b w:val="1"/>
          <w:bCs w:val="1"/>
          <w:noProof w:val="0"/>
          <w:color w:val="231F20"/>
          <w:sz w:val="24"/>
          <w:szCs w:val="24"/>
          <w:lang w:val="fr"/>
        </w:rPr>
        <w:t xml:space="preserve">Vérification. </w:t>
      </w:r>
      <w:r w:rsidRPr="35857449" w:rsidR="20C53428">
        <w:rPr>
          <w:rFonts w:ascii="Times New Roman" w:hAnsi="Times New Roman" w:eastAsia="Times New Roman" w:cs="Times New Roman"/>
          <w:noProof w:val="0"/>
          <w:color w:val="231F20"/>
          <w:sz w:val="24"/>
          <w:szCs w:val="24"/>
          <w:lang w:val="fr"/>
        </w:rPr>
        <w:t>Confirmation par des preuves tangibles que les exigences spécifiées ont été satisfaites (ISO 9000*).</w:t>
      </w:r>
    </w:p>
    <w:p w:rsidR="20C53428" w:rsidP="35857449" w:rsidRDefault="20C53428" w14:paraId="3109EB60" w14:textId="4E8A8BA3">
      <w:pPr>
        <w:jc w:val="both"/>
      </w:pPr>
      <w:r w:rsidRPr="35857449" w:rsidR="20C53428">
        <w:rPr>
          <w:rFonts w:ascii="Times New Roman" w:hAnsi="Times New Roman" w:eastAsia="Times New Roman" w:cs="Times New Roman"/>
          <w:i w:val="1"/>
          <w:iCs w:val="1"/>
          <w:noProof w:val="0"/>
          <w:color w:val="231F20"/>
          <w:sz w:val="24"/>
          <w:szCs w:val="24"/>
          <w:lang w:val="fr"/>
        </w:rPr>
        <w:t>Note.— Le terme « vérifié » désigne l’état correspondant.</w:t>
      </w:r>
    </w:p>
    <w:p w:rsidR="35857449" w:rsidP="35857449" w:rsidRDefault="35857449" w14:paraId="680968DF" w14:textId="1416D615">
      <w:pPr>
        <w:pStyle w:val="Normal"/>
        <w:rPr>
          <w:lang w:val="fr"/>
        </w:rPr>
      </w:pPr>
    </w:p>
    <w:p w:rsidRPr="00047A2B" w:rsidR="007451E8" w:rsidRDefault="007451E8" w14:paraId="194F2A5F" w14:textId="77777777">
      <w:pPr>
        <w:spacing w:before="0" w:after="160" w:line="259" w:lineRule="auto"/>
        <w:ind w:left="0"/>
        <w:jc w:val="left"/>
        <w:rPr>
          <w:i/>
          <w:iCs/>
          <w:lang w:val="fr-CI"/>
        </w:rPr>
      </w:pPr>
      <w:r w:rsidRPr="00047A2B">
        <w:rPr>
          <w:i/>
          <w:iCs/>
          <w:lang w:val="fr-CI"/>
        </w:rPr>
        <w:br w:type="page"/>
      </w:r>
    </w:p>
    <w:p w:rsidRPr="00746D0E" w:rsidR="00A1299F" w:rsidP="007451E8" w:rsidRDefault="00644A2D" w14:paraId="57D7447C" w14:textId="46061E52">
      <w:pPr>
        <w:pStyle w:val="Titre1"/>
      </w:pPr>
      <w:bookmarkStart w:name="_Toc132619296" w:id="15"/>
      <w:bookmarkStart w:name="_Toc133176851" w:id="16"/>
      <w:r w:rsidRPr="00746D0E">
        <w:rPr>
          <w:caps w:val="0"/>
          <w:lang w:val="fr"/>
        </w:rPr>
        <w:lastRenderedPageBreak/>
        <w:t>ABRÉVIATIONS</w:t>
      </w:r>
      <w:bookmarkEnd w:id="15"/>
      <w:bookmarkEnd w:id="16"/>
    </w:p>
    <w:tbl>
      <w:tblPr>
        <w:tblStyle w:val="Grilledutableau"/>
        <w:tblW w:w="9179" w:type="dxa"/>
        <w:tblInd w:w="421" w:type="dxa"/>
        <w:tblBorders>
          <w:top w:val="single" w:color="2E74B5" w:themeColor="accent1" w:themeShade="BF" w:sz="12" w:space="0"/>
          <w:left w:val="single" w:color="2E74B5" w:themeColor="accent1" w:themeShade="BF" w:sz="12" w:space="0"/>
          <w:bottom w:val="single" w:color="2E74B5" w:themeColor="accent1" w:themeShade="BF" w:sz="12" w:space="0"/>
          <w:right w:val="single" w:color="2E74B5" w:themeColor="accent1" w:themeShade="BF" w:sz="12" w:space="0"/>
          <w:insideH w:val="single" w:color="2E74B5" w:themeColor="accent1" w:themeShade="BF" w:sz="12" w:space="0"/>
          <w:insideV w:val="single" w:color="2E74B5" w:themeColor="accent1" w:themeShade="BF" w:sz="12" w:space="0"/>
        </w:tblBorders>
        <w:tblLook w:val="04A0" w:firstRow="1" w:lastRow="0" w:firstColumn="1" w:lastColumn="0" w:noHBand="0" w:noVBand="1"/>
      </w:tblPr>
      <w:tblGrid>
        <w:gridCol w:w="3450"/>
        <w:gridCol w:w="5729"/>
      </w:tblGrid>
      <w:tr w:rsidRPr="00E0491B" w:rsidR="00582CBA" w:rsidTr="35857449" w14:paraId="3C9D03EA" w14:textId="77777777">
        <w:tc>
          <w:tcPr>
            <w:tcW w:w="3450" w:type="dxa"/>
            <w:tcMar/>
            <w:vAlign w:val="center"/>
          </w:tcPr>
          <w:p w:rsidRPr="002D6311" w:rsidR="00582CBA" w:rsidP="00D26B21" w:rsidRDefault="00582CBA" w14:paraId="40A7EB96" w14:textId="11A34831">
            <w:pPr>
              <w:ind w:left="0"/>
              <w:jc w:val="left"/>
              <w:rPr>
                <w:lang w:val="fr"/>
              </w:rPr>
            </w:pPr>
            <w:r w:rsidRPr="002D6311">
              <w:t>AIC</w:t>
            </w:r>
          </w:p>
        </w:tc>
        <w:tc>
          <w:tcPr>
            <w:tcW w:w="5729" w:type="dxa"/>
            <w:tcMar/>
            <w:vAlign w:val="center"/>
          </w:tcPr>
          <w:p w:rsidRPr="00E0491B" w:rsidR="00582CBA" w:rsidP="00D26B21" w:rsidRDefault="00582CBA" w14:paraId="51EE4369" w14:textId="5A27B20D">
            <w:pPr>
              <w:ind w:left="0"/>
              <w:jc w:val="left"/>
            </w:pPr>
            <w:r w:rsidRPr="002D6311">
              <w:rPr>
                <w:lang w:val="fr"/>
              </w:rPr>
              <w:t>Circulaire d’information aéronautique</w:t>
            </w:r>
          </w:p>
        </w:tc>
      </w:tr>
      <w:tr w:rsidR="280E399A" w:rsidTr="280E399A" w14:paraId="373BBFA8">
        <w:trPr>
          <w:trHeight w:val="300"/>
        </w:trPr>
        <w:tc>
          <w:tcPr>
            <w:tcW w:w="3450" w:type="dxa"/>
            <w:tcMar/>
            <w:vAlign w:val="center"/>
          </w:tcPr>
          <w:p w:rsidR="280E399A" w:rsidP="280E399A" w:rsidRDefault="280E399A" w14:paraId="76A6EF80" w14:textId="11A34831">
            <w:pPr>
              <w:ind w:left="0"/>
              <w:jc w:val="left"/>
              <w:rPr>
                <w:lang w:val="fr"/>
              </w:rPr>
            </w:pPr>
            <w:r w:rsidR="280E399A">
              <w:rPr/>
              <w:t>AIC</w:t>
            </w:r>
          </w:p>
        </w:tc>
        <w:tc>
          <w:tcPr>
            <w:tcW w:w="5729" w:type="dxa"/>
            <w:tcMar/>
            <w:vAlign w:val="center"/>
          </w:tcPr>
          <w:p w:rsidR="280E399A" w:rsidP="280E399A" w:rsidRDefault="280E399A" w14:paraId="195FFE2F" w14:textId="5A27B20D">
            <w:pPr>
              <w:ind w:left="0"/>
              <w:jc w:val="left"/>
            </w:pPr>
            <w:r w:rsidRPr="280E399A" w:rsidR="280E399A">
              <w:rPr>
                <w:lang w:val="fr"/>
              </w:rPr>
              <w:t>Circulaire d’information aéronautique</w:t>
            </w:r>
          </w:p>
        </w:tc>
      </w:tr>
      <w:tr w:rsidRPr="00E0491B" w:rsidR="00582CBA" w:rsidTr="280E399A" w14:paraId="6384E211" w14:textId="77777777">
        <w:tc>
          <w:tcPr>
            <w:tcW w:w="3450" w:type="dxa"/>
            <w:tcMar/>
            <w:vAlign w:val="center"/>
          </w:tcPr>
          <w:p w:rsidRPr="00861C4E" w:rsidR="00582CBA" w:rsidP="00D26B21" w:rsidRDefault="00582CBA" w14:paraId="2D32B472" w14:textId="23ACD0BE">
            <w:pPr>
              <w:ind w:left="0"/>
              <w:jc w:val="left"/>
              <w:rPr>
                <w:lang w:val="fr"/>
              </w:rPr>
            </w:pPr>
            <w:r w:rsidRPr="00861C4E">
              <w:t>AIP</w:t>
            </w:r>
          </w:p>
        </w:tc>
        <w:tc>
          <w:tcPr>
            <w:tcW w:w="5729" w:type="dxa"/>
            <w:tcMar/>
            <w:vAlign w:val="center"/>
          </w:tcPr>
          <w:p w:rsidRPr="00E0491B" w:rsidR="00582CBA" w:rsidP="00D26B21" w:rsidRDefault="00582CBA" w14:paraId="5B443A7E" w14:textId="4E7F9CFC">
            <w:pPr>
              <w:ind w:left="0"/>
              <w:jc w:val="left"/>
            </w:pPr>
            <w:r w:rsidRPr="00861C4E">
              <w:rPr>
                <w:lang w:val="fr"/>
              </w:rPr>
              <w:t>Publication d’information aéronautique</w:t>
            </w:r>
          </w:p>
        </w:tc>
      </w:tr>
      <w:tr w:rsidRPr="00C065FC" w:rsidR="00582CBA" w:rsidTr="280E399A" w14:paraId="581C7ACB" w14:textId="77777777">
        <w:tc>
          <w:tcPr>
            <w:tcW w:w="3450" w:type="dxa"/>
            <w:tcMar/>
            <w:vAlign w:val="center"/>
          </w:tcPr>
          <w:p w:rsidR="00582CBA" w:rsidP="00D26B21" w:rsidRDefault="00582CBA" w14:paraId="1CF303FF" w14:textId="37D0BC93">
            <w:pPr>
              <w:ind w:left="0"/>
              <w:jc w:val="left"/>
              <w:rPr>
                <w:lang w:val="fr"/>
              </w:rPr>
            </w:pPr>
            <w:r>
              <w:t>AIRAC</w:t>
            </w:r>
          </w:p>
        </w:tc>
        <w:tc>
          <w:tcPr>
            <w:tcW w:w="5729" w:type="dxa"/>
            <w:tcMar/>
            <w:vAlign w:val="center"/>
          </w:tcPr>
          <w:p w:rsidRPr="00047A2B" w:rsidR="00582CBA" w:rsidP="00D26B21" w:rsidRDefault="00D26B21" w14:paraId="28F19CE3" w14:textId="2546F7C1">
            <w:pPr>
              <w:ind w:left="0"/>
              <w:jc w:val="left"/>
              <w:rPr>
                <w:lang w:val="fr-CI"/>
              </w:rPr>
            </w:pPr>
            <w:r>
              <w:rPr>
                <w:lang w:val="fr-CI"/>
              </w:rPr>
              <w:t>R</w:t>
            </w:r>
            <w:r w:rsidRPr="00D26B21">
              <w:rPr>
                <w:lang w:val="fr-CI"/>
              </w:rPr>
              <w:t>égularisation et contrôle de la diffusion des renseignements aéronautiques</w:t>
            </w:r>
          </w:p>
        </w:tc>
      </w:tr>
      <w:tr w:rsidRPr="00E0491B" w:rsidR="00582CBA" w:rsidTr="280E399A" w14:paraId="058953D6" w14:textId="77777777">
        <w:tc>
          <w:tcPr>
            <w:tcW w:w="3450" w:type="dxa"/>
            <w:tcMar/>
            <w:vAlign w:val="center"/>
          </w:tcPr>
          <w:p w:rsidRPr="00E0491B" w:rsidR="00582CBA" w:rsidP="00D26B21" w:rsidRDefault="00582CBA" w14:paraId="6E786E60" w14:textId="5DDF2C0B">
            <w:pPr>
              <w:ind w:left="0"/>
              <w:jc w:val="left"/>
              <w:rPr>
                <w:lang w:val="fr"/>
              </w:rPr>
            </w:pPr>
            <w:r w:rsidRPr="00E0491B">
              <w:t>AIS</w:t>
            </w:r>
          </w:p>
        </w:tc>
        <w:tc>
          <w:tcPr>
            <w:tcW w:w="5729" w:type="dxa"/>
            <w:tcMar/>
            <w:vAlign w:val="center"/>
          </w:tcPr>
          <w:p w:rsidRPr="00E0491B" w:rsidR="00582CBA" w:rsidP="00D26B21" w:rsidRDefault="00582CBA" w14:paraId="41F23FE0" w14:textId="77777777">
            <w:pPr>
              <w:ind w:left="0"/>
              <w:jc w:val="left"/>
            </w:pPr>
            <w:r w:rsidRPr="00E0491B">
              <w:rPr>
                <w:lang w:val="fr"/>
              </w:rPr>
              <w:t>Services d’information aéronautique</w:t>
            </w:r>
          </w:p>
        </w:tc>
      </w:tr>
      <w:tr w:rsidR="35857449" w:rsidTr="280E399A" w14:paraId="7498B314">
        <w:trPr>
          <w:trHeight w:val="300"/>
        </w:trPr>
        <w:tc>
          <w:tcPr>
            <w:tcW w:w="3450" w:type="dxa"/>
            <w:tcMar/>
            <w:vAlign w:val="center"/>
          </w:tcPr>
          <w:p w:rsidR="156F344E" w:rsidP="35857449" w:rsidRDefault="156F344E" w14:paraId="653FB454" w14:textId="491F2564">
            <w:pPr>
              <w:pStyle w:val="Normal"/>
              <w:ind w:left="0" w:hanging="0"/>
              <w:jc w:val="both"/>
            </w:pPr>
            <w:r w:rsidR="156F344E">
              <w:rPr/>
              <w:t>AISP</w:t>
            </w:r>
          </w:p>
        </w:tc>
        <w:tc>
          <w:tcPr>
            <w:tcW w:w="5729" w:type="dxa"/>
            <w:tcMar/>
            <w:vAlign w:val="center"/>
          </w:tcPr>
          <w:p w:rsidR="156F344E" w:rsidP="35857449" w:rsidRDefault="156F344E" w14:paraId="2714056B" w14:textId="6B8F4AB1">
            <w:pPr>
              <w:pStyle w:val="Normal"/>
              <w:ind w:hanging="227"/>
              <w:jc w:val="left"/>
              <w:rPr>
                <w:lang w:val="fr"/>
              </w:rPr>
            </w:pPr>
            <w:r w:rsidRPr="35857449" w:rsidR="156F344E">
              <w:rPr>
                <w:lang w:val="fr"/>
              </w:rPr>
              <w:t>Fournisseur de services d’information aéronautique</w:t>
            </w:r>
          </w:p>
        </w:tc>
      </w:tr>
      <w:tr w:rsidRPr="00C065FC" w:rsidR="00582CBA" w:rsidTr="280E399A" w14:paraId="184CDEEF" w14:textId="77777777">
        <w:tc>
          <w:tcPr>
            <w:tcW w:w="3450" w:type="dxa"/>
            <w:tcMar/>
            <w:vAlign w:val="center"/>
          </w:tcPr>
          <w:p w:rsidR="00582CBA" w:rsidP="00D26B21" w:rsidRDefault="00582CBA" w14:paraId="38D0102C" w14:textId="55A97743">
            <w:pPr>
              <w:ind w:left="0"/>
              <w:jc w:val="left"/>
              <w:rPr>
                <w:lang w:val="fr"/>
              </w:rPr>
            </w:pPr>
            <w:r>
              <w:t>ATS</w:t>
            </w:r>
          </w:p>
        </w:tc>
        <w:tc>
          <w:tcPr>
            <w:tcW w:w="5729" w:type="dxa"/>
            <w:tcMar/>
            <w:vAlign w:val="center"/>
          </w:tcPr>
          <w:p w:rsidRPr="00047A2B" w:rsidR="00582CBA" w:rsidP="00D26B21" w:rsidRDefault="00582CBA" w14:paraId="7BB98C6B" w14:textId="328708BD">
            <w:pPr>
              <w:ind w:left="0"/>
              <w:jc w:val="left"/>
              <w:rPr>
                <w:lang w:val="fr-CI"/>
              </w:rPr>
            </w:pPr>
            <w:r>
              <w:rPr>
                <w:lang w:val="fr"/>
              </w:rPr>
              <w:t>Services de la circulation aérienne</w:t>
            </w:r>
          </w:p>
        </w:tc>
      </w:tr>
      <w:tr w:rsidRPr="00E0491B" w:rsidR="00582CBA" w:rsidTr="280E399A" w14:paraId="308F64C9" w14:textId="77777777">
        <w:tc>
          <w:tcPr>
            <w:tcW w:w="3450" w:type="dxa"/>
            <w:tcMar/>
            <w:vAlign w:val="center"/>
          </w:tcPr>
          <w:p w:rsidR="00582CBA" w:rsidP="00D26B21" w:rsidRDefault="00582CBA" w14:paraId="7C45E0C7" w14:textId="27C66CC5">
            <w:pPr>
              <w:ind w:left="0"/>
              <w:jc w:val="left"/>
              <w:rPr>
                <w:lang w:val="fr"/>
              </w:rPr>
            </w:pPr>
            <w:r>
              <w:t>AA</w:t>
            </w:r>
            <w:r>
              <w:t xml:space="preserve">C </w:t>
            </w:r>
          </w:p>
        </w:tc>
        <w:tc>
          <w:tcPr>
            <w:tcW w:w="5729" w:type="dxa"/>
            <w:tcMar/>
            <w:vAlign w:val="center"/>
          </w:tcPr>
          <w:p w:rsidRPr="00E0491B" w:rsidR="00582CBA" w:rsidP="00D26B21" w:rsidRDefault="00582CBA" w14:paraId="3EED4C28" w14:textId="4803B491">
            <w:pPr>
              <w:ind w:left="0"/>
              <w:jc w:val="left"/>
            </w:pPr>
            <w:r>
              <w:rPr>
                <w:lang w:val="fr"/>
              </w:rPr>
              <w:t>Autorité de l’aviation civile</w:t>
            </w:r>
          </w:p>
        </w:tc>
      </w:tr>
      <w:tr w:rsidR="35857449" w:rsidTr="280E399A" w14:paraId="43601988">
        <w:trPr>
          <w:trHeight w:val="300"/>
        </w:trPr>
        <w:tc>
          <w:tcPr>
            <w:tcW w:w="3450" w:type="dxa"/>
            <w:tcMar/>
            <w:vAlign w:val="center"/>
          </w:tcPr>
          <w:p w:rsidR="35857449" w:rsidP="35857449" w:rsidRDefault="35857449" w14:noSpellErr="1" w14:paraId="50BE861E" w14:textId="634AD0D4">
            <w:pPr>
              <w:ind w:left="0"/>
              <w:jc w:val="left"/>
              <w:rPr>
                <w:lang w:val="fr"/>
              </w:rPr>
            </w:pPr>
            <w:r w:rsidR="35857449">
              <w:rPr/>
              <w:t>KPI</w:t>
            </w:r>
          </w:p>
        </w:tc>
        <w:tc>
          <w:tcPr>
            <w:tcW w:w="5729" w:type="dxa"/>
            <w:tcMar/>
            <w:vAlign w:val="center"/>
          </w:tcPr>
          <w:p w:rsidR="35857449" w:rsidP="35857449" w:rsidRDefault="35857449" w14:noSpellErr="1" w14:paraId="624E8CE0" w14:textId="167E2077">
            <w:pPr>
              <w:ind w:left="0"/>
              <w:jc w:val="left"/>
            </w:pPr>
            <w:r w:rsidRPr="35857449" w:rsidR="35857449">
              <w:rPr>
                <w:lang w:val="fr"/>
              </w:rPr>
              <w:t>Indicateurs de performance clés</w:t>
            </w:r>
          </w:p>
        </w:tc>
      </w:tr>
      <w:tr w:rsidR="35857449" w:rsidTr="280E399A" w14:paraId="73CB3598">
        <w:trPr>
          <w:trHeight w:val="300"/>
        </w:trPr>
        <w:tc>
          <w:tcPr>
            <w:tcW w:w="3450" w:type="dxa"/>
            <w:tcMar/>
            <w:vAlign w:val="center"/>
          </w:tcPr>
          <w:p w:rsidR="35857449" w:rsidP="35857449" w:rsidRDefault="35857449" w14:noSpellErr="1" w14:paraId="67139845" w14:textId="2AF86934">
            <w:pPr>
              <w:ind w:left="0"/>
              <w:jc w:val="left"/>
              <w:rPr>
                <w:lang w:val="fr"/>
              </w:rPr>
            </w:pPr>
            <w:r w:rsidR="35857449">
              <w:rPr/>
              <w:t>OACI</w:t>
            </w:r>
          </w:p>
        </w:tc>
        <w:tc>
          <w:tcPr>
            <w:tcW w:w="5729" w:type="dxa"/>
            <w:tcMar/>
            <w:vAlign w:val="center"/>
          </w:tcPr>
          <w:p w:rsidR="35857449" w:rsidP="35857449" w:rsidRDefault="35857449" w14:noSpellErr="1" w14:paraId="4A08502E" w14:textId="24CB144B">
            <w:pPr>
              <w:ind w:left="0"/>
              <w:jc w:val="left"/>
              <w:rPr>
                <w:lang w:val="fr-CI"/>
              </w:rPr>
            </w:pPr>
            <w:r w:rsidRPr="35857449" w:rsidR="35857449">
              <w:rPr>
                <w:lang w:val="fr"/>
              </w:rPr>
              <w:t>Organisation de l’aviation civile internationale</w:t>
            </w:r>
          </w:p>
        </w:tc>
      </w:tr>
      <w:tr w:rsidRPr="00E0491B" w:rsidR="00582CBA" w:rsidTr="280E399A" w14:paraId="6FD8D330" w14:textId="77777777">
        <w:tc>
          <w:tcPr>
            <w:tcW w:w="3450" w:type="dxa"/>
            <w:tcMar/>
            <w:vAlign w:val="center"/>
          </w:tcPr>
          <w:p w:rsidR="00582CBA" w:rsidP="00D26B21" w:rsidRDefault="00582CBA" w14:paraId="1B9BC08B" w14:textId="18A4D72E">
            <w:pPr>
              <w:ind w:left="0"/>
              <w:jc w:val="left"/>
              <w:rPr>
                <w:lang w:val="fr"/>
              </w:rPr>
            </w:pPr>
            <w:r w:rsidR="236D30AB">
              <w:rPr/>
              <w:t>PDG</w:t>
            </w:r>
          </w:p>
        </w:tc>
        <w:tc>
          <w:tcPr>
            <w:tcW w:w="5729" w:type="dxa"/>
            <w:tcMar/>
            <w:vAlign w:val="center"/>
          </w:tcPr>
          <w:p w:rsidR="00582CBA" w:rsidP="35857449" w:rsidRDefault="00582CBA" w14:paraId="63EF5691" w14:textId="422705F4">
            <w:pPr>
              <w:ind w:left="0"/>
              <w:jc w:val="left"/>
              <w:rPr>
                <w:lang w:val="fr"/>
              </w:rPr>
            </w:pPr>
            <w:r w:rsidRPr="35857449" w:rsidR="03F23104">
              <w:rPr>
                <w:lang w:val="fr"/>
              </w:rPr>
              <w:t>Président Directeur général</w:t>
            </w:r>
          </w:p>
        </w:tc>
      </w:tr>
      <w:tr w:rsidRPr="00C065FC" w:rsidR="00582CBA" w:rsidTr="280E399A" w14:paraId="003F1236" w14:textId="77777777">
        <w:tc>
          <w:tcPr>
            <w:tcW w:w="3450" w:type="dxa"/>
            <w:tcMar/>
            <w:vAlign w:val="center"/>
          </w:tcPr>
          <w:p w:rsidR="00582CBA" w:rsidP="00D26B21" w:rsidRDefault="00582CBA" w14:paraId="1C46FB6C" w14:textId="2BEB38B5">
            <w:pPr>
              <w:ind w:left="0"/>
              <w:jc w:val="left"/>
              <w:rPr>
                <w:lang w:val="fr"/>
              </w:rPr>
            </w:pPr>
            <w:r>
              <w:t>SMQ</w:t>
            </w:r>
          </w:p>
        </w:tc>
        <w:tc>
          <w:tcPr>
            <w:tcW w:w="5729" w:type="dxa"/>
            <w:tcMar/>
            <w:vAlign w:val="center"/>
          </w:tcPr>
          <w:p w:rsidRPr="00047A2B" w:rsidR="00582CBA" w:rsidP="00D26B21" w:rsidRDefault="00582CBA" w14:paraId="2B694314" w14:textId="43EB7BE4">
            <w:pPr>
              <w:ind w:left="0"/>
              <w:jc w:val="left"/>
              <w:rPr>
                <w:lang w:val="fr-CI"/>
              </w:rPr>
            </w:pPr>
            <w:r>
              <w:rPr>
                <w:lang w:val="fr"/>
              </w:rPr>
              <w:t>Système de management de la qualité</w:t>
            </w:r>
          </w:p>
        </w:tc>
      </w:tr>
      <w:tr w:rsidR="280E399A" w:rsidTr="280E399A" w14:paraId="60D20AE6">
        <w:trPr>
          <w:trHeight w:val="300"/>
        </w:trPr>
        <w:tc>
          <w:tcPr>
            <w:tcW w:w="3450" w:type="dxa"/>
            <w:tcMar/>
            <w:vAlign w:val="center"/>
          </w:tcPr>
          <w:p w:rsidR="280E399A" w:rsidP="280E399A" w:rsidRDefault="280E399A" w14:paraId="12E33DBD" w14:textId="27C66CC5">
            <w:pPr>
              <w:ind w:left="0"/>
              <w:jc w:val="left"/>
              <w:rPr>
                <w:lang w:val="fr"/>
              </w:rPr>
            </w:pPr>
            <w:r w:rsidR="280E399A">
              <w:rPr/>
              <w:t>AA</w:t>
            </w:r>
            <w:r w:rsidR="280E399A">
              <w:rPr/>
              <w:t xml:space="preserve">C </w:t>
            </w:r>
          </w:p>
        </w:tc>
        <w:tc>
          <w:tcPr>
            <w:tcW w:w="5729" w:type="dxa"/>
            <w:tcMar/>
            <w:vAlign w:val="center"/>
          </w:tcPr>
          <w:p w:rsidR="280E399A" w:rsidP="280E399A" w:rsidRDefault="280E399A" w14:paraId="09416675" w14:textId="4803B491">
            <w:pPr>
              <w:ind w:left="0"/>
              <w:jc w:val="left"/>
            </w:pPr>
            <w:r w:rsidRPr="280E399A" w:rsidR="280E399A">
              <w:rPr>
                <w:lang w:val="fr"/>
              </w:rPr>
              <w:t>Autorité de l’aviation civile</w:t>
            </w:r>
          </w:p>
        </w:tc>
      </w:tr>
    </w:tbl>
    <w:p w:rsidRPr="00047A2B" w:rsidR="00532369" w:rsidP="007C5184" w:rsidRDefault="00532369" w14:paraId="6E4AF64B" w14:textId="53C41B24">
      <w:pPr>
        <w:rPr>
          <w:lang w:val="fr-CI"/>
        </w:rPr>
      </w:pPr>
    </w:p>
    <w:p w:rsidRPr="00047A2B" w:rsidR="00532369" w:rsidRDefault="00532369" w14:paraId="25520C6C" w14:textId="77777777">
      <w:pPr>
        <w:spacing w:before="0" w:after="160" w:line="259" w:lineRule="auto"/>
        <w:ind w:left="0"/>
        <w:jc w:val="left"/>
        <w:rPr>
          <w:lang w:val="fr-CI"/>
        </w:rPr>
      </w:pPr>
      <w:r w:rsidRPr="00047A2B">
        <w:rPr>
          <w:lang w:val="fr-CI"/>
        </w:rPr>
        <w:br w:type="page"/>
      </w:r>
    </w:p>
    <w:p w:rsidRPr="000D444D" w:rsidR="007C5184" w:rsidP="007C5184" w:rsidRDefault="00D26B21" w14:paraId="6A9AF55B" w14:textId="7596D5BD">
      <w:pPr>
        <w:pStyle w:val="Titre1"/>
        <w:spacing w:before="0" w:after="0" w:line="240" w:lineRule="auto"/>
        <w:rPr>
          <w:lang w:val="fr-CI"/>
        </w:rPr>
      </w:pPr>
      <w:bookmarkStart w:name="_Toc132619297" w:id="17"/>
      <w:bookmarkStart w:name="_Toc133176852" w:id="18"/>
      <w:r>
        <w:rPr>
          <w:caps w:val="0"/>
          <w:lang w:val="fr"/>
        </w:rPr>
        <w:lastRenderedPageBreak/>
        <w:t>6.</w:t>
      </w:r>
      <w:r>
        <w:rPr>
          <w:caps w:val="0"/>
          <w:lang w:val="fr"/>
        </w:rPr>
        <w:tab/>
      </w:r>
      <w:r w:rsidR="00AB174E">
        <w:rPr>
          <w:caps w:val="0"/>
          <w:lang w:val="fr"/>
        </w:rPr>
        <w:t>RESPONSABILITÉS</w:t>
      </w:r>
      <w:bookmarkEnd w:id="17"/>
      <w:bookmarkEnd w:id="18"/>
    </w:p>
    <w:p w:rsidRPr="00047A2B" w:rsidR="007F7135" w:rsidP="007F7135" w:rsidRDefault="007F7135" w14:paraId="143E5C97" w14:textId="0FF27DB8">
      <w:pPr>
        <w:spacing w:after="200" w:line="360" w:lineRule="auto"/>
        <w:ind w:left="0"/>
        <w:contextualSpacing/>
        <w:rPr>
          <w:lang w:val="fr-CI"/>
        </w:rPr>
      </w:pPr>
      <w:r w:rsidRPr="007F7135">
        <w:rPr>
          <w:lang w:val="fr"/>
        </w:rPr>
        <w:t xml:space="preserve">Le </w:t>
      </w:r>
      <w:r w:rsidR="00D26B21">
        <w:rPr>
          <w:lang w:val="fr"/>
        </w:rPr>
        <w:t xml:space="preserve">Responsable </w:t>
      </w:r>
      <w:r w:rsidRPr="007F7135">
        <w:rPr>
          <w:lang w:val="fr"/>
        </w:rPr>
        <w:t>AIM déléguera les responsabilités du S</w:t>
      </w:r>
      <w:r w:rsidR="00D26B21">
        <w:rPr>
          <w:lang w:val="fr"/>
        </w:rPr>
        <w:t>M</w:t>
      </w:r>
      <w:r w:rsidRPr="007F7135">
        <w:rPr>
          <w:lang w:val="fr"/>
        </w:rPr>
        <w:t xml:space="preserve">Q à un agent formé et </w:t>
      </w:r>
      <w:r w:rsidR="00D26B21">
        <w:rPr>
          <w:lang w:val="fr"/>
        </w:rPr>
        <w:t>d’un certain niveau hiérarchique</w:t>
      </w:r>
      <w:r w:rsidRPr="007F7135">
        <w:rPr>
          <w:lang w:val="fr"/>
        </w:rPr>
        <w:t xml:space="preserve"> et, le cas échéant, à des </w:t>
      </w:r>
      <w:r w:rsidR="00D26B21">
        <w:rPr>
          <w:lang w:val="fr"/>
        </w:rPr>
        <w:t>pilotes de processus du SMQ</w:t>
      </w:r>
      <w:r w:rsidRPr="007F7135">
        <w:rPr>
          <w:lang w:val="fr"/>
        </w:rPr>
        <w:t xml:space="preserve"> dans les différentes </w:t>
      </w:r>
      <w:r w:rsidR="00D26B21">
        <w:rPr>
          <w:lang w:val="fr"/>
        </w:rPr>
        <w:t>fonctions</w:t>
      </w:r>
      <w:r w:rsidRPr="007F7135">
        <w:rPr>
          <w:lang w:val="fr"/>
        </w:rPr>
        <w:t xml:space="preserve"> qui superviseront la </w:t>
      </w:r>
      <w:r w:rsidR="00D26B21">
        <w:rPr>
          <w:lang w:val="fr"/>
        </w:rPr>
        <w:t>tenue à jour</w:t>
      </w:r>
      <w:r w:rsidRPr="007F7135">
        <w:rPr>
          <w:lang w:val="fr"/>
        </w:rPr>
        <w:t xml:space="preserve"> du SMQ </w:t>
      </w:r>
      <w:r w:rsidR="00D26B21">
        <w:rPr>
          <w:lang w:val="fr"/>
        </w:rPr>
        <w:t>relatif à</w:t>
      </w:r>
      <w:r w:rsidRPr="007F7135">
        <w:rPr>
          <w:lang w:val="fr"/>
        </w:rPr>
        <w:t xml:space="preserve"> l’AIM.</w:t>
      </w:r>
    </w:p>
    <w:p w:rsidRPr="00047A2B" w:rsidR="007F7135" w:rsidP="007F7135" w:rsidRDefault="007F7135" w14:paraId="3772D3D0" w14:textId="4C84CF5D">
      <w:pPr>
        <w:spacing w:after="200" w:line="360" w:lineRule="auto"/>
        <w:ind w:left="0"/>
        <w:contextualSpacing/>
        <w:rPr>
          <w:lang w:val="fr-CI"/>
        </w:rPr>
      </w:pPr>
      <w:r w:rsidRPr="007F7135">
        <w:rPr>
          <w:lang w:val="fr"/>
        </w:rPr>
        <w:t xml:space="preserve">On s’attend à ce que </w:t>
      </w:r>
      <w:r w:rsidR="00D26B21">
        <w:rPr>
          <w:lang w:val="fr"/>
        </w:rPr>
        <w:t xml:space="preserve">cet </w:t>
      </w:r>
      <w:r w:rsidRPr="007F7135">
        <w:rPr>
          <w:lang w:val="fr"/>
        </w:rPr>
        <w:t xml:space="preserve">agent désigné tienne un registre des </w:t>
      </w:r>
      <w:r w:rsidR="00D26B21">
        <w:rPr>
          <w:lang w:val="fr"/>
        </w:rPr>
        <w:t>retours d’information</w:t>
      </w:r>
      <w:r w:rsidRPr="007F7135">
        <w:rPr>
          <w:lang w:val="fr"/>
        </w:rPr>
        <w:t xml:space="preserve"> reçus des agents d’assurance</w:t>
      </w:r>
      <w:r w:rsidR="00D26B21">
        <w:rPr>
          <w:lang w:val="fr"/>
        </w:rPr>
        <w:t xml:space="preserve"> qualité aux différentes</w:t>
      </w:r>
      <w:r w:rsidRPr="007F7135">
        <w:rPr>
          <w:lang w:val="fr"/>
        </w:rPr>
        <w:t xml:space="preserve"> </w:t>
      </w:r>
      <w:r w:rsidR="00D26B21">
        <w:rPr>
          <w:lang w:val="fr"/>
        </w:rPr>
        <w:t>fonctions</w:t>
      </w:r>
      <w:r w:rsidRPr="007F7135">
        <w:rPr>
          <w:lang w:val="fr"/>
        </w:rPr>
        <w:t>.</w:t>
      </w:r>
    </w:p>
    <w:p w:rsidRPr="00047A2B" w:rsidR="007F7135" w:rsidP="009C0F06" w:rsidRDefault="007F7135" w14:paraId="4B34ACED" w14:textId="0565B59A">
      <w:pPr>
        <w:pStyle w:val="Paragraphedeliste"/>
        <w:numPr>
          <w:ilvl w:val="0"/>
          <w:numId w:val="45"/>
        </w:numPr>
        <w:spacing w:before="0" w:after="200" w:line="360" w:lineRule="auto"/>
        <w:ind w:left="851"/>
        <w:rPr>
          <w:lang w:val="fr-CI"/>
        </w:rPr>
      </w:pPr>
      <w:r w:rsidRPr="007F7135">
        <w:rPr>
          <w:lang w:val="fr"/>
        </w:rPr>
        <w:t xml:space="preserve">veiller à ce que le système de </w:t>
      </w:r>
      <w:r w:rsidR="00B5563E">
        <w:rPr>
          <w:lang w:val="fr"/>
        </w:rPr>
        <w:t>management</w:t>
      </w:r>
      <w:r w:rsidRPr="007F7135">
        <w:rPr>
          <w:lang w:val="fr"/>
        </w:rPr>
        <w:t xml:space="preserve"> de la qualité soit conforme aux exigences de la norme ISO </w:t>
      </w:r>
      <w:r w:rsidRPr="007F7135" w:rsidR="00B5563E">
        <w:rPr>
          <w:lang w:val="fr"/>
        </w:rPr>
        <w:t>9001</w:t>
      </w:r>
      <w:r w:rsidR="00B5563E">
        <w:rPr>
          <w:lang w:val="fr"/>
        </w:rPr>
        <w:t> :2015 ;</w:t>
      </w:r>
    </w:p>
    <w:p w:rsidRPr="00047A2B" w:rsidR="007F7135" w:rsidP="009C0F06" w:rsidRDefault="007F7135" w14:paraId="3EDADC2F" w14:textId="27C5F2F3">
      <w:pPr>
        <w:pStyle w:val="Paragraphedeliste"/>
        <w:numPr>
          <w:ilvl w:val="0"/>
          <w:numId w:val="45"/>
        </w:numPr>
        <w:spacing w:before="0" w:after="200" w:line="360" w:lineRule="auto"/>
        <w:ind w:left="851"/>
        <w:rPr>
          <w:lang w:val="fr-CI"/>
        </w:rPr>
      </w:pPr>
      <w:r w:rsidRPr="007F7135">
        <w:rPr>
          <w:lang w:val="fr"/>
        </w:rPr>
        <w:t xml:space="preserve">s’assurer que les processus produisent les </w:t>
      </w:r>
      <w:r w:rsidR="00B5563E">
        <w:rPr>
          <w:lang w:val="fr"/>
        </w:rPr>
        <w:t>résultats</w:t>
      </w:r>
      <w:r w:rsidRPr="007F7135">
        <w:rPr>
          <w:lang w:val="fr"/>
        </w:rPr>
        <w:t xml:space="preserve"> </w:t>
      </w:r>
      <w:r w:rsidRPr="007F7135" w:rsidR="00B5563E">
        <w:rPr>
          <w:lang w:val="fr"/>
        </w:rPr>
        <w:t>escomptés ;</w:t>
      </w:r>
    </w:p>
    <w:p w:rsidRPr="00047A2B" w:rsidR="007F7135" w:rsidP="009C0F06" w:rsidRDefault="007F7135" w14:paraId="6D3DD9FA" w14:textId="42A17061">
      <w:pPr>
        <w:pStyle w:val="Paragraphedeliste"/>
        <w:numPr>
          <w:ilvl w:val="0"/>
          <w:numId w:val="45"/>
        </w:numPr>
        <w:spacing w:before="0" w:after="200" w:line="360" w:lineRule="auto"/>
        <w:ind w:left="851"/>
        <w:rPr>
          <w:lang w:val="fr-CI"/>
        </w:rPr>
      </w:pPr>
      <w:r w:rsidRPr="007F7135">
        <w:rPr>
          <w:lang w:val="fr"/>
        </w:rPr>
        <w:t xml:space="preserve">rendre compte de la performance du système de </w:t>
      </w:r>
      <w:r w:rsidR="00B5563E">
        <w:rPr>
          <w:lang w:val="fr"/>
        </w:rPr>
        <w:t>management</w:t>
      </w:r>
      <w:r w:rsidRPr="007F7135">
        <w:rPr>
          <w:lang w:val="fr"/>
        </w:rPr>
        <w:t xml:space="preserve"> de la qualité et des </w:t>
      </w:r>
      <w:r w:rsidR="00B5563E">
        <w:rPr>
          <w:lang w:val="fr"/>
        </w:rPr>
        <w:t>op</w:t>
      </w:r>
      <w:r w:rsidRPr="007F7135">
        <w:rPr>
          <w:lang w:val="fr"/>
        </w:rPr>
        <w:t>po</w:t>
      </w:r>
      <w:r w:rsidR="00B5563E">
        <w:rPr>
          <w:lang w:val="fr"/>
        </w:rPr>
        <w:t>rtuni</w:t>
      </w:r>
      <w:r w:rsidRPr="007F7135">
        <w:rPr>
          <w:lang w:val="fr"/>
        </w:rPr>
        <w:t xml:space="preserve">tés d’amélioration, en particulier à l’intention de la haute </w:t>
      </w:r>
      <w:r w:rsidRPr="007F7135" w:rsidR="00B5563E">
        <w:rPr>
          <w:lang w:val="fr"/>
        </w:rPr>
        <w:t>direction ;</w:t>
      </w:r>
    </w:p>
    <w:p w:rsidRPr="00047A2B" w:rsidR="007F7135" w:rsidP="009C0F06" w:rsidRDefault="007F7135" w14:paraId="78E04307" w14:textId="156BCA9A">
      <w:pPr>
        <w:pStyle w:val="Paragraphedeliste"/>
        <w:numPr>
          <w:ilvl w:val="0"/>
          <w:numId w:val="45"/>
        </w:numPr>
        <w:spacing w:before="0" w:after="200" w:line="360" w:lineRule="auto"/>
        <w:ind w:left="851"/>
        <w:rPr>
          <w:lang w:val="fr-CI"/>
        </w:rPr>
      </w:pPr>
      <w:r w:rsidRPr="007F7135">
        <w:rPr>
          <w:lang w:val="fr"/>
        </w:rPr>
        <w:t xml:space="preserve">assurer la promotion de l’orientation client dans l’ensemble de </w:t>
      </w:r>
      <w:r w:rsidRPr="007F7135" w:rsidR="00B5563E">
        <w:rPr>
          <w:lang w:val="fr"/>
        </w:rPr>
        <w:t>l’organisation ;</w:t>
      </w:r>
    </w:p>
    <w:p w:rsidRPr="00047A2B" w:rsidR="007F7135" w:rsidP="009C0F06" w:rsidRDefault="007F7135" w14:paraId="4E786372" w14:textId="7413B858">
      <w:pPr>
        <w:pStyle w:val="Paragraphedeliste"/>
        <w:numPr>
          <w:ilvl w:val="0"/>
          <w:numId w:val="45"/>
        </w:numPr>
        <w:spacing w:before="0" w:after="200" w:line="360" w:lineRule="auto"/>
        <w:ind w:left="851"/>
        <w:rPr>
          <w:lang w:val="fr-CI"/>
        </w:rPr>
      </w:pPr>
      <w:r w:rsidRPr="007F7135">
        <w:rPr>
          <w:lang w:val="fr"/>
        </w:rPr>
        <w:t xml:space="preserve">veiller à ce que l’intégrité du système de </w:t>
      </w:r>
      <w:r w:rsidR="00B5563E">
        <w:rPr>
          <w:lang w:val="fr"/>
        </w:rPr>
        <w:t>management</w:t>
      </w:r>
      <w:r w:rsidRPr="007F7135">
        <w:rPr>
          <w:lang w:val="fr"/>
        </w:rPr>
        <w:t xml:space="preserve"> de la qualité soit maintenue lorsque des changements sont planifiés et mis en œuvre.</w:t>
      </w:r>
    </w:p>
    <w:p w:rsidRPr="00047A2B" w:rsidR="007F7135" w:rsidP="009C0F06" w:rsidRDefault="007F7135" w14:paraId="7B8BE8A6" w14:textId="5727BEE0">
      <w:pPr>
        <w:pStyle w:val="Paragraphedeliste"/>
        <w:numPr>
          <w:ilvl w:val="0"/>
          <w:numId w:val="45"/>
        </w:numPr>
        <w:spacing w:before="0" w:after="200" w:line="360" w:lineRule="auto"/>
        <w:ind w:left="851"/>
        <w:rPr>
          <w:lang w:val="fr-CI"/>
        </w:rPr>
      </w:pPr>
      <w:r>
        <w:rPr>
          <w:lang w:val="fr"/>
        </w:rPr>
        <w:t xml:space="preserve">Maintenir l’amélioration </w:t>
      </w:r>
      <w:r w:rsidR="00B5563E">
        <w:rPr>
          <w:lang w:val="fr"/>
        </w:rPr>
        <w:t>continue</w:t>
      </w:r>
      <w:r>
        <w:rPr>
          <w:lang w:val="fr"/>
        </w:rPr>
        <w:t xml:space="preserve"> en </w:t>
      </w:r>
      <w:r w:rsidRPr="007F7135">
        <w:rPr>
          <w:lang w:val="fr"/>
        </w:rPr>
        <w:t>corrigeant l</w:t>
      </w:r>
      <w:r w:rsidR="00B5563E">
        <w:rPr>
          <w:lang w:val="fr"/>
        </w:rPr>
        <w:t>es</w:t>
      </w:r>
      <w:r w:rsidRPr="007F7135">
        <w:rPr>
          <w:lang w:val="fr"/>
        </w:rPr>
        <w:t xml:space="preserve"> non-conformité</w:t>
      </w:r>
      <w:r w:rsidR="00B5563E">
        <w:rPr>
          <w:lang w:val="fr"/>
        </w:rPr>
        <w:t>s</w:t>
      </w:r>
      <w:r w:rsidRPr="007F7135">
        <w:rPr>
          <w:lang w:val="fr"/>
        </w:rPr>
        <w:t xml:space="preserve"> découlant des audits internes.</w:t>
      </w:r>
    </w:p>
    <w:p w:rsidRPr="00047A2B" w:rsidR="00D9493F" w:rsidP="00ED5310" w:rsidRDefault="00DF7454" w14:paraId="7AB8782C" w14:textId="2D5B5E74">
      <w:pPr>
        <w:pStyle w:val="Titre1"/>
        <w:rPr>
          <w:lang w:val="fr-CI"/>
        </w:rPr>
      </w:pPr>
      <w:bookmarkStart w:name="_Toc132619298" w:id="19"/>
      <w:bookmarkStart w:name="_Toc133176853" w:id="20"/>
      <w:r>
        <w:rPr>
          <w:lang w:val="fr"/>
        </w:rPr>
        <w:t>7.</w:t>
      </w:r>
      <w:r>
        <w:rPr>
          <w:lang w:val="fr"/>
        </w:rPr>
        <w:tab/>
      </w:r>
      <w:r w:rsidR="00570C55">
        <w:rPr>
          <w:lang w:val="fr"/>
        </w:rPr>
        <w:t>COMPRÉHENSION DU CONTEXTE DE L’ORGANIS</w:t>
      </w:r>
      <w:r w:rsidR="00B5563E">
        <w:rPr>
          <w:lang w:val="fr"/>
        </w:rPr>
        <w:t>ME</w:t>
      </w:r>
      <w:r w:rsidR="001300EB">
        <w:rPr>
          <w:lang w:val="fr"/>
        </w:rPr>
        <w:t xml:space="preserve"> </w:t>
      </w:r>
      <w:r w:rsidR="00B5563E">
        <w:rPr>
          <w:lang w:val="fr"/>
        </w:rPr>
        <w:t xml:space="preserve">AIS </w:t>
      </w:r>
      <w:r w:rsidR="001300EB">
        <w:rPr>
          <w:lang w:val="fr"/>
        </w:rPr>
        <w:t>ET DES PARTIES INTÉRESSÉES</w:t>
      </w:r>
      <w:bookmarkEnd w:id="19"/>
      <w:bookmarkEnd w:id="20"/>
    </w:p>
    <w:p w:rsidRPr="00047A2B" w:rsidR="00D45C03" w:rsidP="00ED5310" w:rsidRDefault="00DF7454" w14:paraId="11E72D31" w14:textId="3E65E65A">
      <w:pPr>
        <w:pStyle w:val="Titre2"/>
        <w:rPr>
          <w:lang w:val="fr-CI"/>
        </w:rPr>
      </w:pPr>
      <w:bookmarkStart w:name="_Toc522109980" w:id="21"/>
      <w:bookmarkStart w:name="_Toc132619299" w:id="22"/>
      <w:bookmarkStart w:name="_Toc133176854" w:id="23"/>
      <w:r>
        <w:rPr>
          <w:lang w:val="fr"/>
        </w:rPr>
        <w:t>7.1</w:t>
      </w:r>
      <w:r>
        <w:rPr>
          <w:lang w:val="fr"/>
        </w:rPr>
        <w:tab/>
      </w:r>
      <w:r w:rsidRPr="00ED5310" w:rsidR="00D45C03">
        <w:rPr>
          <w:lang w:val="fr"/>
        </w:rPr>
        <w:t>Comprendre</w:t>
      </w:r>
      <w:r w:rsidRPr="00FC13B3" w:rsidR="00D45C03">
        <w:rPr>
          <w:lang w:val="fr"/>
        </w:rPr>
        <w:t xml:space="preserve"> l’AIS et son contexte</w:t>
      </w:r>
      <w:bookmarkEnd w:id="21"/>
      <w:bookmarkEnd w:id="22"/>
      <w:bookmarkEnd w:id="23"/>
    </w:p>
    <w:p w:rsidRPr="00DF7454" w:rsidR="00DF7454" w:rsidP="00DF7454" w:rsidRDefault="00D45C03" w14:paraId="5825EE3E" w14:textId="2EA8CAF4" w14:noSpellErr="1">
      <w:pPr>
        <w:spacing w:line="276" w:lineRule="auto"/>
        <w:ind w:left="0"/>
        <w:rPr>
          <w:spacing w:val="2"/>
          <w:lang w:val="fr"/>
        </w:rPr>
      </w:pPr>
      <w:r w:rsidRPr="005E14C2" w:rsidR="00D45C03">
        <w:rPr>
          <w:lang w:val="fr"/>
        </w:rPr>
        <w:t xml:space="preserve">Conformément </w:t>
      </w:r>
      <w:r w:rsidR="00B5563E">
        <w:rPr>
          <w:lang w:val="fr"/>
        </w:rPr>
        <w:t xml:space="preserve">au document </w:t>
      </w:r>
      <w:r w:rsidRPr="35857449" w:rsidR="00B5563E">
        <w:rPr>
          <w:b w:val="1"/>
          <w:bCs w:val="1"/>
          <w:i w:val="1"/>
          <w:iCs w:val="1"/>
          <w:color w:val="5B9BD5" w:themeColor="accent1" w:themeTint="FF" w:themeShade="FF"/>
          <w:lang w:val="fr"/>
        </w:rPr>
        <w:t>Procédure</w:t>
      </w:r>
      <w:r w:rsidRPr="35857449" w:rsidR="00DF7454">
        <w:rPr>
          <w:b w:val="1"/>
          <w:bCs w:val="1"/>
          <w:i w:val="1"/>
          <w:iCs w:val="1"/>
          <w:color w:val="5B9BD5" w:themeColor="accent1" w:themeTint="FF" w:themeShade="FF"/>
          <w:lang w:val="fr"/>
        </w:rPr>
        <w:t xml:space="preserve"> pour définir le contexte organisationnel et les processus SMQ (</w:t>
      </w:r>
      <w:r w:rsidRPr="35857449" w:rsidR="00DF7454">
        <w:rPr>
          <w:b w:val="1"/>
          <w:bCs w:val="1"/>
          <w:i w:val="1"/>
          <w:iCs w:val="1"/>
          <w:color w:val="5B9BD5" w:themeColor="accent1" w:themeTint="FF" w:themeShade="FF"/>
          <w:lang w:val="fr"/>
        </w:rPr>
        <w:t>AFI_AIM_RBIS_QMS_400_PR01_TMP</w:t>
      </w:r>
      <w:r w:rsidRPr="35857449" w:rsidR="00DF7454">
        <w:rPr>
          <w:b w:val="1"/>
          <w:bCs w:val="1"/>
          <w:i w:val="1"/>
          <w:iCs w:val="1"/>
          <w:color w:val="5B9BD5" w:themeColor="accent1" w:themeTint="FF" w:themeShade="FF"/>
          <w:lang w:val="fr"/>
        </w:rPr>
        <w:t>)</w:t>
      </w:r>
      <w:r w:rsidRPr="35857449" w:rsidR="00DF7454">
        <w:rPr>
          <w:b w:val="1"/>
          <w:bCs w:val="1"/>
          <w:i w:val="1"/>
          <w:iCs w:val="1"/>
          <w:lang w:val="fr"/>
        </w:rPr>
        <w:t>,</w:t>
      </w:r>
      <w:r w:rsidRPr="35857449" w:rsidR="00DF7454">
        <w:rPr>
          <w:i w:val="1"/>
          <w:iCs w:val="1"/>
          <w:lang w:val="fr"/>
        </w:rPr>
        <w:t xml:space="preserve"> </w:t>
      </w:r>
      <w:r w:rsidRPr="00DF7454" w:rsidR="00DF7454">
        <w:rPr>
          <w:spacing w:val="2"/>
          <w:lang w:val="fr"/>
        </w:rPr>
        <w:t xml:space="preserve">l’AISP </w:t>
      </w:r>
      <w:r w:rsidR="00DF7454">
        <w:rPr>
          <w:spacing w:val="2"/>
          <w:lang w:val="fr"/>
        </w:rPr>
        <w:t>a</w:t>
      </w:r>
      <w:r w:rsidRPr="00DF7454" w:rsidR="00DF7454">
        <w:rPr>
          <w:spacing w:val="2"/>
          <w:lang w:val="fr"/>
        </w:rPr>
        <w:t xml:space="preserve"> </w:t>
      </w:r>
      <w:r w:rsidRPr="00DF7454" w:rsidR="00DF7454">
        <w:rPr>
          <w:spacing w:val="2"/>
          <w:lang w:val="fr"/>
        </w:rPr>
        <w:t>détermin</w:t>
      </w:r>
      <w:r w:rsidR="00DF7454">
        <w:rPr>
          <w:spacing w:val="2"/>
          <w:lang w:val="fr"/>
        </w:rPr>
        <w:t>é</w:t>
      </w:r>
      <w:r w:rsidRPr="00DF7454" w:rsidR="00DF7454">
        <w:rPr>
          <w:spacing w:val="2"/>
          <w:lang w:val="fr"/>
        </w:rPr>
        <w:t xml:space="preserve"> les enjeux externes et internes pertinents par rapport à sa finalité et son</w:t>
      </w:r>
      <w:r w:rsidR="00DF7454">
        <w:rPr>
          <w:spacing w:val="2"/>
          <w:lang w:val="fr"/>
        </w:rPr>
        <w:t xml:space="preserve"> </w:t>
      </w:r>
      <w:r w:rsidRPr="00DF7454" w:rsidR="00DF7454">
        <w:rPr>
          <w:spacing w:val="2"/>
          <w:lang w:val="fr"/>
        </w:rPr>
        <w:t>orientation stratégique, et qui influent sur sa capacité à atteindre le ou les résultats attendus de son</w:t>
      </w:r>
      <w:r w:rsidR="00DF7454">
        <w:rPr>
          <w:spacing w:val="2"/>
          <w:lang w:val="fr"/>
        </w:rPr>
        <w:t xml:space="preserve"> SMQ.</w:t>
      </w:r>
    </w:p>
    <w:p w:rsidRPr="000D444D" w:rsidR="00E13F46" w:rsidP="00E13F46" w:rsidRDefault="00DF7454" w14:paraId="52504A46" w14:textId="6FCBB611">
      <w:pPr>
        <w:pStyle w:val="Titre3"/>
        <w:rPr>
          <w:lang w:val="fr-CI"/>
        </w:rPr>
      </w:pPr>
      <w:bookmarkStart w:name="_Toc132619300" w:id="24"/>
      <w:bookmarkStart w:name="_Toc133176855" w:id="25"/>
      <w:r>
        <w:rPr>
          <w:lang w:val="fr"/>
        </w:rPr>
        <w:t>7.1.1</w:t>
      </w:r>
      <w:r>
        <w:rPr>
          <w:lang w:val="fr"/>
        </w:rPr>
        <w:tab/>
      </w:r>
      <w:proofErr w:type="gramStart"/>
      <w:r w:rsidRPr="00E13F46" w:rsidR="00E13F46">
        <w:rPr>
          <w:lang w:val="fr"/>
        </w:rPr>
        <w:t>Forces:</w:t>
      </w:r>
      <w:bookmarkEnd w:id="24"/>
      <w:bookmarkEnd w:id="25"/>
      <w:proofErr w:type="gramEnd"/>
    </w:p>
    <w:p w:rsidRPr="00047A2B" w:rsidR="00E13F46" w:rsidP="00E13F46" w:rsidRDefault="00E13F46" w14:paraId="6D3E3871" w14:textId="4487167E">
      <w:pPr>
        <w:tabs>
          <w:tab w:val="left" w:pos="810"/>
        </w:tabs>
        <w:spacing w:after="200" w:line="360" w:lineRule="auto"/>
        <w:ind w:left="0"/>
        <w:contextualSpacing/>
        <w:rPr>
          <w:lang w:val="fr-CI"/>
        </w:rPr>
      </w:pPr>
      <w:r w:rsidRPr="00E13F46">
        <w:rPr>
          <w:lang w:val="fr"/>
        </w:rPr>
        <w:t xml:space="preserve">Les points suivants peuvent être identifiés comme des </w:t>
      </w:r>
      <w:r w:rsidR="00DF7454">
        <w:rPr>
          <w:lang w:val="fr"/>
        </w:rPr>
        <w:t>forces</w:t>
      </w:r>
      <w:r w:rsidRPr="00E13F46">
        <w:rPr>
          <w:lang w:val="fr"/>
        </w:rPr>
        <w:t xml:space="preserve"> au </w:t>
      </w:r>
      <w:r w:rsidR="00DF7454">
        <w:rPr>
          <w:lang w:val="fr"/>
        </w:rPr>
        <w:t>niveau</w:t>
      </w:r>
      <w:r w:rsidRPr="00E13F46">
        <w:rPr>
          <w:lang w:val="fr"/>
        </w:rPr>
        <w:t xml:space="preserve"> de l’AIM.</w:t>
      </w:r>
    </w:p>
    <w:p w:rsidRPr="00E13F46" w:rsidR="00E13F46" w:rsidP="009C0F06" w:rsidRDefault="00E13F46" w14:paraId="07083F2A" w14:textId="551C8818">
      <w:pPr>
        <w:pStyle w:val="Paragraphedeliste"/>
        <w:numPr>
          <w:ilvl w:val="0"/>
          <w:numId w:val="49"/>
        </w:numPr>
        <w:tabs>
          <w:tab w:val="left" w:pos="360"/>
          <w:tab w:val="left" w:pos="810"/>
        </w:tabs>
        <w:spacing w:after="200" w:line="360" w:lineRule="auto"/>
        <w:jc w:val="left"/>
      </w:pPr>
      <w:r w:rsidRPr="00E13F46">
        <w:rPr>
          <w:lang w:val="fr"/>
        </w:rPr>
        <w:t>Existence d’un cadre réglementaire.</w:t>
      </w:r>
    </w:p>
    <w:p w:rsidRPr="00047A2B" w:rsidR="00E13F46" w:rsidP="009C0F06" w:rsidRDefault="00E13F46" w14:paraId="626BE853" w14:textId="38AC7FFC">
      <w:pPr>
        <w:pStyle w:val="Paragraphedeliste"/>
        <w:numPr>
          <w:ilvl w:val="0"/>
          <w:numId w:val="49"/>
        </w:numPr>
        <w:tabs>
          <w:tab w:val="left" w:pos="360"/>
          <w:tab w:val="left" w:pos="810"/>
        </w:tabs>
        <w:spacing w:after="200" w:line="360" w:lineRule="auto"/>
        <w:jc w:val="left"/>
        <w:rPr>
          <w:lang w:val="fr-CI"/>
        </w:rPr>
      </w:pPr>
      <w:r w:rsidRPr="00E13F46">
        <w:rPr>
          <w:lang w:val="fr"/>
        </w:rPr>
        <w:t>Personnel engagé et compétent : prestation de services de qualité, confiance des clients grâce à la prestation de services professionnels</w:t>
      </w:r>
      <w:r w:rsidR="00DF7454">
        <w:rPr>
          <w:lang w:val="fr"/>
        </w:rPr>
        <w:t>.</w:t>
      </w:r>
    </w:p>
    <w:p w:rsidRPr="00047A2B" w:rsidR="00E13F46" w:rsidP="009C0F06" w:rsidRDefault="00E13F46" w14:paraId="60BCAF96" w14:textId="4C28960A">
      <w:pPr>
        <w:pStyle w:val="Paragraphedeliste"/>
        <w:numPr>
          <w:ilvl w:val="0"/>
          <w:numId w:val="49"/>
        </w:numPr>
        <w:tabs>
          <w:tab w:val="left" w:pos="360"/>
          <w:tab w:val="left" w:pos="810"/>
        </w:tabs>
        <w:spacing w:after="200" w:line="360" w:lineRule="auto"/>
        <w:jc w:val="left"/>
        <w:rPr>
          <w:lang w:val="fr-CI"/>
        </w:rPr>
      </w:pPr>
      <w:r w:rsidRPr="00E13F46">
        <w:rPr>
          <w:lang w:val="fr"/>
        </w:rPr>
        <w:t>Mise en œuvre du système AIM pour réaliser une transition complète de l’AIS à l’AIM.</w:t>
      </w:r>
    </w:p>
    <w:p w:rsidRPr="00047A2B" w:rsidR="00E13F46" w:rsidP="009C0F06" w:rsidRDefault="00E13F46" w14:paraId="41A8FBDD" w14:textId="4CB6BE23">
      <w:pPr>
        <w:pStyle w:val="Paragraphedeliste"/>
        <w:numPr>
          <w:ilvl w:val="0"/>
          <w:numId w:val="49"/>
        </w:numPr>
        <w:tabs>
          <w:tab w:val="left" w:pos="360"/>
          <w:tab w:val="left" w:pos="810"/>
        </w:tabs>
        <w:spacing w:after="200" w:line="360" w:lineRule="auto"/>
        <w:jc w:val="left"/>
        <w:rPr>
          <w:lang w:val="fr-CI"/>
        </w:rPr>
      </w:pPr>
      <w:r w:rsidRPr="00E13F46">
        <w:rPr>
          <w:lang w:val="fr"/>
        </w:rPr>
        <w:t xml:space="preserve">Capacité </w:t>
      </w:r>
      <w:r w:rsidR="00DF7454">
        <w:rPr>
          <w:lang w:val="fr"/>
        </w:rPr>
        <w:t>à</w:t>
      </w:r>
      <w:r w:rsidRPr="00E13F46">
        <w:rPr>
          <w:lang w:val="fr"/>
        </w:rPr>
        <w:t xml:space="preserve"> fournir des services professionnels spécialisés</w:t>
      </w:r>
      <w:r w:rsidR="00DF7454">
        <w:rPr>
          <w:lang w:val="fr"/>
        </w:rPr>
        <w:t>.</w:t>
      </w:r>
    </w:p>
    <w:p w:rsidRPr="00047A2B" w:rsidR="00E13F46" w:rsidP="009C0F06" w:rsidRDefault="00E13F46" w14:paraId="0AD3161E" w14:textId="19A92B85">
      <w:pPr>
        <w:pStyle w:val="Paragraphedeliste"/>
        <w:numPr>
          <w:ilvl w:val="0"/>
          <w:numId w:val="49"/>
        </w:numPr>
        <w:tabs>
          <w:tab w:val="left" w:pos="360"/>
          <w:tab w:val="left" w:pos="810"/>
        </w:tabs>
        <w:spacing w:after="200" w:line="360" w:lineRule="auto"/>
        <w:jc w:val="left"/>
        <w:rPr>
          <w:lang w:val="fr-CI"/>
        </w:rPr>
      </w:pPr>
      <w:r w:rsidRPr="00E13F46">
        <w:rPr>
          <w:lang w:val="fr"/>
        </w:rPr>
        <w:lastRenderedPageBreak/>
        <w:t>Politiques et procédures documentées dans les domaines fonctionnels</w:t>
      </w:r>
      <w:r w:rsidR="00DF7454">
        <w:rPr>
          <w:lang w:val="fr"/>
        </w:rPr>
        <w:t>.</w:t>
      </w:r>
    </w:p>
    <w:p w:rsidRPr="00047A2B" w:rsidR="00E13F46" w:rsidP="009C0F06" w:rsidRDefault="00E13F46" w14:paraId="5F0445A7" w14:textId="7AD1C99B">
      <w:pPr>
        <w:pStyle w:val="Paragraphedeliste"/>
        <w:numPr>
          <w:ilvl w:val="0"/>
          <w:numId w:val="49"/>
        </w:numPr>
        <w:tabs>
          <w:tab w:val="left" w:pos="360"/>
          <w:tab w:val="left" w:pos="810"/>
        </w:tabs>
        <w:spacing w:after="200" w:line="360" w:lineRule="auto"/>
        <w:jc w:val="left"/>
        <w:rPr>
          <w:lang w:val="fr-CI"/>
        </w:rPr>
      </w:pPr>
      <w:r w:rsidRPr="00E13F46">
        <w:rPr>
          <w:lang w:val="fr"/>
        </w:rPr>
        <w:t>Soutien interne des parties prenantes : engagement de la direction et du personnel à soutenir les fonctions de l’AIM</w:t>
      </w:r>
    </w:p>
    <w:p w:rsidRPr="000D444D" w:rsidR="00E13F46" w:rsidP="00E13F46" w:rsidRDefault="00B1321D" w14:paraId="41F0FFD2" w14:textId="2F3DA364">
      <w:pPr>
        <w:pStyle w:val="Titre3"/>
        <w:rPr>
          <w:lang w:val="fr-CI"/>
        </w:rPr>
      </w:pPr>
      <w:bookmarkStart w:name="_Toc132619301" w:id="26"/>
      <w:bookmarkStart w:name="_Toc133176856" w:id="27"/>
      <w:r>
        <w:rPr>
          <w:lang w:val="fr"/>
        </w:rPr>
        <w:t>7.1.2</w:t>
      </w:r>
      <w:r>
        <w:rPr>
          <w:lang w:val="fr"/>
        </w:rPr>
        <w:tab/>
      </w:r>
      <w:proofErr w:type="gramStart"/>
      <w:r w:rsidRPr="00E13F46" w:rsidR="00E13F46">
        <w:rPr>
          <w:lang w:val="fr"/>
        </w:rPr>
        <w:t>Faiblesses:</w:t>
      </w:r>
      <w:bookmarkEnd w:id="26"/>
      <w:bookmarkEnd w:id="27"/>
      <w:proofErr w:type="gramEnd"/>
    </w:p>
    <w:p w:rsidRPr="00047A2B" w:rsidR="00E13F46" w:rsidP="00E13F46" w:rsidRDefault="00E13F46" w14:paraId="5592E132" w14:textId="561C9EB2">
      <w:pPr>
        <w:tabs>
          <w:tab w:val="left" w:pos="810"/>
        </w:tabs>
        <w:spacing w:after="200" w:line="360" w:lineRule="auto"/>
        <w:ind w:left="360"/>
        <w:rPr>
          <w:lang w:val="fr-CI"/>
        </w:rPr>
      </w:pPr>
      <w:r w:rsidRPr="00E13F46">
        <w:rPr>
          <w:lang w:val="fr"/>
        </w:rPr>
        <w:t xml:space="preserve">Les éléments suivants peuvent être identifiés comme </w:t>
      </w:r>
      <w:r w:rsidR="00874670">
        <w:rPr>
          <w:lang w:val="fr"/>
        </w:rPr>
        <w:t>des faiblesses</w:t>
      </w:r>
      <w:r w:rsidRPr="00E13F46">
        <w:rPr>
          <w:lang w:val="fr"/>
        </w:rPr>
        <w:t xml:space="preserve"> </w:t>
      </w:r>
      <w:r w:rsidR="00DF7454">
        <w:rPr>
          <w:lang w:val="fr"/>
        </w:rPr>
        <w:t>de</w:t>
      </w:r>
      <w:r w:rsidRPr="00E13F46">
        <w:rPr>
          <w:lang w:val="fr"/>
        </w:rPr>
        <w:t xml:space="preserve"> l’AIM.</w:t>
      </w:r>
    </w:p>
    <w:p w:rsidRPr="00E13F46" w:rsidR="00E13F46" w:rsidP="009C0F06" w:rsidRDefault="00E13F46" w14:paraId="7ED6270F" w14:textId="28685558">
      <w:pPr>
        <w:pStyle w:val="Paragraphedeliste"/>
        <w:numPr>
          <w:ilvl w:val="0"/>
          <w:numId w:val="48"/>
        </w:numPr>
        <w:tabs>
          <w:tab w:val="left" w:pos="810"/>
        </w:tabs>
        <w:spacing w:before="0" w:after="200" w:line="360" w:lineRule="auto"/>
      </w:pPr>
      <w:r w:rsidRPr="00E13F46">
        <w:rPr>
          <w:lang w:val="fr"/>
        </w:rPr>
        <w:t>Financement budgétaire in</w:t>
      </w:r>
      <w:r w:rsidR="00DF7454">
        <w:rPr>
          <w:lang w:val="fr"/>
        </w:rPr>
        <w:t>adéquat</w:t>
      </w:r>
    </w:p>
    <w:p w:rsidRPr="00DF7454" w:rsidR="00E13F46" w:rsidP="009C0F06" w:rsidRDefault="00E13F46" w14:paraId="78A559DD" w14:textId="3D943E41">
      <w:pPr>
        <w:pStyle w:val="Paragraphedeliste"/>
        <w:numPr>
          <w:ilvl w:val="0"/>
          <w:numId w:val="48"/>
        </w:numPr>
        <w:tabs>
          <w:tab w:val="left" w:pos="810"/>
        </w:tabs>
        <w:spacing w:before="0" w:after="200" w:line="360" w:lineRule="auto"/>
        <w:rPr>
          <w:lang w:val="fr-CI"/>
        </w:rPr>
      </w:pPr>
      <w:r w:rsidRPr="00E13F46">
        <w:rPr>
          <w:lang w:val="fr"/>
        </w:rPr>
        <w:t>Longue</w:t>
      </w:r>
      <w:r w:rsidR="00DF7454">
        <w:rPr>
          <w:lang w:val="fr"/>
        </w:rPr>
        <w:t>ur de</w:t>
      </w:r>
      <w:r w:rsidRPr="00E13F46">
        <w:rPr>
          <w:lang w:val="fr"/>
        </w:rPr>
        <w:t>s procédures d</w:t>
      </w:r>
      <w:r w:rsidR="00DF7454">
        <w:rPr>
          <w:lang w:val="fr"/>
        </w:rPr>
        <w:t>e passation de marché</w:t>
      </w:r>
      <w:r w:rsidRPr="00E13F46">
        <w:rPr>
          <w:lang w:val="fr"/>
        </w:rPr>
        <w:t>.</w:t>
      </w:r>
    </w:p>
    <w:p w:rsidRPr="00B1321D" w:rsidR="00B1321D" w:rsidP="009C0F06" w:rsidRDefault="00B1321D" w14:paraId="41CC1200" w14:textId="77777777">
      <w:pPr>
        <w:pStyle w:val="Paragraphedeliste"/>
        <w:numPr>
          <w:ilvl w:val="0"/>
          <w:numId w:val="48"/>
        </w:numPr>
        <w:tabs>
          <w:tab w:val="left" w:pos="810"/>
        </w:tabs>
        <w:spacing w:before="0" w:after="200" w:line="360" w:lineRule="auto"/>
        <w:rPr>
          <w:lang w:val="fr-CI"/>
        </w:rPr>
      </w:pPr>
      <w:r w:rsidRPr="00B1321D">
        <w:rPr>
          <w:lang w:val="fr"/>
        </w:rPr>
        <w:t>incapacité à soutenir les activités de croissance telles que le recrutement et la fidélisation d'un personnel qualifié en raison de l'absence de rémunération compétitive, en particulier pour le personnel technique</w:t>
      </w:r>
    </w:p>
    <w:p w:rsidRPr="00B1321D" w:rsidR="00E13F46" w:rsidP="009C0F06" w:rsidRDefault="00E13F46" w14:paraId="0771CD70" w14:textId="54D9C79F">
      <w:pPr>
        <w:pStyle w:val="Paragraphedeliste"/>
        <w:numPr>
          <w:ilvl w:val="0"/>
          <w:numId w:val="48"/>
        </w:numPr>
        <w:tabs>
          <w:tab w:val="left" w:pos="810"/>
        </w:tabs>
        <w:spacing w:before="0" w:after="200" w:line="360" w:lineRule="auto"/>
        <w:rPr>
          <w:lang w:val="fr-CI"/>
        </w:rPr>
      </w:pPr>
      <w:r w:rsidRPr="00E13F46">
        <w:rPr>
          <w:lang w:val="fr"/>
        </w:rPr>
        <w:t>Mauvaise structure organisationnelle</w:t>
      </w:r>
    </w:p>
    <w:p w:rsidRPr="00E13F46" w:rsidR="00E13F46" w:rsidP="00E13F46" w:rsidRDefault="00B1321D" w14:paraId="33E2E548" w14:textId="4B149B22">
      <w:pPr>
        <w:pStyle w:val="Titre3"/>
      </w:pPr>
      <w:bookmarkStart w:name="_Toc132619302" w:id="28"/>
      <w:bookmarkStart w:name="_Toc133176857" w:id="29"/>
      <w:r>
        <w:rPr>
          <w:lang w:val="fr"/>
        </w:rPr>
        <w:t>7.1.3</w:t>
      </w:r>
      <w:r>
        <w:rPr>
          <w:lang w:val="fr"/>
        </w:rPr>
        <w:tab/>
      </w:r>
      <w:proofErr w:type="gramStart"/>
      <w:r>
        <w:rPr>
          <w:lang w:val="fr"/>
        </w:rPr>
        <w:t>Opportunités</w:t>
      </w:r>
      <w:r w:rsidRPr="00E13F46" w:rsidR="00E13F46">
        <w:rPr>
          <w:lang w:val="fr"/>
        </w:rPr>
        <w:t>:</w:t>
      </w:r>
      <w:bookmarkEnd w:id="28"/>
      <w:bookmarkEnd w:id="29"/>
      <w:proofErr w:type="gramEnd"/>
    </w:p>
    <w:p w:rsidRPr="00047A2B" w:rsidR="00E13F46" w:rsidP="00E13F46" w:rsidRDefault="00E13F46" w14:paraId="2282B959" w14:textId="6B5A8207">
      <w:pPr>
        <w:tabs>
          <w:tab w:val="left" w:pos="810"/>
        </w:tabs>
        <w:spacing w:after="200" w:line="360" w:lineRule="auto"/>
        <w:rPr>
          <w:lang w:val="fr-CI"/>
        </w:rPr>
      </w:pPr>
      <w:r w:rsidRPr="00E13F46">
        <w:rPr>
          <w:lang w:val="fr"/>
        </w:rPr>
        <w:t xml:space="preserve">Les éléments suivants peuvent être identifiés comme </w:t>
      </w:r>
      <w:r w:rsidR="00874670">
        <w:rPr>
          <w:lang w:val="fr"/>
        </w:rPr>
        <w:t>des opportunités</w:t>
      </w:r>
      <w:r w:rsidRPr="00E13F46">
        <w:rPr>
          <w:lang w:val="fr"/>
        </w:rPr>
        <w:t xml:space="preserve"> </w:t>
      </w:r>
      <w:r w:rsidR="00B1321D">
        <w:rPr>
          <w:lang w:val="fr"/>
        </w:rPr>
        <w:t>pour</w:t>
      </w:r>
      <w:r w:rsidRPr="00E13F46">
        <w:rPr>
          <w:lang w:val="fr"/>
        </w:rPr>
        <w:t xml:space="preserve"> l’AIM.</w:t>
      </w:r>
    </w:p>
    <w:p w:rsidRPr="00B1321D" w:rsidR="00B1321D" w:rsidP="00B1321D" w:rsidRDefault="00B1321D" w14:paraId="3EC84AEE" w14:textId="6AB01962">
      <w:pPr>
        <w:pStyle w:val="Paragraphedeliste"/>
        <w:tabs>
          <w:tab w:val="left" w:pos="810"/>
        </w:tabs>
        <w:spacing w:after="200" w:line="360" w:lineRule="auto"/>
        <w:ind w:left="709" w:hanging="360"/>
        <w:rPr>
          <w:lang w:val="fr-CI"/>
        </w:rPr>
      </w:pPr>
      <w:bookmarkStart w:name="_Toc132619303" w:id="30"/>
      <w:r w:rsidRPr="00B1321D">
        <w:rPr>
          <w:lang w:val="fr-CI"/>
        </w:rPr>
        <w:t>(a) Croissance de l'industrie aéronautique : Augmentation de la demande locale, régionale et mondiale de</w:t>
      </w:r>
      <w:r w:rsidRPr="00B1321D">
        <w:rPr>
          <w:lang w:val="fr-CI"/>
        </w:rPr>
        <w:t>s</w:t>
      </w:r>
      <w:r w:rsidRPr="00B1321D">
        <w:rPr>
          <w:lang w:val="fr-CI"/>
        </w:rPr>
        <w:t xml:space="preserve"> services aéronautiques, demande locale et internationale de formation aéronautique, croissance rapide de l'industrie horticole locale, tendances sociales favorables.</w:t>
      </w:r>
    </w:p>
    <w:p w:rsidRPr="00A10462" w:rsidR="00B1321D" w:rsidP="00B1321D" w:rsidRDefault="00B1321D" w14:paraId="24EF64CE" w14:textId="77777777">
      <w:pPr>
        <w:pStyle w:val="Paragraphedeliste"/>
        <w:tabs>
          <w:tab w:val="left" w:pos="810"/>
        </w:tabs>
        <w:spacing w:after="200" w:line="360" w:lineRule="auto"/>
        <w:ind w:left="709" w:hanging="360"/>
        <w:rPr>
          <w:lang w:val="fr-CI"/>
        </w:rPr>
      </w:pPr>
      <w:r w:rsidRPr="00A10462">
        <w:rPr>
          <w:lang w:val="fr-CI"/>
        </w:rPr>
        <w:t xml:space="preserve">(b) Existence d'un bureau régional de l'OACI pour fournir un soutien technique, </w:t>
      </w:r>
    </w:p>
    <w:p w:rsidRPr="00B1321D" w:rsidR="00B1321D" w:rsidP="00B1321D" w:rsidRDefault="00B1321D" w14:paraId="0EFAEC3C" w14:textId="5C3E22CC">
      <w:pPr>
        <w:pStyle w:val="Paragraphedeliste"/>
        <w:tabs>
          <w:tab w:val="left" w:pos="810"/>
        </w:tabs>
        <w:spacing w:after="200" w:line="360" w:lineRule="auto"/>
        <w:ind w:left="709" w:hanging="360"/>
        <w:rPr>
          <w:lang w:val="fr-CI"/>
        </w:rPr>
      </w:pPr>
      <w:r w:rsidRPr="00B1321D">
        <w:rPr>
          <w:lang w:val="fr-CI"/>
        </w:rPr>
        <w:t xml:space="preserve">(c) </w:t>
      </w:r>
      <w:r>
        <w:rPr>
          <w:lang w:val="fr-CI"/>
        </w:rPr>
        <w:t>D</w:t>
      </w:r>
      <w:r w:rsidRPr="00B1321D">
        <w:rPr>
          <w:lang w:val="fr-CI"/>
        </w:rPr>
        <w:t>isponibilité de partenaires stratégiques pour le renforcement des capacités, tels que CASSOA et AFPP.</w:t>
      </w:r>
    </w:p>
    <w:p w:rsidRPr="00B1321D" w:rsidR="00B1321D" w:rsidP="00B1321D" w:rsidRDefault="00B1321D" w14:paraId="4B457284" w14:textId="4E7F45B2">
      <w:pPr>
        <w:pStyle w:val="Paragraphedeliste"/>
        <w:tabs>
          <w:tab w:val="left" w:pos="810"/>
        </w:tabs>
        <w:spacing w:after="200" w:line="360" w:lineRule="auto"/>
        <w:ind w:left="709" w:hanging="360"/>
        <w:rPr>
          <w:lang w:val="fr-CI"/>
        </w:rPr>
      </w:pPr>
      <w:r w:rsidRPr="35857449" w:rsidR="00B1321D">
        <w:rPr>
          <w:lang w:val="fr-CI"/>
        </w:rPr>
        <w:t xml:space="preserve">(d) Intégration </w:t>
      </w:r>
      <w:r w:rsidRPr="35857449" w:rsidR="20B6FB0E">
        <w:rPr>
          <w:lang w:val="fr-CI"/>
        </w:rPr>
        <w:t>régionale :</w:t>
      </w:r>
      <w:r w:rsidRPr="35857449" w:rsidR="00B1321D">
        <w:rPr>
          <w:lang w:val="fr-CI"/>
        </w:rPr>
        <w:t xml:space="preserve"> </w:t>
      </w:r>
      <w:r w:rsidRPr="35857449" w:rsidR="00B1321D">
        <w:rPr>
          <w:lang w:val="fr-CI"/>
        </w:rPr>
        <w:t>Mise en place d'un espace aérien supérieur unifié, accords corroboratifs.</w:t>
      </w:r>
    </w:p>
    <w:p w:rsidRPr="00B1321D" w:rsidR="00B1321D" w:rsidP="00B1321D" w:rsidRDefault="00B1321D" w14:paraId="42471F0D" w14:textId="05B6B500">
      <w:pPr>
        <w:pStyle w:val="Paragraphedeliste"/>
        <w:tabs>
          <w:tab w:val="left" w:pos="810"/>
        </w:tabs>
        <w:spacing w:after="200" w:line="360" w:lineRule="auto"/>
        <w:ind w:left="709" w:hanging="360"/>
        <w:rPr>
          <w:lang w:val="fr"/>
        </w:rPr>
      </w:pPr>
      <w:r w:rsidRPr="00B1321D">
        <w:rPr>
          <w:lang w:val="fr-CI"/>
        </w:rPr>
        <w:t xml:space="preserve">(e) </w:t>
      </w:r>
      <w:r>
        <w:rPr>
          <w:lang w:val="fr-CI"/>
        </w:rPr>
        <w:t>P</w:t>
      </w:r>
      <w:r w:rsidRPr="00B1321D">
        <w:rPr>
          <w:lang w:val="fr-CI"/>
        </w:rPr>
        <w:t xml:space="preserve">osition géographique du pays qui fait de </w:t>
      </w:r>
      <w:r>
        <w:rPr>
          <w:lang w:val="fr-CI"/>
        </w:rPr>
        <w:t>la capitale</w:t>
      </w:r>
      <w:r w:rsidRPr="00B1321D">
        <w:rPr>
          <w:lang w:val="fr-CI"/>
        </w:rPr>
        <w:t xml:space="preserve"> une plaque tournante de l'aviation régionale</w:t>
      </w:r>
      <w:r w:rsidRPr="00B1321D">
        <w:rPr>
          <w:lang w:val="fr"/>
        </w:rPr>
        <w:t>.</w:t>
      </w:r>
    </w:p>
    <w:p w:rsidRPr="000D444D" w:rsidR="00E13F46" w:rsidP="00B1321D" w:rsidRDefault="00B1321D" w14:paraId="24E0D0CB" w14:textId="58059EF6">
      <w:pPr>
        <w:pStyle w:val="Titre3"/>
        <w:rPr>
          <w:lang w:val="fr-CI"/>
        </w:rPr>
      </w:pPr>
      <w:bookmarkStart w:name="_Toc133176858" w:id="31"/>
      <w:r w:rsidRPr="00B1321D">
        <w:rPr>
          <w:rFonts w:cs="Times New Roman"/>
          <w:szCs w:val="24"/>
          <w:lang w:val="fr"/>
        </w:rPr>
        <w:t>7.1.4</w:t>
      </w:r>
      <w:r>
        <w:rPr>
          <w:rFonts w:cs="Times New Roman"/>
          <w:b w:val="0"/>
          <w:bCs w:val="0"/>
          <w:szCs w:val="24"/>
          <w:lang w:val="fr"/>
        </w:rPr>
        <w:tab/>
      </w:r>
      <w:proofErr w:type="gramStart"/>
      <w:r w:rsidRPr="00E13F46" w:rsidR="00E13F46">
        <w:rPr>
          <w:lang w:val="fr"/>
        </w:rPr>
        <w:t>Menaces:</w:t>
      </w:r>
      <w:bookmarkEnd w:id="30"/>
      <w:bookmarkEnd w:id="31"/>
      <w:proofErr w:type="gramEnd"/>
    </w:p>
    <w:p w:rsidRPr="00047A2B" w:rsidR="00874670" w:rsidP="00874670" w:rsidRDefault="00874670" w14:paraId="26277DCF" w14:textId="2644A1EC">
      <w:pPr>
        <w:tabs>
          <w:tab w:val="left" w:pos="810"/>
        </w:tabs>
        <w:spacing w:after="200" w:line="360" w:lineRule="auto"/>
        <w:rPr>
          <w:lang w:val="fr-CI"/>
        </w:rPr>
      </w:pPr>
      <w:r w:rsidRPr="00E13F46">
        <w:rPr>
          <w:lang w:val="fr"/>
        </w:rPr>
        <w:t xml:space="preserve">Les éléments suivants peuvent être identifiés comme des menaces </w:t>
      </w:r>
      <w:r w:rsidR="00B1321D">
        <w:rPr>
          <w:lang w:val="fr"/>
        </w:rPr>
        <w:t>pour</w:t>
      </w:r>
      <w:r w:rsidRPr="00E13F46">
        <w:rPr>
          <w:lang w:val="fr"/>
        </w:rPr>
        <w:t xml:space="preserve"> l’AIM.</w:t>
      </w:r>
    </w:p>
    <w:p w:rsidRPr="00B1321D" w:rsidR="00B1321D" w:rsidP="00B1321D" w:rsidRDefault="00B1321D" w14:paraId="410965F7" w14:textId="77777777">
      <w:pPr>
        <w:pStyle w:val="Paragraphedeliste"/>
        <w:tabs>
          <w:tab w:val="left" w:pos="810"/>
        </w:tabs>
        <w:spacing w:after="200" w:line="360" w:lineRule="auto"/>
        <w:ind w:left="709" w:hanging="360"/>
        <w:rPr>
          <w:lang w:val="fr-CI"/>
        </w:rPr>
      </w:pPr>
      <w:r w:rsidRPr="00B1321D">
        <w:rPr>
          <w:lang w:val="fr-CI"/>
        </w:rPr>
        <w:t>(a) Menaces pour la sécurité et la sûreté de l'aviation mondiale : cybercriminalité et mauvaises pratiques de la part des prestataires de services.</w:t>
      </w:r>
    </w:p>
    <w:p w:rsidRPr="00B1321D" w:rsidR="00B1321D" w:rsidP="00B1321D" w:rsidRDefault="00B1321D" w14:paraId="20999BAF" w14:textId="6A20BC92">
      <w:pPr>
        <w:pStyle w:val="Paragraphedeliste"/>
        <w:tabs>
          <w:tab w:val="left" w:pos="810"/>
        </w:tabs>
        <w:spacing w:after="200" w:line="360" w:lineRule="auto"/>
        <w:ind w:left="709" w:hanging="360"/>
        <w:rPr>
          <w:lang w:val="fr-CI"/>
        </w:rPr>
      </w:pPr>
      <w:r w:rsidRPr="00B1321D">
        <w:rPr>
          <w:lang w:val="fr-CI"/>
        </w:rPr>
        <w:t xml:space="preserve">(b) Coût </w:t>
      </w:r>
      <w:r>
        <w:rPr>
          <w:lang w:val="fr-CI"/>
        </w:rPr>
        <w:t xml:space="preserve">élevé </w:t>
      </w:r>
      <w:r w:rsidRPr="00B1321D">
        <w:rPr>
          <w:lang w:val="fr-CI"/>
        </w:rPr>
        <w:t>de production : coût de la gestion des changements technologiques versatiles.</w:t>
      </w:r>
    </w:p>
    <w:p w:rsidRPr="00B1321D" w:rsidR="00B1321D" w:rsidP="00B1321D" w:rsidRDefault="00B1321D" w14:paraId="3FF65214" w14:textId="77777777">
      <w:pPr>
        <w:pStyle w:val="Paragraphedeliste"/>
        <w:tabs>
          <w:tab w:val="left" w:pos="810"/>
        </w:tabs>
        <w:spacing w:after="200" w:line="360" w:lineRule="auto"/>
        <w:ind w:left="709" w:hanging="360"/>
        <w:rPr>
          <w:lang w:val="fr-CI"/>
        </w:rPr>
      </w:pPr>
      <w:r w:rsidRPr="00B1321D">
        <w:rPr>
          <w:lang w:val="fr-CI"/>
        </w:rPr>
        <w:t>(c) Manque d'uniformité dans la mise en œuvre de la réglementation dans une région.</w:t>
      </w:r>
    </w:p>
    <w:p w:rsidRPr="00B1321D" w:rsidR="00B1321D" w:rsidP="00B1321D" w:rsidRDefault="00B1321D" w14:paraId="67B7AA5F" w14:textId="77777777">
      <w:pPr>
        <w:pStyle w:val="Paragraphedeliste"/>
        <w:tabs>
          <w:tab w:val="left" w:pos="810"/>
        </w:tabs>
        <w:spacing w:after="200" w:line="360" w:lineRule="auto"/>
        <w:ind w:left="709" w:hanging="360"/>
        <w:rPr>
          <w:lang w:val="fr-CI"/>
        </w:rPr>
      </w:pPr>
      <w:r w:rsidRPr="00B1321D">
        <w:rPr>
          <w:lang w:val="fr-CI"/>
        </w:rPr>
        <w:lastRenderedPageBreak/>
        <w:t>(d) Concurrence des économies émergentes, des autres AAC et des établissements de formation aéronautique.</w:t>
      </w:r>
    </w:p>
    <w:p w:rsidRPr="00047A2B" w:rsidR="00D45C03" w:rsidP="00ED5310" w:rsidRDefault="00B1321D" w14:paraId="3BBF26CE" w14:textId="1881F305">
      <w:pPr>
        <w:pStyle w:val="Titre2"/>
        <w:rPr>
          <w:lang w:val="fr-CI"/>
        </w:rPr>
      </w:pPr>
      <w:bookmarkStart w:name="_Toc522109981" w:id="32"/>
      <w:bookmarkStart w:name="_Toc132619304" w:id="33"/>
      <w:bookmarkStart w:name="_Toc133176859" w:id="34"/>
      <w:r>
        <w:rPr>
          <w:lang w:val="fr"/>
        </w:rPr>
        <w:t>7.2</w:t>
      </w:r>
      <w:r>
        <w:rPr>
          <w:lang w:val="fr"/>
        </w:rPr>
        <w:tab/>
      </w:r>
      <w:r w:rsidRPr="00ED5310" w:rsidR="00D45C03">
        <w:rPr>
          <w:lang w:val="fr"/>
        </w:rPr>
        <w:t>Comprendre</w:t>
      </w:r>
      <w:r w:rsidR="001300EB">
        <w:rPr>
          <w:lang w:val="fr"/>
        </w:rPr>
        <w:t xml:space="preserve"> les besoins et</w:t>
      </w:r>
      <w:r w:rsidR="00D45C03">
        <w:rPr>
          <w:lang w:val="fr"/>
        </w:rPr>
        <w:t xml:space="preserve"> les </w:t>
      </w:r>
      <w:r>
        <w:rPr>
          <w:lang w:val="fr"/>
        </w:rPr>
        <w:t>attentes</w:t>
      </w:r>
      <w:r w:rsidRPr="005E14C2" w:rsidR="00D45C03">
        <w:rPr>
          <w:lang w:val="fr"/>
        </w:rPr>
        <w:t xml:space="preserve"> des parties intéressées</w:t>
      </w:r>
      <w:bookmarkEnd w:id="32"/>
      <w:bookmarkEnd w:id="33"/>
      <w:bookmarkEnd w:id="34"/>
    </w:p>
    <w:p w:rsidR="00E83214" w:rsidP="00E83214" w:rsidRDefault="00E83214" w14:paraId="73C2182D" w14:textId="088A06EC">
      <w:pPr>
        <w:pStyle w:val="Paragraphedeliste"/>
        <w:spacing w:before="120"/>
        <w:rPr>
          <w:spacing w:val="2"/>
          <w:lang w:val="fr"/>
        </w:rPr>
      </w:pPr>
      <w:r w:rsidRPr="00E83214">
        <w:rPr>
          <w:spacing w:val="2"/>
          <w:lang w:val="fr"/>
        </w:rPr>
        <w:t xml:space="preserve">En raison de leur effet, réel ou potentiel, sur </w:t>
      </w:r>
      <w:r>
        <w:rPr>
          <w:spacing w:val="2"/>
          <w:lang w:val="fr"/>
        </w:rPr>
        <w:t xml:space="preserve">son </w:t>
      </w:r>
      <w:r w:rsidRPr="00E83214">
        <w:rPr>
          <w:spacing w:val="2"/>
          <w:lang w:val="fr"/>
        </w:rPr>
        <w:t>aptitude à fournir en permanence des</w:t>
      </w:r>
      <w:r>
        <w:rPr>
          <w:spacing w:val="2"/>
          <w:lang w:val="fr"/>
        </w:rPr>
        <w:t xml:space="preserve"> </w:t>
      </w:r>
      <w:r w:rsidRPr="00E83214">
        <w:rPr>
          <w:spacing w:val="2"/>
          <w:lang w:val="fr"/>
        </w:rPr>
        <w:t>produits et services conformes aux exigences des clients et aux exigences légales et réglementaires</w:t>
      </w:r>
      <w:r>
        <w:rPr>
          <w:spacing w:val="2"/>
          <w:lang w:val="fr"/>
        </w:rPr>
        <w:t xml:space="preserve"> </w:t>
      </w:r>
      <w:r w:rsidRPr="00E83214">
        <w:rPr>
          <w:spacing w:val="2"/>
          <w:lang w:val="fr"/>
        </w:rPr>
        <w:t>applicables, l</w:t>
      </w:r>
      <w:r>
        <w:rPr>
          <w:spacing w:val="2"/>
          <w:lang w:val="fr"/>
        </w:rPr>
        <w:t>e fournisseur</w:t>
      </w:r>
      <w:r w:rsidRPr="00E83214">
        <w:rPr>
          <w:spacing w:val="2"/>
          <w:lang w:val="fr"/>
        </w:rPr>
        <w:t xml:space="preserve"> </w:t>
      </w:r>
      <w:r>
        <w:rPr>
          <w:spacing w:val="2"/>
          <w:lang w:val="fr"/>
        </w:rPr>
        <w:t>AIS a</w:t>
      </w:r>
      <w:r w:rsidRPr="00E83214">
        <w:rPr>
          <w:spacing w:val="2"/>
          <w:lang w:val="fr"/>
        </w:rPr>
        <w:t xml:space="preserve"> détermin</w:t>
      </w:r>
      <w:r>
        <w:rPr>
          <w:spacing w:val="2"/>
          <w:lang w:val="fr"/>
        </w:rPr>
        <w:t>é :</w:t>
      </w:r>
    </w:p>
    <w:p w:rsidRPr="00047A2B" w:rsidR="00D45C03" w:rsidP="00E83214" w:rsidRDefault="00D45C03" w14:paraId="5AA65F11" w14:textId="488F71BD">
      <w:pPr>
        <w:pStyle w:val="Paragraphedeliste"/>
        <w:numPr>
          <w:ilvl w:val="0"/>
          <w:numId w:val="55"/>
        </w:numPr>
        <w:spacing w:before="120"/>
        <w:rPr>
          <w:lang w:val="fr-CI"/>
        </w:rPr>
      </w:pPr>
      <w:r w:rsidRPr="00FC13B3">
        <w:rPr>
          <w:lang w:val="fr"/>
        </w:rPr>
        <w:t xml:space="preserve">les parties intéressées concernées par </w:t>
      </w:r>
      <w:r w:rsidR="00E83214">
        <w:rPr>
          <w:lang w:val="fr"/>
        </w:rPr>
        <w:t>son SMQ ;</w:t>
      </w:r>
    </w:p>
    <w:p w:rsidRPr="00047A2B" w:rsidR="00D45C03" w:rsidP="00E83214" w:rsidRDefault="00D45C03" w14:paraId="3B9A0856" w14:textId="18F3E403">
      <w:pPr>
        <w:pStyle w:val="Paragraphedeliste"/>
        <w:numPr>
          <w:ilvl w:val="0"/>
          <w:numId w:val="55"/>
        </w:numPr>
        <w:spacing w:before="120"/>
        <w:contextualSpacing w:val="0"/>
        <w:rPr>
          <w:lang w:val="fr-CI"/>
        </w:rPr>
      </w:pPr>
      <w:r w:rsidRPr="00FC13B3">
        <w:rPr>
          <w:lang w:val="fr"/>
        </w:rPr>
        <w:t xml:space="preserve">les </w:t>
      </w:r>
      <w:r w:rsidR="00E83214">
        <w:rPr>
          <w:lang w:val="fr"/>
        </w:rPr>
        <w:t>exigences (</w:t>
      </w:r>
      <w:r w:rsidRPr="00FC13B3">
        <w:rPr>
          <w:lang w:val="fr"/>
        </w:rPr>
        <w:t>besoins et attentes</w:t>
      </w:r>
      <w:r w:rsidR="00E83214">
        <w:rPr>
          <w:lang w:val="fr"/>
        </w:rPr>
        <w:t>)</w:t>
      </w:r>
      <w:r w:rsidRPr="00FC13B3">
        <w:rPr>
          <w:lang w:val="fr"/>
        </w:rPr>
        <w:t xml:space="preserve"> de</w:t>
      </w:r>
      <w:r w:rsidR="00E83214">
        <w:rPr>
          <w:lang w:val="fr"/>
        </w:rPr>
        <w:t xml:space="preserve"> ce</w:t>
      </w:r>
      <w:r w:rsidRPr="00FC13B3">
        <w:rPr>
          <w:lang w:val="fr"/>
        </w:rPr>
        <w:t xml:space="preserve">s parties intéressées </w:t>
      </w:r>
      <w:r w:rsidR="00E83214">
        <w:rPr>
          <w:lang w:val="fr"/>
        </w:rPr>
        <w:t>dans le cadre du</w:t>
      </w:r>
      <w:r w:rsidRPr="00FC13B3">
        <w:rPr>
          <w:lang w:val="fr"/>
        </w:rPr>
        <w:t xml:space="preserve"> </w:t>
      </w:r>
      <w:r w:rsidR="00E83214">
        <w:rPr>
          <w:lang w:val="fr"/>
        </w:rPr>
        <w:t>SMQ.</w:t>
      </w:r>
    </w:p>
    <w:p w:rsidRPr="00E83214" w:rsidR="00E83214" w:rsidP="00E83214" w:rsidRDefault="00E83214" w14:paraId="59B9DB2A" w14:textId="52AB4250" w14:noSpellErr="1">
      <w:pPr>
        <w:spacing w:before="120" w:line="276" w:lineRule="auto"/>
        <w:ind w:left="0"/>
        <w:rPr>
          <w:lang w:val="fr"/>
        </w:rPr>
      </w:pPr>
      <w:r w:rsidRPr="35857449" w:rsidR="00E83214">
        <w:rPr>
          <w:lang w:val="fr"/>
        </w:rPr>
        <w:t>L'</w:t>
      </w:r>
      <w:r w:rsidRPr="35857449" w:rsidR="00E83214">
        <w:rPr>
          <w:lang w:val="fr"/>
        </w:rPr>
        <w:t>AISP</w:t>
      </w:r>
      <w:r w:rsidRPr="35857449" w:rsidR="00E83214">
        <w:rPr>
          <w:lang w:val="fr"/>
        </w:rPr>
        <w:t xml:space="preserve"> a pris en considération les </w:t>
      </w:r>
      <w:r w:rsidRPr="35857449" w:rsidR="00E83214">
        <w:rPr>
          <w:lang w:val="fr"/>
        </w:rPr>
        <w:t>enjeux et les exigences</w:t>
      </w:r>
      <w:r w:rsidRPr="35857449" w:rsidR="00E83214">
        <w:rPr>
          <w:lang w:val="fr"/>
        </w:rPr>
        <w:t xml:space="preserve"> des parties intéressées lors de l'établissement et de la mise en œuvre du présent </w:t>
      </w:r>
      <w:r w:rsidRPr="35857449" w:rsidR="00E83214">
        <w:rPr>
          <w:lang w:val="fr"/>
        </w:rPr>
        <w:t>SMQ</w:t>
      </w:r>
      <w:r w:rsidRPr="35857449" w:rsidR="00E83214">
        <w:rPr>
          <w:lang w:val="fr"/>
        </w:rPr>
        <w:t>. L</w:t>
      </w:r>
      <w:r w:rsidRPr="35857449" w:rsidR="00E83214">
        <w:rPr>
          <w:lang w:val="fr"/>
        </w:rPr>
        <w:t>AISP</w:t>
      </w:r>
      <w:r w:rsidRPr="35857449" w:rsidR="00E83214">
        <w:rPr>
          <w:lang w:val="fr"/>
        </w:rPr>
        <w:t xml:space="preserve"> s'</w:t>
      </w:r>
      <w:r w:rsidRPr="35857449" w:rsidR="00E83214">
        <w:rPr>
          <w:lang w:val="fr"/>
        </w:rPr>
        <w:t xml:space="preserve">est </w:t>
      </w:r>
      <w:r w:rsidRPr="35857449" w:rsidR="00E83214">
        <w:rPr>
          <w:lang w:val="fr"/>
        </w:rPr>
        <w:t>engag</w:t>
      </w:r>
      <w:r w:rsidRPr="35857449" w:rsidR="00E83214">
        <w:rPr>
          <w:lang w:val="fr"/>
        </w:rPr>
        <w:t>é</w:t>
      </w:r>
      <w:r w:rsidRPr="35857449" w:rsidR="00E83214">
        <w:rPr>
          <w:lang w:val="fr"/>
        </w:rPr>
        <w:t xml:space="preserve"> à surveiller, examiner et analyser en permanence les informations et les exigences pertinentes des parties intéressées afin de s'assurer que leurs exigences sont gérées efficacement dans le SMQ conformément à la </w:t>
      </w:r>
      <w:r w:rsidRPr="35857449" w:rsidR="00C0164A">
        <w:rPr>
          <w:b w:val="1"/>
          <w:bCs w:val="1"/>
          <w:i w:val="1"/>
          <w:iCs w:val="1"/>
          <w:color w:val="5B9BD5" w:themeColor="accent1" w:themeTint="FF" w:themeShade="FF"/>
          <w:lang w:val="fr"/>
        </w:rPr>
        <w:t>Procédure pour définir le contexte organisationnel et les processus SMQ (AFI_AIM_RBIS_QMS_400_PR01_TMP)</w:t>
      </w:r>
      <w:r w:rsidRPr="35857449" w:rsidR="00C0164A">
        <w:rPr>
          <w:b w:val="1"/>
          <w:bCs w:val="1"/>
          <w:i w:val="1"/>
          <w:iCs w:val="1"/>
          <w:lang w:val="fr"/>
        </w:rPr>
        <w:t>.</w:t>
      </w:r>
    </w:p>
    <w:p w:rsidR="00E83214" w:rsidP="00E83214" w:rsidRDefault="00E83214" w14:paraId="7F4433D7" w14:textId="0F5140E8">
      <w:pPr>
        <w:spacing w:before="120" w:line="276" w:lineRule="auto"/>
        <w:ind w:left="0"/>
        <w:rPr>
          <w:lang w:val="fr"/>
        </w:rPr>
      </w:pPr>
      <w:r w:rsidRPr="00E83214">
        <w:rPr>
          <w:lang w:val="fr"/>
        </w:rPr>
        <w:t>L'AI</w:t>
      </w:r>
      <w:r w:rsidR="00C0164A">
        <w:rPr>
          <w:lang w:val="fr"/>
        </w:rPr>
        <w:t>SP</w:t>
      </w:r>
      <w:r w:rsidRPr="00E83214">
        <w:rPr>
          <w:lang w:val="fr"/>
        </w:rPr>
        <w:t xml:space="preserve"> détermin</w:t>
      </w:r>
      <w:r w:rsidR="00C0164A">
        <w:rPr>
          <w:lang w:val="fr"/>
        </w:rPr>
        <w:t>e</w:t>
      </w:r>
      <w:r w:rsidRPr="00E83214">
        <w:rPr>
          <w:lang w:val="fr"/>
        </w:rPr>
        <w:t xml:space="preserve"> les parties intéressées p</w:t>
      </w:r>
      <w:r w:rsidR="00C0164A">
        <w:rPr>
          <w:lang w:val="fr"/>
        </w:rPr>
        <w:t>ertinentes pou</w:t>
      </w:r>
      <w:r w:rsidRPr="00E83214">
        <w:rPr>
          <w:lang w:val="fr"/>
        </w:rPr>
        <w:t xml:space="preserve">r le </w:t>
      </w:r>
      <w:r w:rsidR="00C0164A">
        <w:rPr>
          <w:lang w:val="fr"/>
        </w:rPr>
        <w:t>SMQ</w:t>
      </w:r>
      <w:r w:rsidRPr="00E83214">
        <w:rPr>
          <w:lang w:val="fr"/>
        </w:rPr>
        <w:t xml:space="preserve"> et leurs exigences afin d'améliorer la fourniture cohérente de produits et de services répondant aux besoins et aux exigences des clients, comme indiqué dans le tableau ci-dessous.</w:t>
      </w:r>
    </w:p>
    <w:p w:rsidRPr="00047A2B" w:rsidR="00607A91" w:rsidP="00293A16" w:rsidRDefault="00607A91" w14:paraId="457D69FB" w14:textId="77777777">
      <w:pPr>
        <w:spacing w:before="120" w:line="276" w:lineRule="auto"/>
        <w:ind w:left="0"/>
        <w:rPr>
          <w:lang w:val="fr-CI"/>
        </w:rPr>
      </w:pPr>
    </w:p>
    <w:tbl>
      <w:tblPr>
        <w:tblStyle w:val="TableGrid1"/>
        <w:tblW w:w="0" w:type="auto"/>
        <w:jc w:val="right"/>
        <w:tblLook w:val="04A0" w:firstRow="1" w:lastRow="0" w:firstColumn="1" w:lastColumn="0" w:noHBand="0" w:noVBand="1"/>
      </w:tblPr>
      <w:tblGrid>
        <w:gridCol w:w="564"/>
        <w:gridCol w:w="1816"/>
        <w:gridCol w:w="3330"/>
        <w:gridCol w:w="3780"/>
      </w:tblGrid>
      <w:tr w:rsidRPr="00C065FC" w:rsidR="00153633" w:rsidTr="00153633" w14:paraId="2A72A623" w14:textId="77777777">
        <w:trPr>
          <w:jc w:val="right"/>
        </w:trPr>
        <w:tc>
          <w:tcPr>
            <w:tcW w:w="564" w:type="dxa"/>
          </w:tcPr>
          <w:p w:rsidRPr="00047A2B" w:rsidR="00153633" w:rsidP="00831CFB" w:rsidRDefault="00153633" w14:paraId="6D167BAF" w14:textId="77777777">
            <w:pPr>
              <w:tabs>
                <w:tab w:val="left" w:pos="810"/>
              </w:tabs>
              <w:contextualSpacing/>
              <w:rPr>
                <w:b/>
                <w:lang w:val="fr-CI"/>
              </w:rPr>
            </w:pPr>
          </w:p>
        </w:tc>
        <w:tc>
          <w:tcPr>
            <w:tcW w:w="1683" w:type="dxa"/>
            <w:vAlign w:val="center"/>
          </w:tcPr>
          <w:p w:rsidRPr="00153633" w:rsidR="00153633" w:rsidP="00831CFB" w:rsidRDefault="00153633" w14:paraId="1293E795" w14:textId="77777777">
            <w:pPr>
              <w:tabs>
                <w:tab w:val="left" w:pos="810"/>
              </w:tabs>
              <w:jc w:val="center"/>
            </w:pPr>
            <w:r w:rsidRPr="00153633">
              <w:rPr>
                <w:b/>
                <w:bCs/>
                <w:iCs/>
                <w:lang w:val="fr"/>
              </w:rPr>
              <w:t>Parties intéressées</w:t>
            </w:r>
          </w:p>
        </w:tc>
        <w:tc>
          <w:tcPr>
            <w:tcW w:w="3330" w:type="dxa"/>
            <w:vAlign w:val="center"/>
          </w:tcPr>
          <w:p w:rsidRPr="00153633" w:rsidR="00153633" w:rsidP="00831CFB" w:rsidRDefault="00153633" w14:paraId="4F27EE1C" w14:textId="77777777">
            <w:pPr>
              <w:tabs>
                <w:tab w:val="left" w:pos="810"/>
              </w:tabs>
              <w:jc w:val="center"/>
            </w:pPr>
            <w:r w:rsidRPr="00153633">
              <w:rPr>
                <w:b/>
                <w:bCs/>
                <w:iCs/>
                <w:lang w:val="fr"/>
              </w:rPr>
              <w:t>Exigences</w:t>
            </w:r>
          </w:p>
        </w:tc>
        <w:tc>
          <w:tcPr>
            <w:tcW w:w="3780" w:type="dxa"/>
            <w:vAlign w:val="center"/>
          </w:tcPr>
          <w:p w:rsidRPr="00047A2B" w:rsidR="00153633" w:rsidP="00831CFB" w:rsidRDefault="00153633" w14:paraId="49E67DBD" w14:textId="77777777">
            <w:pPr>
              <w:tabs>
                <w:tab w:val="left" w:pos="810"/>
              </w:tabs>
              <w:jc w:val="center"/>
              <w:rPr>
                <w:lang w:val="fr-CI"/>
              </w:rPr>
            </w:pPr>
            <w:r w:rsidRPr="00153633">
              <w:rPr>
                <w:b/>
                <w:bCs/>
                <w:iCs/>
                <w:lang w:val="fr"/>
              </w:rPr>
              <w:t>Mécanisme de suivi et d’examen</w:t>
            </w:r>
          </w:p>
        </w:tc>
      </w:tr>
      <w:tr w:rsidRPr="007308A4" w:rsidR="00153633" w:rsidTr="00153633" w14:paraId="3942ABC3" w14:textId="77777777">
        <w:trPr>
          <w:jc w:val="right"/>
        </w:trPr>
        <w:tc>
          <w:tcPr>
            <w:tcW w:w="564" w:type="dxa"/>
          </w:tcPr>
          <w:p w:rsidRPr="00153633" w:rsidR="00153633" w:rsidP="00831CFB" w:rsidRDefault="00153633" w14:paraId="0B5C4477" w14:textId="77777777">
            <w:pPr>
              <w:tabs>
                <w:tab w:val="left" w:pos="810"/>
              </w:tabs>
              <w:contextualSpacing/>
            </w:pPr>
            <w:r w:rsidRPr="00153633">
              <w:rPr>
                <w:lang w:val="fr"/>
              </w:rPr>
              <w:t>1</w:t>
            </w:r>
          </w:p>
        </w:tc>
        <w:tc>
          <w:tcPr>
            <w:tcW w:w="1683" w:type="dxa"/>
          </w:tcPr>
          <w:p w:rsidRPr="00047A2B" w:rsidR="00153633" w:rsidP="00831CFB" w:rsidRDefault="00153633" w14:paraId="6DBB4219" w14:textId="77777777">
            <w:pPr>
              <w:tabs>
                <w:tab w:val="left" w:pos="810"/>
              </w:tabs>
              <w:rPr>
                <w:lang w:val="fr-CI"/>
              </w:rPr>
            </w:pPr>
            <w:r w:rsidRPr="00153633">
              <w:rPr>
                <w:bCs/>
                <w:iCs/>
                <w:lang w:val="fr"/>
              </w:rPr>
              <w:t>Fournisseurs de données aéronautiques (internes et externes)</w:t>
            </w:r>
          </w:p>
        </w:tc>
        <w:tc>
          <w:tcPr>
            <w:tcW w:w="3330" w:type="dxa"/>
          </w:tcPr>
          <w:p w:rsidRPr="00153633" w:rsidR="00153633" w:rsidP="009C0F06" w:rsidRDefault="00C0164A" w14:paraId="43E3B41D" w14:textId="3786C147">
            <w:pPr>
              <w:pStyle w:val="Paragraphedeliste"/>
              <w:numPr>
                <w:ilvl w:val="0"/>
                <w:numId w:val="37"/>
              </w:numPr>
              <w:tabs>
                <w:tab w:val="left" w:pos="521"/>
              </w:tabs>
              <w:spacing w:before="0" w:line="240" w:lineRule="auto"/>
              <w:ind w:left="431"/>
              <w:jc w:val="left"/>
            </w:pPr>
            <w:r>
              <w:rPr>
                <w:iCs/>
                <w:lang w:val="fr"/>
              </w:rPr>
              <w:t>Précision</w:t>
            </w:r>
            <w:r w:rsidRPr="00153633" w:rsidR="00153633">
              <w:rPr>
                <w:iCs/>
                <w:lang w:val="fr"/>
              </w:rPr>
              <w:t xml:space="preserve"> des données</w:t>
            </w:r>
          </w:p>
          <w:p w:rsidRPr="00C0164A" w:rsidR="00153633" w:rsidP="009C0F06" w:rsidRDefault="00C0164A" w14:paraId="1181A045" w14:textId="2C802EDB">
            <w:pPr>
              <w:pStyle w:val="Paragraphedeliste"/>
              <w:numPr>
                <w:ilvl w:val="0"/>
                <w:numId w:val="37"/>
              </w:numPr>
              <w:tabs>
                <w:tab w:val="left" w:pos="521"/>
              </w:tabs>
              <w:spacing w:before="0" w:line="240" w:lineRule="auto"/>
              <w:ind w:left="431"/>
              <w:jc w:val="left"/>
              <w:rPr>
                <w:lang w:val="fr-CI"/>
              </w:rPr>
            </w:pPr>
            <w:r w:rsidRPr="00153633">
              <w:rPr>
                <w:iCs/>
                <w:lang w:val="fr"/>
              </w:rPr>
              <w:t>Gestion des abonnements</w:t>
            </w:r>
            <w:r w:rsidRPr="00153633">
              <w:rPr>
                <w:iCs/>
                <w:lang w:val="fr"/>
              </w:rPr>
              <w:t xml:space="preserve"> </w:t>
            </w:r>
            <w:r>
              <w:rPr>
                <w:iCs/>
                <w:lang w:val="fr"/>
              </w:rPr>
              <w:t xml:space="preserve">aux </w:t>
            </w:r>
            <w:r w:rsidRPr="00153633" w:rsidR="00153633">
              <w:rPr>
                <w:iCs/>
                <w:lang w:val="fr"/>
              </w:rPr>
              <w:t xml:space="preserve">produits aéronautiques </w:t>
            </w:r>
          </w:p>
          <w:p w:rsidRPr="00153633" w:rsidR="00153633" w:rsidP="009C0F06" w:rsidRDefault="00153633" w14:paraId="34EE217A" w14:textId="77777777">
            <w:pPr>
              <w:pStyle w:val="Paragraphedeliste"/>
              <w:numPr>
                <w:ilvl w:val="0"/>
                <w:numId w:val="37"/>
              </w:numPr>
              <w:tabs>
                <w:tab w:val="left" w:pos="521"/>
              </w:tabs>
              <w:spacing w:before="0" w:line="240" w:lineRule="auto"/>
              <w:ind w:left="431"/>
              <w:jc w:val="left"/>
            </w:pPr>
            <w:r w:rsidRPr="00153633">
              <w:rPr>
                <w:iCs/>
                <w:lang w:val="fr"/>
              </w:rPr>
              <w:t>Échéanciers</w:t>
            </w:r>
          </w:p>
          <w:p w:rsidRPr="00153633" w:rsidR="00153633" w:rsidP="009C0F06" w:rsidRDefault="00153633" w14:paraId="2E8717D1" w14:textId="77777777">
            <w:pPr>
              <w:pStyle w:val="Paragraphedeliste"/>
              <w:numPr>
                <w:ilvl w:val="0"/>
                <w:numId w:val="37"/>
              </w:numPr>
              <w:tabs>
                <w:tab w:val="left" w:pos="521"/>
              </w:tabs>
              <w:spacing w:before="0" w:line="240" w:lineRule="auto"/>
              <w:ind w:left="431"/>
              <w:jc w:val="left"/>
            </w:pPr>
            <w:r w:rsidRPr="00153633">
              <w:rPr>
                <w:iCs/>
                <w:lang w:val="fr"/>
              </w:rPr>
              <w:t>Services en ligne</w:t>
            </w:r>
          </w:p>
          <w:p w:rsidRPr="00153633" w:rsidR="00153633" w:rsidP="00831CFB" w:rsidRDefault="00153633" w14:paraId="0FA9863E" w14:textId="77777777">
            <w:pPr>
              <w:tabs>
                <w:tab w:val="left" w:pos="810"/>
              </w:tabs>
              <w:contextualSpacing/>
            </w:pPr>
          </w:p>
        </w:tc>
        <w:tc>
          <w:tcPr>
            <w:tcW w:w="3780" w:type="dxa"/>
          </w:tcPr>
          <w:p w:rsidRPr="00153633" w:rsidR="00153633" w:rsidP="009C0F06" w:rsidRDefault="00153633" w14:paraId="758FBFC7" w14:textId="188809C7">
            <w:pPr>
              <w:pStyle w:val="Paragraphedeliste"/>
              <w:numPr>
                <w:ilvl w:val="0"/>
                <w:numId w:val="39"/>
              </w:numPr>
              <w:tabs>
                <w:tab w:val="left" w:pos="810"/>
              </w:tabs>
              <w:spacing w:before="0" w:line="240" w:lineRule="auto"/>
              <w:ind w:left="345" w:hanging="270"/>
              <w:jc w:val="left"/>
            </w:pPr>
            <w:r w:rsidRPr="00153633">
              <w:rPr>
                <w:lang w:val="fr"/>
              </w:rPr>
              <w:t>Lettres d’</w:t>
            </w:r>
            <w:r w:rsidR="00C0164A">
              <w:rPr>
                <w:lang w:val="fr"/>
              </w:rPr>
              <w:t>accord</w:t>
            </w:r>
            <w:r w:rsidRPr="00153633">
              <w:rPr>
                <w:lang w:val="fr"/>
              </w:rPr>
              <w:t xml:space="preserve"> signées</w:t>
            </w:r>
          </w:p>
          <w:p w:rsidRPr="00047A2B" w:rsidR="00153633" w:rsidP="009C0F06" w:rsidRDefault="00153633" w14:paraId="26BD2B88" w14:textId="21EBFC6A">
            <w:pPr>
              <w:pStyle w:val="Paragraphedeliste"/>
              <w:numPr>
                <w:ilvl w:val="0"/>
                <w:numId w:val="39"/>
              </w:numPr>
              <w:tabs>
                <w:tab w:val="left" w:pos="810"/>
              </w:tabs>
              <w:spacing w:before="0" w:line="240" w:lineRule="auto"/>
              <w:ind w:left="345" w:hanging="270"/>
              <w:jc w:val="left"/>
              <w:rPr>
                <w:lang w:val="fr-CI"/>
              </w:rPr>
            </w:pPr>
            <w:r w:rsidRPr="00153633">
              <w:rPr>
                <w:lang w:val="fr"/>
              </w:rPr>
              <w:t>Examen dans les réunions d</w:t>
            </w:r>
            <w:r w:rsidR="00C0164A">
              <w:rPr>
                <w:lang w:val="fr"/>
              </w:rPr>
              <w:t>e revue</w:t>
            </w:r>
            <w:r w:rsidRPr="00153633">
              <w:rPr>
                <w:lang w:val="fr"/>
              </w:rPr>
              <w:t xml:space="preserve"> de direction</w:t>
            </w:r>
          </w:p>
          <w:p w:rsidRPr="00047A2B" w:rsidR="00153633" w:rsidP="009C0F06" w:rsidRDefault="00C0164A" w14:paraId="423BCC29" w14:textId="0D2D8C43">
            <w:pPr>
              <w:pStyle w:val="Paragraphedeliste"/>
              <w:numPr>
                <w:ilvl w:val="0"/>
                <w:numId w:val="39"/>
              </w:numPr>
              <w:tabs>
                <w:tab w:val="left" w:pos="810"/>
              </w:tabs>
              <w:spacing w:before="0" w:line="240" w:lineRule="auto"/>
              <w:ind w:left="345" w:hanging="270"/>
              <w:jc w:val="left"/>
              <w:rPr>
                <w:lang w:val="fr-CI"/>
              </w:rPr>
            </w:pPr>
            <w:r>
              <w:rPr>
                <w:lang w:val="fr-CI"/>
              </w:rPr>
              <w:t>Tenue</w:t>
            </w:r>
            <w:r w:rsidRPr="00153633" w:rsidR="00153633">
              <w:rPr>
                <w:lang w:val="fr"/>
              </w:rPr>
              <w:t xml:space="preserve"> d</w:t>
            </w:r>
            <w:r>
              <w:rPr>
                <w:lang w:val="fr"/>
              </w:rPr>
              <w:t>’</w:t>
            </w:r>
            <w:r w:rsidRPr="00153633" w:rsidR="00153633">
              <w:rPr>
                <w:lang w:val="fr"/>
              </w:rPr>
              <w:t xml:space="preserve">ateliers consultatifs pour </w:t>
            </w:r>
            <w:r>
              <w:rPr>
                <w:lang w:val="fr"/>
              </w:rPr>
              <w:t>convenir</w:t>
            </w:r>
            <w:r w:rsidRPr="00153633" w:rsidR="00153633">
              <w:rPr>
                <w:lang w:val="fr"/>
              </w:rPr>
              <w:t xml:space="preserve"> des formats d’entrée </w:t>
            </w:r>
            <w:r>
              <w:rPr>
                <w:lang w:val="fr"/>
              </w:rPr>
              <w:t>normalisés</w:t>
            </w:r>
          </w:p>
          <w:p w:rsidRPr="00153633" w:rsidR="00153633" w:rsidP="009C0F06" w:rsidRDefault="00153633" w14:paraId="0B140CE0" w14:textId="77777777">
            <w:pPr>
              <w:pStyle w:val="Paragraphedeliste"/>
              <w:numPr>
                <w:ilvl w:val="0"/>
                <w:numId w:val="39"/>
              </w:numPr>
              <w:tabs>
                <w:tab w:val="left" w:pos="810"/>
              </w:tabs>
              <w:spacing w:before="0" w:line="240" w:lineRule="auto"/>
              <w:ind w:left="345" w:hanging="270"/>
              <w:jc w:val="left"/>
            </w:pPr>
            <w:r w:rsidRPr="00153633">
              <w:rPr>
                <w:lang w:val="fr"/>
              </w:rPr>
              <w:t>Métadonnées</w:t>
            </w:r>
          </w:p>
          <w:p w:rsidRPr="00153633" w:rsidR="00153633" w:rsidP="009C0F06" w:rsidRDefault="00153633" w14:paraId="1B3EA7E6" w14:textId="369AE85A">
            <w:pPr>
              <w:pStyle w:val="Paragraphedeliste"/>
              <w:numPr>
                <w:ilvl w:val="0"/>
                <w:numId w:val="39"/>
              </w:numPr>
              <w:tabs>
                <w:tab w:val="left" w:pos="810"/>
              </w:tabs>
              <w:spacing w:before="0" w:line="240" w:lineRule="auto"/>
              <w:ind w:left="345" w:hanging="270"/>
              <w:jc w:val="left"/>
            </w:pPr>
            <w:r w:rsidRPr="00153633">
              <w:rPr>
                <w:lang w:val="fr"/>
              </w:rPr>
              <w:t>Sensibilisation AIRAC</w:t>
            </w:r>
          </w:p>
          <w:p w:rsidRPr="00153633" w:rsidR="00153633" w:rsidP="00831CFB" w:rsidRDefault="00153633" w14:paraId="4DBBD0B6" w14:textId="77777777">
            <w:pPr>
              <w:tabs>
                <w:tab w:val="left" w:pos="810"/>
              </w:tabs>
              <w:contextualSpacing/>
            </w:pPr>
          </w:p>
        </w:tc>
      </w:tr>
      <w:tr w:rsidRPr="007308A4" w:rsidR="00153633" w:rsidTr="00153633" w14:paraId="0DA09934" w14:textId="77777777">
        <w:trPr>
          <w:jc w:val="right"/>
        </w:trPr>
        <w:tc>
          <w:tcPr>
            <w:tcW w:w="564" w:type="dxa"/>
          </w:tcPr>
          <w:p w:rsidRPr="00153633" w:rsidR="00153633" w:rsidP="00153633" w:rsidRDefault="00153633" w14:paraId="7A63B1F8" w14:textId="70ACEB30">
            <w:pPr>
              <w:tabs>
                <w:tab w:val="left" w:pos="810"/>
              </w:tabs>
              <w:contextualSpacing/>
            </w:pPr>
            <w:r w:rsidRPr="00153633">
              <w:rPr>
                <w:lang w:val="fr"/>
              </w:rPr>
              <w:t>2</w:t>
            </w:r>
          </w:p>
        </w:tc>
        <w:tc>
          <w:tcPr>
            <w:tcW w:w="1683" w:type="dxa"/>
          </w:tcPr>
          <w:p w:rsidRPr="00153633" w:rsidR="00153633" w:rsidP="00153633" w:rsidRDefault="00153633" w14:paraId="5DAF82D5" w14:textId="5CC5BE6D">
            <w:pPr>
              <w:tabs>
                <w:tab w:val="left" w:pos="810"/>
              </w:tabs>
              <w:rPr>
                <w:bCs/>
                <w:iCs/>
              </w:rPr>
            </w:pPr>
            <w:r>
              <w:rPr>
                <w:bCs/>
                <w:iCs/>
                <w:lang w:val="fr"/>
              </w:rPr>
              <w:t xml:space="preserve"> Utilisateurs de</w:t>
            </w:r>
            <w:r>
              <w:rPr>
                <w:lang w:val="fr"/>
              </w:rPr>
              <w:t xml:space="preserve"> données aéronautiques</w:t>
            </w:r>
          </w:p>
        </w:tc>
        <w:tc>
          <w:tcPr>
            <w:tcW w:w="3330" w:type="dxa"/>
          </w:tcPr>
          <w:p w:rsidR="00153633" w:rsidP="00C0164A" w:rsidRDefault="00C0164A" w14:paraId="7359DF15" w14:textId="0B49EEB1">
            <w:pPr>
              <w:pStyle w:val="Paragraphedeliste"/>
              <w:numPr>
                <w:ilvl w:val="0"/>
                <w:numId w:val="46"/>
              </w:numPr>
              <w:tabs>
                <w:tab w:val="left" w:pos="521"/>
              </w:tabs>
              <w:spacing w:before="0" w:line="240" w:lineRule="auto"/>
              <w:ind w:left="485"/>
              <w:rPr>
                <w:iCs/>
              </w:rPr>
            </w:pPr>
            <w:r>
              <w:rPr>
                <w:iCs/>
                <w:lang w:val="fr"/>
              </w:rPr>
              <w:t>Précision</w:t>
            </w:r>
            <w:r w:rsidR="0086022D">
              <w:rPr>
                <w:iCs/>
                <w:lang w:val="fr"/>
              </w:rPr>
              <w:t xml:space="preserve"> des données</w:t>
            </w:r>
          </w:p>
          <w:p w:rsidR="0086022D" w:rsidP="00C0164A" w:rsidRDefault="0086022D" w14:paraId="0ABC43D9" w14:textId="77777777">
            <w:pPr>
              <w:pStyle w:val="Paragraphedeliste"/>
              <w:numPr>
                <w:ilvl w:val="0"/>
                <w:numId w:val="46"/>
              </w:numPr>
              <w:tabs>
                <w:tab w:val="left" w:pos="521"/>
              </w:tabs>
              <w:spacing w:before="0" w:line="240" w:lineRule="auto"/>
              <w:ind w:left="485"/>
              <w:rPr>
                <w:iCs/>
              </w:rPr>
            </w:pPr>
            <w:r>
              <w:rPr>
                <w:iCs/>
                <w:lang w:val="fr"/>
              </w:rPr>
              <w:t>Intégrité des données</w:t>
            </w:r>
          </w:p>
          <w:p w:rsidR="0086022D" w:rsidP="00C0164A" w:rsidRDefault="0086022D" w14:paraId="4C67F95A" w14:textId="5654956A">
            <w:pPr>
              <w:pStyle w:val="Paragraphedeliste"/>
              <w:numPr>
                <w:ilvl w:val="0"/>
                <w:numId w:val="46"/>
              </w:numPr>
              <w:tabs>
                <w:tab w:val="left" w:pos="521"/>
              </w:tabs>
              <w:spacing w:before="0" w:line="240" w:lineRule="auto"/>
              <w:ind w:left="485"/>
              <w:rPr>
                <w:iCs/>
              </w:rPr>
            </w:pPr>
            <w:r>
              <w:rPr>
                <w:iCs/>
                <w:lang w:val="fr"/>
              </w:rPr>
              <w:t>Ponctualité</w:t>
            </w:r>
            <w:r w:rsidR="00C0164A">
              <w:rPr>
                <w:iCs/>
                <w:lang w:val="fr"/>
              </w:rPr>
              <w:t xml:space="preserve"> des données</w:t>
            </w:r>
          </w:p>
          <w:p w:rsidR="0086022D" w:rsidP="00C0164A" w:rsidRDefault="00E3300C" w14:paraId="5D03FD54" w14:textId="77777777">
            <w:pPr>
              <w:pStyle w:val="Paragraphedeliste"/>
              <w:numPr>
                <w:ilvl w:val="0"/>
                <w:numId w:val="46"/>
              </w:numPr>
              <w:tabs>
                <w:tab w:val="left" w:pos="521"/>
              </w:tabs>
              <w:spacing w:before="0" w:line="240" w:lineRule="auto"/>
              <w:ind w:left="485"/>
              <w:rPr>
                <w:iCs/>
              </w:rPr>
            </w:pPr>
            <w:r>
              <w:rPr>
                <w:iCs/>
                <w:lang w:val="fr"/>
              </w:rPr>
              <w:t>Résolution des données</w:t>
            </w:r>
          </w:p>
          <w:p w:rsidR="00E3300C" w:rsidP="00C0164A" w:rsidRDefault="00E3300C" w14:paraId="48A47016" w14:textId="77777777">
            <w:pPr>
              <w:pStyle w:val="Paragraphedeliste"/>
              <w:numPr>
                <w:ilvl w:val="0"/>
                <w:numId w:val="46"/>
              </w:numPr>
              <w:tabs>
                <w:tab w:val="left" w:pos="521"/>
              </w:tabs>
              <w:spacing w:before="0" w:line="240" w:lineRule="auto"/>
              <w:ind w:left="485"/>
              <w:rPr>
                <w:iCs/>
              </w:rPr>
            </w:pPr>
            <w:r>
              <w:rPr>
                <w:iCs/>
                <w:lang w:val="fr"/>
              </w:rPr>
              <w:t>Traçabilité des données</w:t>
            </w:r>
          </w:p>
          <w:p w:rsidR="00E3300C" w:rsidP="00C0164A" w:rsidRDefault="00E3300C" w14:paraId="2F7D2353" w14:textId="77777777">
            <w:pPr>
              <w:pStyle w:val="Paragraphedeliste"/>
              <w:numPr>
                <w:ilvl w:val="0"/>
                <w:numId w:val="46"/>
              </w:numPr>
              <w:tabs>
                <w:tab w:val="left" w:pos="521"/>
              </w:tabs>
              <w:spacing w:before="0" w:line="240" w:lineRule="auto"/>
              <w:ind w:left="485"/>
              <w:rPr>
                <w:iCs/>
              </w:rPr>
            </w:pPr>
            <w:r>
              <w:rPr>
                <w:iCs/>
                <w:lang w:val="fr"/>
              </w:rPr>
              <w:t>Exhaustivité des données</w:t>
            </w:r>
          </w:p>
          <w:p w:rsidRPr="00153633" w:rsidR="00E3300C" w:rsidP="00C0164A" w:rsidRDefault="00E3300C" w14:paraId="313B1C71" w14:textId="76D1B5B0">
            <w:pPr>
              <w:pStyle w:val="Paragraphedeliste"/>
              <w:numPr>
                <w:ilvl w:val="0"/>
                <w:numId w:val="46"/>
              </w:numPr>
              <w:tabs>
                <w:tab w:val="left" w:pos="521"/>
              </w:tabs>
              <w:spacing w:before="0" w:line="240" w:lineRule="auto"/>
              <w:ind w:left="485"/>
              <w:rPr>
                <w:iCs/>
              </w:rPr>
            </w:pPr>
            <w:r>
              <w:rPr>
                <w:iCs/>
                <w:lang w:val="fr"/>
              </w:rPr>
              <w:t>Format des données</w:t>
            </w:r>
          </w:p>
        </w:tc>
        <w:tc>
          <w:tcPr>
            <w:tcW w:w="3780" w:type="dxa"/>
          </w:tcPr>
          <w:p w:rsidR="00153633" w:rsidP="009C0F06" w:rsidRDefault="00E3300C" w14:paraId="400534DA" w14:textId="0345936E">
            <w:pPr>
              <w:pStyle w:val="Paragraphedeliste"/>
              <w:numPr>
                <w:ilvl w:val="0"/>
                <w:numId w:val="47"/>
              </w:numPr>
              <w:tabs>
                <w:tab w:val="left" w:pos="810"/>
              </w:tabs>
              <w:spacing w:before="0"/>
              <w:jc w:val="left"/>
            </w:pPr>
            <w:r w:rsidRPr="00E3300C">
              <w:rPr>
                <w:lang w:val="fr"/>
              </w:rPr>
              <w:t>Lettres d’</w:t>
            </w:r>
            <w:r w:rsidR="00C0164A">
              <w:rPr>
                <w:lang w:val="fr"/>
              </w:rPr>
              <w:t>accord</w:t>
            </w:r>
            <w:r w:rsidRPr="00E3300C">
              <w:rPr>
                <w:lang w:val="fr"/>
              </w:rPr>
              <w:t xml:space="preserve"> signées</w:t>
            </w:r>
          </w:p>
          <w:p w:rsidR="00E3300C" w:rsidP="009C0F06" w:rsidRDefault="00E3300C" w14:paraId="44C1B25F" w14:textId="77777777">
            <w:pPr>
              <w:pStyle w:val="Paragraphedeliste"/>
              <w:numPr>
                <w:ilvl w:val="0"/>
                <w:numId w:val="47"/>
              </w:numPr>
              <w:tabs>
                <w:tab w:val="left" w:pos="810"/>
              </w:tabs>
              <w:spacing w:before="0"/>
              <w:jc w:val="left"/>
            </w:pPr>
            <w:r w:rsidRPr="00153633">
              <w:rPr>
                <w:lang w:val="fr"/>
              </w:rPr>
              <w:t>Organisation d’ateliers consultatifs</w:t>
            </w:r>
          </w:p>
          <w:p w:rsidRPr="00E3300C" w:rsidR="00E3300C" w:rsidP="009C0F06" w:rsidRDefault="00E3300C" w14:paraId="43BEE694" w14:textId="4D69C00A">
            <w:pPr>
              <w:pStyle w:val="Paragraphedeliste"/>
              <w:numPr>
                <w:ilvl w:val="0"/>
                <w:numId w:val="47"/>
              </w:numPr>
              <w:tabs>
                <w:tab w:val="left" w:pos="810"/>
              </w:tabs>
              <w:spacing w:before="0"/>
              <w:jc w:val="left"/>
            </w:pPr>
            <w:r>
              <w:rPr>
                <w:lang w:val="fr"/>
              </w:rPr>
              <w:t>Collecte de</w:t>
            </w:r>
            <w:r w:rsidR="00C0164A">
              <w:rPr>
                <w:lang w:val="fr"/>
              </w:rPr>
              <w:t>s retours d’information</w:t>
            </w:r>
          </w:p>
        </w:tc>
      </w:tr>
      <w:tr w:rsidRPr="00C065FC" w:rsidR="00153633" w:rsidTr="00153633" w14:paraId="2C0C3E86" w14:textId="77777777">
        <w:trPr>
          <w:jc w:val="right"/>
        </w:trPr>
        <w:tc>
          <w:tcPr>
            <w:tcW w:w="564" w:type="dxa"/>
          </w:tcPr>
          <w:p w:rsidRPr="00153633" w:rsidR="00153633" w:rsidP="00153633" w:rsidRDefault="00153633" w14:paraId="4DC422EB" w14:textId="6438F59A">
            <w:pPr>
              <w:tabs>
                <w:tab w:val="left" w:pos="810"/>
              </w:tabs>
              <w:contextualSpacing/>
            </w:pPr>
            <w:r w:rsidRPr="00153633">
              <w:rPr>
                <w:lang w:val="fr"/>
              </w:rPr>
              <w:t>3</w:t>
            </w:r>
          </w:p>
        </w:tc>
        <w:tc>
          <w:tcPr>
            <w:tcW w:w="1683" w:type="dxa"/>
          </w:tcPr>
          <w:p w:rsidRPr="00153633" w:rsidR="00153633" w:rsidP="00153633" w:rsidRDefault="00C0164A" w14:paraId="787C6B5B" w14:textId="0E8B1092">
            <w:pPr>
              <w:tabs>
                <w:tab w:val="left" w:pos="810"/>
              </w:tabs>
              <w:contextualSpacing/>
            </w:pPr>
            <w:r>
              <w:rPr>
                <w:lang w:val="fr"/>
              </w:rPr>
              <w:t>Entités de s</w:t>
            </w:r>
            <w:r w:rsidRPr="00153633" w:rsidR="00153633">
              <w:rPr>
                <w:lang w:val="fr"/>
              </w:rPr>
              <w:t>urveillance</w:t>
            </w:r>
          </w:p>
        </w:tc>
        <w:tc>
          <w:tcPr>
            <w:tcW w:w="3330" w:type="dxa"/>
          </w:tcPr>
          <w:p w:rsidRPr="00047A2B" w:rsidR="00153633" w:rsidP="009C0F06" w:rsidRDefault="00C0164A" w14:paraId="582F8807" w14:textId="1F509C30">
            <w:pPr>
              <w:pStyle w:val="Paragraphedeliste"/>
              <w:numPr>
                <w:ilvl w:val="0"/>
                <w:numId w:val="44"/>
              </w:numPr>
              <w:tabs>
                <w:tab w:val="left" w:pos="431"/>
              </w:tabs>
              <w:spacing w:before="0" w:line="240" w:lineRule="auto"/>
              <w:ind w:left="431"/>
              <w:jc w:val="left"/>
              <w:rPr>
                <w:lang w:val="fr-CI"/>
              </w:rPr>
            </w:pPr>
            <w:r>
              <w:rPr>
                <w:iCs/>
                <w:lang w:val="fr"/>
              </w:rPr>
              <w:t>C</w:t>
            </w:r>
            <w:r w:rsidRPr="00153633" w:rsidR="00153633">
              <w:rPr>
                <w:iCs/>
                <w:lang w:val="fr"/>
              </w:rPr>
              <w:t>onform</w:t>
            </w:r>
            <w:r>
              <w:rPr>
                <w:iCs/>
                <w:lang w:val="fr"/>
              </w:rPr>
              <w:t>ité</w:t>
            </w:r>
            <w:r w:rsidRPr="00153633" w:rsidR="00153633">
              <w:rPr>
                <w:iCs/>
                <w:lang w:val="fr"/>
              </w:rPr>
              <w:t xml:space="preserve"> aux exigences légales et réglementaires.</w:t>
            </w:r>
          </w:p>
        </w:tc>
        <w:tc>
          <w:tcPr>
            <w:tcW w:w="3780" w:type="dxa"/>
          </w:tcPr>
          <w:p w:rsidRPr="00153633" w:rsidR="00153633" w:rsidP="009C0F06" w:rsidRDefault="00153633" w14:paraId="32826C0E" w14:textId="77777777">
            <w:pPr>
              <w:pStyle w:val="Paragraphedeliste"/>
              <w:numPr>
                <w:ilvl w:val="0"/>
                <w:numId w:val="39"/>
              </w:numPr>
              <w:tabs>
                <w:tab w:val="left" w:pos="810"/>
              </w:tabs>
              <w:spacing w:before="0" w:line="240" w:lineRule="auto"/>
              <w:ind w:left="345" w:hanging="270"/>
              <w:jc w:val="left"/>
            </w:pPr>
            <w:r w:rsidRPr="00153633">
              <w:rPr>
                <w:lang w:val="fr"/>
              </w:rPr>
              <w:t>Réalisation d’un audit réglementaire interne</w:t>
            </w:r>
          </w:p>
          <w:p w:rsidRPr="00047A2B" w:rsidR="00153633" w:rsidP="009C0F06" w:rsidRDefault="00153633" w14:paraId="5078240F" w14:textId="5505B398">
            <w:pPr>
              <w:pStyle w:val="Paragraphedeliste"/>
              <w:numPr>
                <w:ilvl w:val="0"/>
                <w:numId w:val="39"/>
              </w:numPr>
              <w:tabs>
                <w:tab w:val="left" w:pos="810"/>
              </w:tabs>
              <w:spacing w:before="0" w:line="240" w:lineRule="auto"/>
              <w:ind w:left="345" w:hanging="270"/>
              <w:jc w:val="left"/>
              <w:rPr>
                <w:lang w:val="fr-CI"/>
              </w:rPr>
            </w:pPr>
            <w:r w:rsidRPr="00153633">
              <w:rPr>
                <w:lang w:val="fr"/>
              </w:rPr>
              <w:lastRenderedPageBreak/>
              <w:t xml:space="preserve">Résolution </w:t>
            </w:r>
            <w:r w:rsidR="00C0164A">
              <w:rPr>
                <w:lang w:val="fr"/>
              </w:rPr>
              <w:t>effective et dans les délais</w:t>
            </w:r>
            <w:r w:rsidRPr="00153633">
              <w:rPr>
                <w:lang w:val="fr"/>
              </w:rPr>
              <w:t xml:space="preserve"> des constatations et des observations relevées</w:t>
            </w:r>
          </w:p>
        </w:tc>
      </w:tr>
      <w:tr w:rsidRPr="00C065FC" w:rsidR="00153633" w:rsidTr="00153633" w14:paraId="6CC0A183" w14:textId="77777777">
        <w:trPr>
          <w:jc w:val="right"/>
        </w:trPr>
        <w:tc>
          <w:tcPr>
            <w:tcW w:w="564" w:type="dxa"/>
          </w:tcPr>
          <w:p w:rsidRPr="00153633" w:rsidR="00153633" w:rsidP="00153633" w:rsidRDefault="00153633" w14:paraId="6CC763CF" w14:textId="55920018">
            <w:pPr>
              <w:tabs>
                <w:tab w:val="left" w:pos="810"/>
              </w:tabs>
              <w:contextualSpacing/>
            </w:pPr>
            <w:r w:rsidRPr="00153633">
              <w:rPr>
                <w:lang w:val="fr"/>
              </w:rPr>
              <w:t>4</w:t>
            </w:r>
          </w:p>
        </w:tc>
        <w:tc>
          <w:tcPr>
            <w:tcW w:w="1683" w:type="dxa"/>
          </w:tcPr>
          <w:p w:rsidRPr="00153633" w:rsidR="00153633" w:rsidP="00153633" w:rsidRDefault="00153633" w14:paraId="384CE0D4" w14:textId="77777777">
            <w:pPr>
              <w:tabs>
                <w:tab w:val="left" w:pos="810"/>
              </w:tabs>
              <w:contextualSpacing/>
            </w:pPr>
            <w:r w:rsidRPr="00153633">
              <w:rPr>
                <w:lang w:val="fr"/>
              </w:rPr>
              <w:t>Empaqueteurs de données aéronautiques</w:t>
            </w:r>
          </w:p>
        </w:tc>
        <w:tc>
          <w:tcPr>
            <w:tcW w:w="3330" w:type="dxa"/>
          </w:tcPr>
          <w:p w:rsidRPr="00153633" w:rsidR="00153633" w:rsidP="009C0F06" w:rsidRDefault="00153633" w14:paraId="7859FCC1" w14:textId="77777777">
            <w:pPr>
              <w:pStyle w:val="Paragraphedeliste"/>
              <w:numPr>
                <w:ilvl w:val="0"/>
                <w:numId w:val="38"/>
              </w:numPr>
              <w:tabs>
                <w:tab w:val="left" w:pos="810"/>
              </w:tabs>
              <w:spacing w:before="0" w:line="240" w:lineRule="auto"/>
              <w:ind w:left="431"/>
            </w:pPr>
            <w:r w:rsidRPr="00153633">
              <w:rPr>
                <w:iCs/>
                <w:lang w:val="fr"/>
              </w:rPr>
              <w:t>Qualité des produits &amp; Services</w:t>
            </w:r>
          </w:p>
          <w:p w:rsidRPr="00153633" w:rsidR="00153633" w:rsidP="009C0F06" w:rsidRDefault="00153633" w14:paraId="2F426CDA" w14:textId="77777777">
            <w:pPr>
              <w:pStyle w:val="Paragraphedeliste"/>
              <w:numPr>
                <w:ilvl w:val="0"/>
                <w:numId w:val="38"/>
              </w:numPr>
              <w:tabs>
                <w:tab w:val="left" w:pos="810"/>
              </w:tabs>
              <w:spacing w:before="0" w:line="240" w:lineRule="auto"/>
              <w:ind w:left="431"/>
            </w:pPr>
            <w:r w:rsidRPr="00153633">
              <w:rPr>
                <w:iCs/>
                <w:lang w:val="fr"/>
              </w:rPr>
              <w:t>Livraison des produits à temps</w:t>
            </w:r>
          </w:p>
          <w:p w:rsidRPr="00153633" w:rsidR="00153633" w:rsidP="009C0F06" w:rsidRDefault="00153633" w14:paraId="2256C109" w14:textId="77777777">
            <w:pPr>
              <w:pStyle w:val="Paragraphedeliste"/>
              <w:numPr>
                <w:ilvl w:val="0"/>
                <w:numId w:val="38"/>
              </w:numPr>
              <w:tabs>
                <w:tab w:val="left" w:pos="810"/>
              </w:tabs>
              <w:spacing w:before="0" w:line="240" w:lineRule="auto"/>
              <w:ind w:left="431"/>
            </w:pPr>
            <w:r w:rsidRPr="00153633">
              <w:rPr>
                <w:iCs/>
                <w:lang w:val="fr"/>
              </w:rPr>
              <w:t>Réponse rapide aux plaintes</w:t>
            </w:r>
          </w:p>
          <w:p w:rsidRPr="00153633" w:rsidR="00153633" w:rsidP="007A24AE" w:rsidRDefault="00153633" w14:paraId="0B2CC1F2" w14:textId="65DF8AAF">
            <w:pPr>
              <w:pStyle w:val="Paragraphedeliste"/>
              <w:numPr>
                <w:ilvl w:val="0"/>
                <w:numId w:val="38"/>
              </w:numPr>
              <w:tabs>
                <w:tab w:val="left" w:pos="810"/>
              </w:tabs>
              <w:spacing w:before="0" w:line="240" w:lineRule="auto"/>
              <w:ind w:left="431"/>
            </w:pPr>
            <w:r w:rsidRPr="00153633">
              <w:rPr>
                <w:iCs/>
                <w:lang w:val="fr"/>
              </w:rPr>
              <w:t>Cana</w:t>
            </w:r>
            <w:r w:rsidR="007A24AE">
              <w:rPr>
                <w:iCs/>
                <w:lang w:val="fr"/>
              </w:rPr>
              <w:t>ux</w:t>
            </w:r>
            <w:r w:rsidRPr="00153633">
              <w:rPr>
                <w:iCs/>
                <w:lang w:val="fr"/>
              </w:rPr>
              <w:t xml:space="preserve"> de communication efficace</w:t>
            </w:r>
          </w:p>
        </w:tc>
        <w:tc>
          <w:tcPr>
            <w:tcW w:w="3780" w:type="dxa"/>
          </w:tcPr>
          <w:p w:rsidRPr="00153633" w:rsidR="00153633" w:rsidP="009C0F06" w:rsidRDefault="007A24AE" w14:paraId="4F1908DA" w14:textId="0A208794">
            <w:pPr>
              <w:pStyle w:val="Paragraphedeliste"/>
              <w:numPr>
                <w:ilvl w:val="0"/>
                <w:numId w:val="39"/>
              </w:numPr>
              <w:tabs>
                <w:tab w:val="left" w:pos="810"/>
              </w:tabs>
              <w:spacing w:before="0" w:line="240" w:lineRule="auto"/>
              <w:ind w:left="345" w:hanging="270"/>
              <w:jc w:val="left"/>
            </w:pPr>
            <w:r>
              <w:rPr>
                <w:lang w:val="fr"/>
              </w:rPr>
              <w:t>L</w:t>
            </w:r>
            <w:r w:rsidRPr="00153633" w:rsidR="00153633">
              <w:rPr>
                <w:lang w:val="fr"/>
              </w:rPr>
              <w:t>ettres d’</w:t>
            </w:r>
            <w:r>
              <w:rPr>
                <w:lang w:val="fr"/>
              </w:rPr>
              <w:t>accord signées</w:t>
            </w:r>
          </w:p>
          <w:p w:rsidRPr="00153633" w:rsidR="00153633" w:rsidP="00153633" w:rsidRDefault="00153633" w14:paraId="0E7565EB" w14:textId="77777777">
            <w:pPr>
              <w:tabs>
                <w:tab w:val="left" w:pos="810"/>
              </w:tabs>
              <w:ind w:left="345" w:hanging="270"/>
              <w:rPr>
                <w:iCs/>
              </w:rPr>
            </w:pPr>
          </w:p>
          <w:p w:rsidRPr="00047A2B" w:rsidR="00153633" w:rsidP="007A24AE" w:rsidRDefault="00153633" w14:paraId="7C1C8253" w14:textId="699E78B5">
            <w:pPr>
              <w:pStyle w:val="Paragraphedeliste"/>
              <w:numPr>
                <w:ilvl w:val="0"/>
                <w:numId w:val="39"/>
              </w:numPr>
              <w:tabs>
                <w:tab w:val="left" w:pos="810"/>
              </w:tabs>
              <w:spacing w:before="0" w:line="240" w:lineRule="auto"/>
              <w:ind w:left="345" w:hanging="270"/>
              <w:jc w:val="left"/>
              <w:rPr>
                <w:lang w:val="fr-CI"/>
              </w:rPr>
            </w:pPr>
            <w:r w:rsidRPr="00153633">
              <w:rPr>
                <w:lang w:val="fr"/>
              </w:rPr>
              <w:t xml:space="preserve">Ateliers pour </w:t>
            </w:r>
            <w:r w:rsidR="007A24AE">
              <w:rPr>
                <w:lang w:val="fr"/>
              </w:rPr>
              <w:t>convenir</w:t>
            </w:r>
            <w:r w:rsidRPr="00153633">
              <w:rPr>
                <w:lang w:val="fr"/>
              </w:rPr>
              <w:t xml:space="preserve"> des formats de sortie </w:t>
            </w:r>
            <w:r w:rsidR="007A24AE">
              <w:rPr>
                <w:lang w:val="fr"/>
              </w:rPr>
              <w:t>normalisés</w:t>
            </w:r>
          </w:p>
        </w:tc>
      </w:tr>
      <w:tr w:rsidRPr="00C065FC" w:rsidR="00153633" w:rsidTr="00153633" w14:paraId="63828670" w14:textId="77777777">
        <w:trPr>
          <w:jc w:val="right"/>
        </w:trPr>
        <w:tc>
          <w:tcPr>
            <w:tcW w:w="564" w:type="dxa"/>
          </w:tcPr>
          <w:p w:rsidRPr="00153633" w:rsidR="00153633" w:rsidP="00153633" w:rsidRDefault="00153633" w14:paraId="35010611" w14:textId="5D9AC7BC">
            <w:pPr>
              <w:tabs>
                <w:tab w:val="left" w:pos="810"/>
              </w:tabs>
              <w:contextualSpacing/>
            </w:pPr>
            <w:r w:rsidRPr="00153633">
              <w:rPr>
                <w:lang w:val="fr"/>
              </w:rPr>
              <w:t>5</w:t>
            </w:r>
          </w:p>
        </w:tc>
        <w:tc>
          <w:tcPr>
            <w:tcW w:w="1683" w:type="dxa"/>
          </w:tcPr>
          <w:p w:rsidRPr="00153633" w:rsidR="00153633" w:rsidP="00153633" w:rsidRDefault="00153633" w14:paraId="03528E2D" w14:textId="77777777">
            <w:pPr>
              <w:tabs>
                <w:tab w:val="left" w:pos="810"/>
              </w:tabs>
              <w:contextualSpacing/>
            </w:pPr>
            <w:r w:rsidRPr="00153633">
              <w:rPr>
                <w:lang w:val="fr"/>
              </w:rPr>
              <w:t>Fournisseurs de systèmes</w:t>
            </w:r>
          </w:p>
        </w:tc>
        <w:tc>
          <w:tcPr>
            <w:tcW w:w="3330" w:type="dxa"/>
          </w:tcPr>
          <w:p w:rsidRPr="00153633" w:rsidR="00153633" w:rsidP="009C0F06" w:rsidRDefault="00153633" w14:paraId="1124F937" w14:textId="77777777">
            <w:pPr>
              <w:pStyle w:val="Paragraphedeliste"/>
              <w:numPr>
                <w:ilvl w:val="0"/>
                <w:numId w:val="41"/>
              </w:numPr>
              <w:tabs>
                <w:tab w:val="left" w:pos="810"/>
              </w:tabs>
              <w:spacing w:before="0" w:line="240" w:lineRule="auto"/>
              <w:ind w:left="431"/>
              <w:rPr>
                <w:iCs/>
              </w:rPr>
            </w:pPr>
            <w:r w:rsidRPr="00153633">
              <w:rPr>
                <w:iCs/>
                <w:lang w:val="fr"/>
              </w:rPr>
              <w:t>Intégrité du système</w:t>
            </w:r>
          </w:p>
          <w:p w:rsidRPr="00153633" w:rsidR="00153633" w:rsidP="009C0F06" w:rsidRDefault="00153633" w14:paraId="5279748B" w14:textId="77777777">
            <w:pPr>
              <w:pStyle w:val="Paragraphedeliste"/>
              <w:numPr>
                <w:ilvl w:val="0"/>
                <w:numId w:val="41"/>
              </w:numPr>
              <w:tabs>
                <w:tab w:val="left" w:pos="810"/>
              </w:tabs>
              <w:spacing w:before="0" w:line="240" w:lineRule="auto"/>
              <w:ind w:left="431"/>
              <w:rPr>
                <w:iCs/>
              </w:rPr>
            </w:pPr>
            <w:r w:rsidRPr="00153633">
              <w:rPr>
                <w:iCs/>
                <w:lang w:val="fr"/>
              </w:rPr>
              <w:t xml:space="preserve">Mises à jour du système </w:t>
            </w:r>
          </w:p>
          <w:p w:rsidRPr="00153633" w:rsidR="00153633" w:rsidP="009C0F06" w:rsidRDefault="00153633" w14:paraId="1878E6DE" w14:textId="77777777">
            <w:pPr>
              <w:pStyle w:val="Paragraphedeliste"/>
              <w:numPr>
                <w:ilvl w:val="0"/>
                <w:numId w:val="41"/>
              </w:numPr>
              <w:tabs>
                <w:tab w:val="left" w:pos="810"/>
              </w:tabs>
              <w:spacing w:before="0" w:line="240" w:lineRule="auto"/>
              <w:ind w:left="431"/>
            </w:pPr>
            <w:r w:rsidRPr="00153633">
              <w:rPr>
                <w:iCs/>
                <w:lang w:val="fr"/>
              </w:rPr>
              <w:t>Soutien à la clientèle</w:t>
            </w:r>
          </w:p>
        </w:tc>
        <w:tc>
          <w:tcPr>
            <w:tcW w:w="3780" w:type="dxa"/>
          </w:tcPr>
          <w:p w:rsidRPr="00047A2B" w:rsidR="00153633" w:rsidP="009C0F06" w:rsidRDefault="00153633" w14:paraId="713D9B7A" w14:textId="77777777">
            <w:pPr>
              <w:pStyle w:val="Paragraphedeliste"/>
              <w:numPr>
                <w:ilvl w:val="0"/>
                <w:numId w:val="40"/>
              </w:numPr>
              <w:tabs>
                <w:tab w:val="left" w:pos="810"/>
              </w:tabs>
              <w:spacing w:before="0" w:line="240" w:lineRule="auto"/>
              <w:ind w:left="255" w:hanging="255"/>
              <w:rPr>
                <w:lang w:val="fr-CI"/>
              </w:rPr>
            </w:pPr>
            <w:r w:rsidRPr="00153633">
              <w:rPr>
                <w:lang w:val="fr"/>
              </w:rPr>
              <w:t>Fournir des outils pour aider au traitement des données</w:t>
            </w:r>
          </w:p>
        </w:tc>
      </w:tr>
      <w:tr w:rsidRPr="00C065FC" w:rsidR="00153633" w:rsidTr="00153633" w14:paraId="32F3E275" w14:textId="77777777">
        <w:trPr>
          <w:jc w:val="right"/>
        </w:trPr>
        <w:tc>
          <w:tcPr>
            <w:tcW w:w="564" w:type="dxa"/>
          </w:tcPr>
          <w:p w:rsidRPr="00153633" w:rsidR="00153633" w:rsidP="00153633" w:rsidRDefault="00153633" w14:paraId="216C5EEA" w14:textId="51284584">
            <w:pPr>
              <w:tabs>
                <w:tab w:val="left" w:pos="810"/>
              </w:tabs>
              <w:contextualSpacing/>
            </w:pPr>
            <w:r w:rsidRPr="00153633">
              <w:rPr>
                <w:lang w:val="fr"/>
              </w:rPr>
              <w:t>6</w:t>
            </w:r>
          </w:p>
        </w:tc>
        <w:tc>
          <w:tcPr>
            <w:tcW w:w="1683" w:type="dxa"/>
          </w:tcPr>
          <w:p w:rsidRPr="00153633" w:rsidR="00153633" w:rsidP="00153633" w:rsidRDefault="007A24AE" w14:paraId="558203E2" w14:textId="662B79D5">
            <w:pPr>
              <w:tabs>
                <w:tab w:val="left" w:pos="810"/>
              </w:tabs>
              <w:contextualSpacing/>
            </w:pPr>
            <w:r>
              <w:rPr>
                <w:lang w:val="fr"/>
              </w:rPr>
              <w:t>AIS</w:t>
            </w:r>
            <w:r w:rsidRPr="00153633" w:rsidR="00153633">
              <w:rPr>
                <w:lang w:val="fr"/>
              </w:rPr>
              <w:t xml:space="preserve"> d’autres États</w:t>
            </w:r>
          </w:p>
        </w:tc>
        <w:tc>
          <w:tcPr>
            <w:tcW w:w="3330" w:type="dxa"/>
          </w:tcPr>
          <w:p w:rsidRPr="00153633" w:rsidR="00153633" w:rsidP="009C0F06" w:rsidRDefault="007A24AE" w14:paraId="77DBDCE0" w14:textId="51618777">
            <w:pPr>
              <w:pStyle w:val="Paragraphedeliste"/>
              <w:numPr>
                <w:ilvl w:val="0"/>
                <w:numId w:val="42"/>
              </w:numPr>
              <w:tabs>
                <w:tab w:val="left" w:pos="411"/>
              </w:tabs>
              <w:spacing w:before="0" w:line="240" w:lineRule="auto"/>
              <w:ind w:hanging="669"/>
            </w:pPr>
            <w:r>
              <w:rPr>
                <w:lang w:val="fr"/>
              </w:rPr>
              <w:t>Précision</w:t>
            </w:r>
            <w:r w:rsidRPr="00153633" w:rsidR="00153633">
              <w:rPr>
                <w:lang w:val="fr"/>
              </w:rPr>
              <w:t xml:space="preserve"> des données</w:t>
            </w:r>
          </w:p>
          <w:p w:rsidRPr="00153633" w:rsidR="00153633" w:rsidP="009C0F06" w:rsidRDefault="00153633" w14:paraId="48B56D2B" w14:textId="77777777">
            <w:pPr>
              <w:pStyle w:val="Paragraphedeliste"/>
              <w:numPr>
                <w:ilvl w:val="0"/>
                <w:numId w:val="42"/>
              </w:numPr>
              <w:tabs>
                <w:tab w:val="left" w:pos="411"/>
              </w:tabs>
              <w:spacing w:before="0" w:line="240" w:lineRule="auto"/>
              <w:ind w:hanging="669"/>
            </w:pPr>
            <w:r w:rsidRPr="00153633">
              <w:rPr>
                <w:lang w:val="fr"/>
              </w:rPr>
              <w:t>Échéanciers</w:t>
            </w:r>
          </w:p>
          <w:p w:rsidRPr="00153633" w:rsidR="00153633" w:rsidP="009C0F06" w:rsidRDefault="00153633" w14:paraId="7329E4C2" w14:textId="77777777">
            <w:pPr>
              <w:pStyle w:val="Paragraphedeliste"/>
              <w:numPr>
                <w:ilvl w:val="0"/>
                <w:numId w:val="42"/>
              </w:numPr>
              <w:tabs>
                <w:tab w:val="left" w:pos="411"/>
              </w:tabs>
              <w:spacing w:before="0" w:line="240" w:lineRule="auto"/>
              <w:ind w:hanging="669"/>
            </w:pPr>
            <w:r w:rsidRPr="00153633">
              <w:rPr>
                <w:lang w:val="fr"/>
              </w:rPr>
              <w:t>Services en ligne</w:t>
            </w:r>
          </w:p>
        </w:tc>
        <w:tc>
          <w:tcPr>
            <w:tcW w:w="3780" w:type="dxa"/>
          </w:tcPr>
          <w:p w:rsidRPr="00153633" w:rsidR="00153633" w:rsidP="009C0F06" w:rsidRDefault="00153633" w14:paraId="2939D406" w14:textId="77777777">
            <w:pPr>
              <w:pStyle w:val="Paragraphedeliste"/>
              <w:numPr>
                <w:ilvl w:val="0"/>
                <w:numId w:val="40"/>
              </w:numPr>
              <w:tabs>
                <w:tab w:val="left" w:pos="810"/>
              </w:tabs>
              <w:spacing w:before="0" w:line="240" w:lineRule="auto"/>
              <w:ind w:left="255" w:hanging="255"/>
            </w:pPr>
            <w:r w:rsidRPr="00153633">
              <w:rPr>
                <w:lang w:val="fr"/>
              </w:rPr>
              <w:t>Signer des lettres d’entente</w:t>
            </w:r>
          </w:p>
          <w:p w:rsidRPr="00047A2B" w:rsidR="00153633" w:rsidP="009C0F06" w:rsidRDefault="00153633" w14:paraId="2A87B33D" w14:textId="48B70C84">
            <w:pPr>
              <w:pStyle w:val="Paragraphedeliste"/>
              <w:numPr>
                <w:ilvl w:val="0"/>
                <w:numId w:val="40"/>
              </w:numPr>
              <w:tabs>
                <w:tab w:val="left" w:pos="810"/>
              </w:tabs>
              <w:spacing w:before="0" w:line="240" w:lineRule="auto"/>
              <w:ind w:left="255" w:hanging="255"/>
              <w:rPr>
                <w:lang w:val="fr-CI"/>
              </w:rPr>
            </w:pPr>
            <w:r w:rsidRPr="00153633">
              <w:rPr>
                <w:lang w:val="fr"/>
              </w:rPr>
              <w:t>Examen dans les réunions de</w:t>
            </w:r>
            <w:r w:rsidR="007A24AE">
              <w:rPr>
                <w:lang w:val="fr"/>
              </w:rPr>
              <w:t xml:space="preserve"> revue</w:t>
            </w:r>
            <w:r w:rsidRPr="00153633">
              <w:rPr>
                <w:lang w:val="fr"/>
              </w:rPr>
              <w:t xml:space="preserve"> de direction</w:t>
            </w:r>
          </w:p>
        </w:tc>
      </w:tr>
      <w:tr w:rsidRPr="007308A4" w:rsidR="00153633" w:rsidTr="00153633" w14:paraId="2A4530DB" w14:textId="77777777">
        <w:trPr>
          <w:jc w:val="right"/>
        </w:trPr>
        <w:tc>
          <w:tcPr>
            <w:tcW w:w="564" w:type="dxa"/>
          </w:tcPr>
          <w:p w:rsidRPr="00153633" w:rsidR="00153633" w:rsidP="00831CFB" w:rsidRDefault="00153633" w14:paraId="51437E4A" w14:textId="011D6A0C">
            <w:pPr>
              <w:tabs>
                <w:tab w:val="left" w:pos="810"/>
              </w:tabs>
              <w:contextualSpacing/>
            </w:pPr>
            <w:r>
              <w:rPr>
                <w:lang w:val="fr"/>
              </w:rPr>
              <w:t>7</w:t>
            </w:r>
          </w:p>
        </w:tc>
        <w:tc>
          <w:tcPr>
            <w:tcW w:w="1683" w:type="dxa"/>
          </w:tcPr>
          <w:p w:rsidRPr="00153633" w:rsidR="00153633" w:rsidP="00831CFB" w:rsidRDefault="00153633" w14:paraId="2550CA48" w14:textId="77777777">
            <w:pPr>
              <w:tabs>
                <w:tab w:val="left" w:pos="810"/>
              </w:tabs>
              <w:contextualSpacing/>
            </w:pPr>
            <w:r w:rsidRPr="00153633">
              <w:rPr>
                <w:lang w:val="fr"/>
              </w:rPr>
              <w:t>OACI</w:t>
            </w:r>
          </w:p>
        </w:tc>
        <w:tc>
          <w:tcPr>
            <w:tcW w:w="3330" w:type="dxa"/>
          </w:tcPr>
          <w:p w:rsidRPr="00047A2B" w:rsidR="00153633" w:rsidP="009C0F06" w:rsidRDefault="00153633" w14:paraId="276CE720" w14:textId="77777777">
            <w:pPr>
              <w:pStyle w:val="Paragraphedeliste"/>
              <w:numPr>
                <w:ilvl w:val="0"/>
                <w:numId w:val="43"/>
              </w:numPr>
              <w:tabs>
                <w:tab w:val="left" w:pos="436"/>
              </w:tabs>
              <w:spacing w:before="0" w:line="240" w:lineRule="auto"/>
              <w:ind w:left="432" w:hanging="432"/>
              <w:rPr>
                <w:lang w:val="fr-CI"/>
              </w:rPr>
            </w:pPr>
            <w:r w:rsidRPr="00153633">
              <w:rPr>
                <w:lang w:val="fr"/>
              </w:rPr>
              <w:t>Conformité aux normes et aux pratiques recommandées applicables</w:t>
            </w:r>
          </w:p>
          <w:p w:rsidRPr="00153633" w:rsidR="00153633" w:rsidP="009C0F06" w:rsidRDefault="00153633" w14:paraId="17EB8E98" w14:textId="77777777">
            <w:pPr>
              <w:pStyle w:val="Paragraphedeliste"/>
              <w:numPr>
                <w:ilvl w:val="0"/>
                <w:numId w:val="43"/>
              </w:numPr>
              <w:tabs>
                <w:tab w:val="left" w:pos="436"/>
              </w:tabs>
              <w:spacing w:before="0" w:line="240" w:lineRule="auto"/>
              <w:ind w:left="771" w:hanging="771"/>
            </w:pPr>
            <w:r w:rsidRPr="00153633">
              <w:rPr>
                <w:lang w:val="fr"/>
              </w:rPr>
              <w:t>Ateliers/séminaires</w:t>
            </w:r>
          </w:p>
        </w:tc>
        <w:tc>
          <w:tcPr>
            <w:tcW w:w="3780" w:type="dxa"/>
          </w:tcPr>
          <w:p w:rsidRPr="00047A2B" w:rsidR="00153633" w:rsidP="009C0F06" w:rsidRDefault="00153633" w14:paraId="42CA1A23" w14:textId="77777777">
            <w:pPr>
              <w:pStyle w:val="Paragraphedeliste"/>
              <w:numPr>
                <w:ilvl w:val="0"/>
                <w:numId w:val="40"/>
              </w:numPr>
              <w:tabs>
                <w:tab w:val="left" w:pos="810"/>
              </w:tabs>
              <w:spacing w:before="0" w:line="240" w:lineRule="auto"/>
              <w:ind w:left="255" w:hanging="255"/>
              <w:rPr>
                <w:lang w:val="fr-CI"/>
              </w:rPr>
            </w:pPr>
            <w:r w:rsidRPr="00153633">
              <w:rPr>
                <w:lang w:val="fr"/>
              </w:rPr>
              <w:t>Un système d’aviation civile bien réglementé</w:t>
            </w:r>
          </w:p>
          <w:p w:rsidRPr="00153633" w:rsidR="00153633" w:rsidP="009C0F06" w:rsidRDefault="007A24AE" w14:paraId="5E597E0A" w14:textId="0C499A11">
            <w:pPr>
              <w:pStyle w:val="Paragraphedeliste"/>
              <w:numPr>
                <w:ilvl w:val="0"/>
                <w:numId w:val="40"/>
              </w:numPr>
              <w:tabs>
                <w:tab w:val="left" w:pos="810"/>
              </w:tabs>
              <w:spacing w:before="0" w:line="240" w:lineRule="auto"/>
              <w:ind w:left="255" w:hanging="255"/>
            </w:pPr>
            <w:r>
              <w:rPr>
                <w:lang w:val="fr"/>
              </w:rPr>
              <w:t>Sensibilisation</w:t>
            </w:r>
          </w:p>
        </w:tc>
      </w:tr>
    </w:tbl>
    <w:p w:rsidR="007A24AE" w:rsidP="007A24AE" w:rsidRDefault="007A24AE" w14:paraId="1715335E" w14:textId="77777777">
      <w:pPr>
        <w:rPr>
          <w:lang w:val="fr"/>
        </w:rPr>
      </w:pPr>
      <w:bookmarkStart w:name="_Toc522109982" w:id="35"/>
      <w:bookmarkStart w:name="_Toc132619305" w:id="36"/>
    </w:p>
    <w:p w:rsidRPr="00047A2B" w:rsidR="00D45C03" w:rsidP="00ED5310" w:rsidRDefault="007A24AE" w14:paraId="3FA95B50" w14:textId="4EAE9A87">
      <w:pPr>
        <w:pStyle w:val="Titre2"/>
        <w:rPr>
          <w:lang w:val="fr-CI"/>
        </w:rPr>
      </w:pPr>
      <w:bookmarkStart w:name="_Toc133176860" w:id="37"/>
      <w:r>
        <w:rPr>
          <w:lang w:val="fr"/>
        </w:rPr>
        <w:t>7.3</w:t>
      </w:r>
      <w:r>
        <w:rPr>
          <w:lang w:val="fr"/>
        </w:rPr>
        <w:tab/>
      </w:r>
      <w:r w:rsidRPr="00FC13B3" w:rsidR="00D45C03">
        <w:rPr>
          <w:lang w:val="fr"/>
        </w:rPr>
        <w:t>Détermination d</w:t>
      </w:r>
      <w:r>
        <w:rPr>
          <w:lang w:val="fr"/>
        </w:rPr>
        <w:t>u champ d’application</w:t>
      </w:r>
      <w:r w:rsidRPr="00FC13B3" w:rsidR="00D45C03">
        <w:rPr>
          <w:lang w:val="fr"/>
        </w:rPr>
        <w:t xml:space="preserve"> du </w:t>
      </w:r>
      <w:r w:rsidRPr="005E14C2" w:rsidR="00D45C03">
        <w:rPr>
          <w:lang w:val="fr"/>
        </w:rPr>
        <w:t xml:space="preserve">système de </w:t>
      </w:r>
      <w:r>
        <w:rPr>
          <w:lang w:val="fr"/>
        </w:rPr>
        <w:t>management</w:t>
      </w:r>
      <w:r w:rsidRPr="005E14C2" w:rsidR="00D45C03">
        <w:rPr>
          <w:lang w:val="fr"/>
        </w:rPr>
        <w:t xml:space="preserve"> de la </w:t>
      </w:r>
      <w:r w:rsidRPr="00FC13B3" w:rsidR="00D45C03">
        <w:rPr>
          <w:lang w:val="fr"/>
        </w:rPr>
        <w:t>qualité</w:t>
      </w:r>
      <w:bookmarkEnd w:id="35"/>
      <w:bookmarkEnd w:id="36"/>
      <w:bookmarkEnd w:id="37"/>
    </w:p>
    <w:p w:rsidRPr="00047A2B" w:rsidR="00953B05" w:rsidP="007A24AE" w:rsidRDefault="007A24AE" w14:paraId="5F20DD6F" w14:textId="791A5E96">
      <w:pPr>
        <w:spacing w:before="120" w:line="276" w:lineRule="auto"/>
        <w:ind w:left="0"/>
        <w:rPr>
          <w:lang w:val="fr-CI"/>
        </w:rPr>
      </w:pPr>
      <w:r w:rsidRPr="007A24AE">
        <w:rPr>
          <w:lang w:val="fr"/>
        </w:rPr>
        <w:t>L'</w:t>
      </w:r>
      <w:r>
        <w:rPr>
          <w:lang w:val="fr"/>
        </w:rPr>
        <w:t>AISP</w:t>
      </w:r>
      <w:r w:rsidRPr="007A24AE">
        <w:rPr>
          <w:lang w:val="fr"/>
        </w:rPr>
        <w:t xml:space="preserve"> </w:t>
      </w:r>
      <w:r>
        <w:rPr>
          <w:lang w:val="fr"/>
        </w:rPr>
        <w:t>a</w:t>
      </w:r>
      <w:r w:rsidRPr="007A24AE">
        <w:rPr>
          <w:lang w:val="fr"/>
        </w:rPr>
        <w:t xml:space="preserve"> détermin</w:t>
      </w:r>
      <w:r>
        <w:rPr>
          <w:lang w:val="fr"/>
        </w:rPr>
        <w:t>é</w:t>
      </w:r>
      <w:r w:rsidRPr="007A24AE">
        <w:rPr>
          <w:lang w:val="fr"/>
        </w:rPr>
        <w:t xml:space="preserve"> les limites et l'applicabilité du </w:t>
      </w:r>
      <w:r>
        <w:rPr>
          <w:lang w:val="fr"/>
        </w:rPr>
        <w:t xml:space="preserve">SMQ </w:t>
      </w:r>
      <w:r w:rsidR="004C4B6B">
        <w:rPr>
          <w:lang w:val="fr"/>
        </w:rPr>
        <w:t xml:space="preserve">ainsi que les processus et ressources associés à la collecte, l’assemblage, l’édition, le formatage, la publication/stockage et la diffusion des </w:t>
      </w:r>
      <w:r w:rsidRPr="005E14C2" w:rsidR="00953B05">
        <w:rPr>
          <w:lang w:val="fr"/>
        </w:rPr>
        <w:t xml:space="preserve">données et informations aéronautiques </w:t>
      </w:r>
      <w:r w:rsidR="004C4B6B">
        <w:rPr>
          <w:lang w:val="fr"/>
        </w:rPr>
        <w:t>dans l’Etat</w:t>
      </w:r>
      <w:r w:rsidRPr="005E14C2" w:rsidR="00953B05">
        <w:rPr>
          <w:lang w:val="fr"/>
        </w:rPr>
        <w:t>.</w:t>
      </w:r>
    </w:p>
    <w:p w:rsidRPr="004C4B6B" w:rsidR="004C4B6B" w:rsidP="004C4B6B" w:rsidRDefault="004C4B6B" w14:paraId="0ACEABE8" w14:textId="5FF184F5">
      <w:pPr>
        <w:spacing w:before="120" w:line="276" w:lineRule="auto"/>
        <w:ind w:left="0"/>
        <w:rPr>
          <w:lang w:val="fr"/>
        </w:rPr>
      </w:pPr>
      <w:r w:rsidRPr="35857449" w:rsidR="004C4B6B">
        <w:rPr>
          <w:lang w:val="fr"/>
        </w:rPr>
        <w:t>L'AIS s'</w:t>
      </w:r>
      <w:r w:rsidRPr="35857449" w:rsidR="004C4B6B">
        <w:rPr>
          <w:lang w:val="fr"/>
        </w:rPr>
        <w:t xml:space="preserve">est </w:t>
      </w:r>
      <w:r w:rsidRPr="35857449" w:rsidR="004C4B6B">
        <w:rPr>
          <w:lang w:val="fr"/>
        </w:rPr>
        <w:t>engag</w:t>
      </w:r>
      <w:r w:rsidRPr="35857449" w:rsidR="004C4B6B">
        <w:rPr>
          <w:lang w:val="fr"/>
        </w:rPr>
        <w:t>é</w:t>
      </w:r>
      <w:r w:rsidRPr="35857449" w:rsidR="004C4B6B">
        <w:rPr>
          <w:lang w:val="fr"/>
        </w:rPr>
        <w:t xml:space="preserve"> à appliquer toutes les exigences applicables de la norme internationale </w:t>
      </w:r>
      <w:r w:rsidRPr="35857449" w:rsidR="004C4B6B">
        <w:rPr>
          <w:lang w:val="fr"/>
        </w:rPr>
        <w:t>relatives</w:t>
      </w:r>
      <w:r w:rsidRPr="35857449" w:rsidR="004C4B6B">
        <w:rPr>
          <w:lang w:val="fr"/>
        </w:rPr>
        <w:t xml:space="preserve"> </w:t>
      </w:r>
      <w:r w:rsidRPr="35857449" w:rsidR="004716C5">
        <w:rPr>
          <w:lang w:val="fr"/>
        </w:rPr>
        <w:t xml:space="preserve">au but et </w:t>
      </w:r>
      <w:r w:rsidRPr="35857449" w:rsidR="004C4B6B">
        <w:rPr>
          <w:lang w:val="fr"/>
        </w:rPr>
        <w:t xml:space="preserve">au champ d'application du SMQ. Les exigences de la norme internationale qui ne sont pas applicables aux processus de gestion des données et informations aéronautiques au sein de la chaîne d'approvisionnement ont été considérées comme exclues conformément à l'article 4.3 de la section </w:t>
      </w:r>
      <w:r w:rsidRPr="35857449" w:rsidR="54951D5A">
        <w:rPr>
          <w:lang w:val="fr"/>
        </w:rPr>
        <w:t>7</w:t>
      </w:r>
      <w:r w:rsidRPr="35857449" w:rsidR="004C4B6B">
        <w:rPr>
          <w:lang w:val="fr"/>
        </w:rPr>
        <w:t>.3.</w:t>
      </w:r>
      <w:r w:rsidRPr="35857449" w:rsidR="567D7B83">
        <w:rPr>
          <w:lang w:val="fr"/>
        </w:rPr>
        <w:t>2</w:t>
      </w:r>
      <w:r w:rsidRPr="35857449" w:rsidR="004C4B6B">
        <w:rPr>
          <w:lang w:val="fr"/>
        </w:rPr>
        <w:t xml:space="preserve"> du présent manuel.</w:t>
      </w:r>
    </w:p>
    <w:p w:rsidRPr="004C4B6B" w:rsidR="004C4B6B" w:rsidP="004C4B6B" w:rsidRDefault="004C4B6B" w14:paraId="35A592C9" w14:textId="6E457159">
      <w:pPr>
        <w:spacing w:before="120" w:line="276" w:lineRule="auto"/>
        <w:ind w:left="0"/>
        <w:rPr>
          <w:lang w:val="fr"/>
        </w:rPr>
      </w:pPr>
      <w:r w:rsidRPr="004C4B6B">
        <w:rPr>
          <w:lang w:val="fr"/>
        </w:rPr>
        <w:t xml:space="preserve">Le champ d'application de notre </w:t>
      </w:r>
      <w:r w:rsidR="004716C5">
        <w:rPr>
          <w:lang w:val="fr"/>
        </w:rPr>
        <w:t>SMQ</w:t>
      </w:r>
      <w:r w:rsidRPr="004C4B6B">
        <w:rPr>
          <w:lang w:val="fr"/>
        </w:rPr>
        <w:t xml:space="preserve"> </w:t>
      </w:r>
      <w:r w:rsidR="004716C5">
        <w:rPr>
          <w:lang w:val="fr"/>
        </w:rPr>
        <w:t>devra</w:t>
      </w:r>
      <w:r w:rsidRPr="004C4B6B">
        <w:rPr>
          <w:lang w:val="fr"/>
        </w:rPr>
        <w:t xml:space="preserve"> toujours </w:t>
      </w:r>
      <w:r w:rsidR="004716C5">
        <w:rPr>
          <w:lang w:val="fr"/>
        </w:rPr>
        <w:t xml:space="preserve">être </w:t>
      </w:r>
      <w:r w:rsidRPr="004C4B6B">
        <w:rPr>
          <w:lang w:val="fr"/>
        </w:rPr>
        <w:t>mis à la disposition des parties</w:t>
      </w:r>
      <w:r w:rsidR="004716C5">
        <w:rPr>
          <w:lang w:val="fr"/>
        </w:rPr>
        <w:t xml:space="preserve"> intéressées </w:t>
      </w:r>
      <w:r w:rsidRPr="004C4B6B">
        <w:rPr>
          <w:lang w:val="fr"/>
        </w:rPr>
        <w:t xml:space="preserve">internes et externes et conservé sous forme d'information documentée. Le </w:t>
      </w:r>
      <w:r w:rsidR="004716C5">
        <w:rPr>
          <w:lang w:val="fr"/>
        </w:rPr>
        <w:t>SMQ</w:t>
      </w:r>
      <w:r w:rsidRPr="004C4B6B">
        <w:rPr>
          <w:lang w:val="fr"/>
        </w:rPr>
        <w:t xml:space="preserve"> a été déterminé, conçu et mis en œuvre pour couvrir et soutenir le champ d'application suivant :</w:t>
      </w:r>
    </w:p>
    <w:p w:rsidRPr="004716C5" w:rsidR="004C4B6B" w:rsidP="004C4B6B" w:rsidRDefault="004C4B6B" w14:paraId="2BFD0901" w14:textId="691B6B9A">
      <w:pPr>
        <w:spacing w:before="120" w:line="276" w:lineRule="auto"/>
        <w:ind w:left="0"/>
        <w:rPr>
          <w:b/>
          <w:bCs/>
          <w:i/>
          <w:iCs/>
          <w:lang w:val="fr"/>
        </w:rPr>
      </w:pPr>
      <w:r w:rsidRPr="004716C5">
        <w:rPr>
          <w:b/>
          <w:bCs/>
          <w:i/>
          <w:iCs/>
          <w:lang w:val="fr"/>
        </w:rPr>
        <w:t>Fourniture de données et informations aéronautiques dans la région d'information de vol afin de répondre aux directives des services de navigation aérienne de l'aviation civile de l'État pour l'AIS/AIM.</w:t>
      </w:r>
    </w:p>
    <w:p w:rsidRPr="004716C5" w:rsidR="004C4B6B" w:rsidP="004C4B6B" w:rsidRDefault="004C4B6B" w14:paraId="56BC6370" w14:textId="254F38FE">
      <w:pPr>
        <w:spacing w:before="120" w:line="276" w:lineRule="auto"/>
        <w:ind w:left="0"/>
        <w:rPr>
          <w:b/>
          <w:bCs/>
          <w:i/>
          <w:iCs/>
          <w:color w:val="FF0000"/>
          <w:lang w:val="fr"/>
        </w:rPr>
      </w:pPr>
      <w:r w:rsidRPr="004716C5">
        <w:rPr>
          <w:b/>
          <w:bCs/>
          <w:i/>
          <w:iCs/>
          <w:color w:val="FF0000"/>
          <w:lang w:val="fr"/>
        </w:rPr>
        <w:t>NB : L'État doit indiquer l'étendue des fonctions AIS, le cas échéant.</w:t>
      </w:r>
    </w:p>
    <w:p w:rsidR="004C4B6B" w:rsidP="00BE03B2" w:rsidRDefault="004C4B6B" w14:paraId="6A361C14" w14:textId="77777777">
      <w:pPr>
        <w:spacing w:before="120" w:line="276" w:lineRule="auto"/>
        <w:ind w:left="0"/>
        <w:rPr>
          <w:lang w:val="fr"/>
        </w:rPr>
      </w:pPr>
    </w:p>
    <w:p w:rsidRPr="002B54E8" w:rsidR="00BE03B2" w:rsidP="000D3708" w:rsidRDefault="000D3708" w14:paraId="7E182B36" w14:textId="31EABD8A">
      <w:pPr>
        <w:pStyle w:val="Titre3"/>
        <w:rPr>
          <w:lang w:val="fr-CI"/>
        </w:rPr>
      </w:pPr>
      <w:bookmarkStart w:name="_Toc133176861" w:id="38"/>
      <w:r w:rsidRPr="000D3708">
        <w:rPr>
          <w:lang w:val="fr"/>
        </w:rPr>
        <w:t>7.3.1 Catalogue de données aéronautiques</w:t>
      </w:r>
      <w:bookmarkEnd w:id="38"/>
    </w:p>
    <w:p w:rsidRPr="002B54E8" w:rsidR="00BE03B2" w:rsidP="00BE03B2" w:rsidRDefault="00BE03B2" w14:paraId="003EA4D7" w14:textId="77777777">
      <w:pPr>
        <w:spacing w:before="120" w:line="276" w:lineRule="auto"/>
        <w:ind w:left="0"/>
        <w:jc w:val="center"/>
        <w:rPr>
          <w:b/>
          <w:iCs/>
          <w:lang w:val="fr-CI"/>
        </w:rPr>
      </w:pPr>
    </w:p>
    <w:p w:rsidRPr="00047A2B" w:rsidR="00BE03B2" w:rsidP="000D3708" w:rsidRDefault="00BE03B2" w14:paraId="7E468712" w14:textId="2E0E38E3">
      <w:pPr>
        <w:spacing w:before="120"/>
        <w:ind w:left="0"/>
        <w:rPr>
          <w:bCs/>
          <w:iCs/>
          <w:lang w:val="fr-CI"/>
        </w:rPr>
      </w:pPr>
      <w:r w:rsidRPr="00BE03B2">
        <w:rPr>
          <w:bCs/>
          <w:iCs/>
          <w:lang w:val="fr"/>
        </w:rPr>
        <w:lastRenderedPageBreak/>
        <w:t>Afin de garantir la qualité des données pour l’ensemble de la chaîne de données, l’AI</w:t>
      </w:r>
      <w:r w:rsidR="002B54E8">
        <w:rPr>
          <w:bCs/>
          <w:iCs/>
          <w:lang w:val="fr"/>
        </w:rPr>
        <w:t>SP</w:t>
      </w:r>
      <w:r w:rsidRPr="00BE03B2">
        <w:rPr>
          <w:bCs/>
          <w:iCs/>
          <w:lang w:val="fr"/>
        </w:rPr>
        <w:t xml:space="preserve"> doit satisfaire aux exigences imposées </w:t>
      </w:r>
      <w:r w:rsidR="000D3708">
        <w:rPr>
          <w:bCs/>
          <w:iCs/>
          <w:lang w:val="fr"/>
        </w:rPr>
        <w:t xml:space="preserve">par </w:t>
      </w:r>
      <w:r>
        <w:rPr>
          <w:lang w:val="fr"/>
        </w:rPr>
        <w:t xml:space="preserve">le </w:t>
      </w:r>
      <w:r w:rsidRPr="00BE03B2">
        <w:rPr>
          <w:bCs/>
          <w:iCs/>
          <w:lang w:val="fr"/>
        </w:rPr>
        <w:t xml:space="preserve">cadre réglementaire. </w:t>
      </w:r>
    </w:p>
    <w:p w:rsidRPr="00047A2B" w:rsidR="00BE03B2" w:rsidP="000D3708" w:rsidRDefault="00BE03B2" w14:paraId="7444403B" w14:textId="164D4C71">
      <w:pPr>
        <w:spacing w:before="120"/>
        <w:ind w:left="0"/>
        <w:rPr>
          <w:bCs/>
          <w:iCs/>
          <w:lang w:val="fr-CI"/>
        </w:rPr>
      </w:pPr>
      <w:r w:rsidRPr="00BE03B2">
        <w:rPr>
          <w:bCs/>
          <w:iCs/>
          <w:lang w:val="fr"/>
        </w:rPr>
        <w:t xml:space="preserve">Le </w:t>
      </w:r>
      <w:r w:rsidR="002B54E8">
        <w:rPr>
          <w:bCs/>
          <w:iCs/>
          <w:lang w:val="fr"/>
        </w:rPr>
        <w:t>Responsable AIS</w:t>
      </w:r>
      <w:r w:rsidRPr="00BE03B2">
        <w:rPr>
          <w:bCs/>
          <w:iCs/>
          <w:lang w:val="fr"/>
        </w:rPr>
        <w:t xml:space="preserve"> assure la mise en œuvre du catalogue de données aéronautiques</w:t>
      </w:r>
      <w:r w:rsidR="000D3708">
        <w:rPr>
          <w:bCs/>
          <w:iCs/>
          <w:lang w:val="fr"/>
        </w:rPr>
        <w:t>.</w:t>
      </w:r>
    </w:p>
    <w:p w:rsidRPr="00047A2B" w:rsidR="00BE03B2" w:rsidP="0039276D" w:rsidRDefault="00BE03B2" w14:paraId="1BC0A661" w14:textId="77777777">
      <w:pPr>
        <w:spacing w:before="120" w:line="276" w:lineRule="auto"/>
        <w:ind w:left="0"/>
        <w:jc w:val="center"/>
        <w:rPr>
          <w:bCs/>
          <w:iCs/>
          <w:lang w:val="fr-CI"/>
        </w:rPr>
      </w:pPr>
    </w:p>
    <w:p w:rsidRPr="002B54E8" w:rsidR="00A1250F" w:rsidP="00ED5310" w:rsidRDefault="002B54E8" w14:paraId="4223CA33" w14:textId="6AA46F8A">
      <w:pPr>
        <w:pStyle w:val="Titre3"/>
        <w:rPr>
          <w:lang w:val="fr-CI"/>
        </w:rPr>
      </w:pPr>
      <w:bookmarkStart w:name="_Toc132619306" w:id="39"/>
      <w:bookmarkStart w:name="_Toc133176862" w:id="40"/>
      <w:r>
        <w:rPr>
          <w:lang w:val="fr"/>
        </w:rPr>
        <w:t>7.3.2</w:t>
      </w:r>
      <w:r>
        <w:rPr>
          <w:lang w:val="fr"/>
        </w:rPr>
        <w:tab/>
      </w:r>
      <w:r w:rsidRPr="00ED5310" w:rsidR="00A1250F">
        <w:rPr>
          <w:lang w:val="fr"/>
        </w:rPr>
        <w:t>Exclusion</w:t>
      </w:r>
      <w:bookmarkEnd w:id="39"/>
      <w:bookmarkEnd w:id="40"/>
    </w:p>
    <w:p w:rsidRPr="00047A2B" w:rsidR="00A1250F" w:rsidP="00293A16" w:rsidRDefault="00A1250F" w14:paraId="7210E097" w14:textId="6B748C0E">
      <w:pPr>
        <w:spacing w:before="120" w:line="276" w:lineRule="auto"/>
        <w:ind w:left="0"/>
        <w:rPr>
          <w:lang w:val="fr-CI"/>
        </w:rPr>
      </w:pPr>
      <w:r w:rsidRPr="005E14C2">
        <w:rPr>
          <w:lang w:val="fr"/>
        </w:rPr>
        <w:t xml:space="preserve">Le SMQ exclut les clauses suivantes spécifiées dans la norme ISO </w:t>
      </w:r>
      <w:r w:rsidRPr="005E14C2" w:rsidR="002B54E8">
        <w:rPr>
          <w:lang w:val="fr"/>
        </w:rPr>
        <w:t>9001</w:t>
      </w:r>
      <w:r w:rsidR="002B54E8">
        <w:rPr>
          <w:lang w:val="fr"/>
        </w:rPr>
        <w:t xml:space="preserve"> : </w:t>
      </w:r>
      <w:r w:rsidRPr="005E14C2">
        <w:rPr>
          <w:lang w:val="fr"/>
        </w:rPr>
        <w:t>2015 pour les raisons</w:t>
      </w:r>
      <w:r>
        <w:rPr>
          <w:lang w:val="fr"/>
        </w:rPr>
        <w:t xml:space="preserve"> </w:t>
      </w:r>
      <w:r w:rsidR="002B54E8">
        <w:rPr>
          <w:lang w:val="fr"/>
        </w:rPr>
        <w:t>ci-dessous</w:t>
      </w:r>
      <w:r w:rsidR="002262FD">
        <w:rPr>
          <w:lang w:val="fr"/>
        </w:rPr>
        <w:t>.</w:t>
      </w:r>
    </w:p>
    <w:p w:rsidRPr="00047A2B" w:rsidR="002262FD" w:rsidP="0070369D" w:rsidRDefault="002262FD" w14:paraId="0C84E770" w14:textId="3966950A">
      <w:pPr>
        <w:pStyle w:val="Titre4"/>
        <w:rPr>
          <w:lang w:val="fr-CI"/>
        </w:rPr>
      </w:pPr>
      <w:r w:rsidRPr="0039276D">
        <w:rPr>
          <w:lang w:val="fr"/>
        </w:rPr>
        <w:t xml:space="preserve">Article 7.1.5 : </w:t>
      </w:r>
      <w:r w:rsidR="002B54E8">
        <w:rPr>
          <w:lang w:val="fr"/>
        </w:rPr>
        <w:t>Maîtrise</w:t>
      </w:r>
      <w:r w:rsidRPr="0039276D">
        <w:rPr>
          <w:lang w:val="fr"/>
        </w:rPr>
        <w:t xml:space="preserve"> des dispositifs de surveillance et de mesure</w:t>
      </w:r>
    </w:p>
    <w:p w:rsidRPr="00047A2B" w:rsidR="002262FD" w:rsidP="0039276D" w:rsidRDefault="002B54E8" w14:paraId="61AF5A6C" w14:textId="3D61AE57">
      <w:pPr>
        <w:spacing w:before="120" w:after="240" w:line="276" w:lineRule="auto"/>
        <w:ind w:left="0"/>
        <w:rPr>
          <w:lang w:val="fr-CI"/>
        </w:rPr>
      </w:pPr>
      <w:r>
        <w:rPr>
          <w:lang w:val="fr-CI"/>
        </w:rPr>
        <w:t>L’</w:t>
      </w:r>
      <w:r w:rsidRPr="0039276D" w:rsidR="002262FD">
        <w:rPr>
          <w:lang w:val="fr"/>
        </w:rPr>
        <w:t>AIS n</w:t>
      </w:r>
      <w:r>
        <w:rPr>
          <w:lang w:val="fr"/>
        </w:rPr>
        <w:t>e dispose d’aucun équipement pour la</w:t>
      </w:r>
      <w:r w:rsidRPr="0039276D" w:rsidR="002262FD">
        <w:rPr>
          <w:lang w:val="fr"/>
        </w:rPr>
        <w:t xml:space="preserve"> surveill</w:t>
      </w:r>
      <w:r>
        <w:rPr>
          <w:lang w:val="fr"/>
        </w:rPr>
        <w:t>ance</w:t>
      </w:r>
      <w:r w:rsidRPr="0039276D" w:rsidR="002262FD">
        <w:rPr>
          <w:lang w:val="fr"/>
        </w:rPr>
        <w:t xml:space="preserve"> et </w:t>
      </w:r>
      <w:r>
        <w:rPr>
          <w:lang w:val="fr"/>
        </w:rPr>
        <w:t xml:space="preserve">la </w:t>
      </w:r>
      <w:r w:rsidRPr="0039276D" w:rsidR="002262FD">
        <w:rPr>
          <w:lang w:val="fr"/>
        </w:rPr>
        <w:t xml:space="preserve">mesure </w:t>
      </w:r>
      <w:r>
        <w:rPr>
          <w:lang w:val="fr"/>
        </w:rPr>
        <w:t>des</w:t>
      </w:r>
      <w:r w:rsidRPr="0039276D" w:rsidR="002262FD">
        <w:rPr>
          <w:lang w:val="fr"/>
        </w:rPr>
        <w:t xml:space="preserve"> produit</w:t>
      </w:r>
      <w:r>
        <w:rPr>
          <w:lang w:val="fr"/>
        </w:rPr>
        <w:t>s</w:t>
      </w:r>
      <w:r w:rsidRPr="0039276D" w:rsidR="002262FD">
        <w:rPr>
          <w:lang w:val="fr"/>
        </w:rPr>
        <w:t xml:space="preserve">. Cela signifie qu’il n’y a pas d’appareils de surveillance ou de mesure à contrôler. Pour cette raison, la clause est exclue du champ d’application du </w:t>
      </w:r>
      <w:r w:rsidR="0039276D">
        <w:rPr>
          <w:lang w:val="fr"/>
        </w:rPr>
        <w:t>SMQ.</w:t>
      </w:r>
    </w:p>
    <w:p w:rsidRPr="00047A2B" w:rsidR="00A1250F" w:rsidP="0070369D" w:rsidRDefault="00A1250F" w14:paraId="1F2CDDEB" w14:textId="77777777">
      <w:pPr>
        <w:pStyle w:val="Titre4"/>
        <w:rPr>
          <w:lang w:val="fr-CI"/>
        </w:rPr>
      </w:pPr>
      <w:r w:rsidRPr="0039276D">
        <w:rPr>
          <w:lang w:val="fr"/>
        </w:rPr>
        <w:t>Article 8.3 : Conception et développement</w:t>
      </w:r>
    </w:p>
    <w:p w:rsidR="00E03E3F" w:rsidP="0039276D" w:rsidRDefault="00E03E3F" w14:paraId="62F4E7A8" w14:textId="40C9D930">
      <w:pPr>
        <w:spacing w:before="120" w:after="240" w:line="276" w:lineRule="auto"/>
        <w:ind w:left="0"/>
        <w:rPr>
          <w:lang w:val="fr"/>
        </w:rPr>
      </w:pPr>
      <w:r w:rsidRPr="00E03E3F">
        <w:rPr>
          <w:lang w:val="fr"/>
        </w:rPr>
        <w:t>La gestion des données aéronautiques et de</w:t>
      </w:r>
      <w:r>
        <w:rPr>
          <w:lang w:val="fr"/>
        </w:rPr>
        <w:t>s</w:t>
      </w:r>
      <w:r w:rsidRPr="00E03E3F">
        <w:rPr>
          <w:lang w:val="fr"/>
        </w:rPr>
        <w:t xml:space="preserve"> information</w:t>
      </w:r>
      <w:r>
        <w:rPr>
          <w:lang w:val="fr"/>
        </w:rPr>
        <w:t>s</w:t>
      </w:r>
      <w:r w:rsidRPr="00E03E3F">
        <w:rPr>
          <w:lang w:val="fr"/>
        </w:rPr>
        <w:t xml:space="preserve"> aéronautique</w:t>
      </w:r>
      <w:r>
        <w:rPr>
          <w:lang w:val="fr"/>
        </w:rPr>
        <w:t>s</w:t>
      </w:r>
      <w:r w:rsidRPr="00E03E3F">
        <w:rPr>
          <w:lang w:val="fr"/>
        </w:rPr>
        <w:t xml:space="preserve"> permet de créer et de fournir des données aéronautiques (produit) et de l'information aéronautique conformément aux directives des services de navigation aérienne de l'aviation civile de l'État. Actuellement, l'AIS ne conçoit ni ne développe de produits ou de services. Pour cette raison, cette clause peut être exclue du champ d'application du SMQ.</w:t>
      </w:r>
    </w:p>
    <w:p w:rsidRPr="00047A2B" w:rsidR="00A1250F" w:rsidP="0070369D" w:rsidRDefault="002262FD" w14:paraId="1623CCF4" w14:textId="77777777">
      <w:pPr>
        <w:pStyle w:val="Titre4"/>
        <w:rPr>
          <w:lang w:val="fr-CI"/>
        </w:rPr>
      </w:pPr>
      <w:r w:rsidRPr="0039276D">
        <w:rPr>
          <w:lang w:val="fr"/>
        </w:rPr>
        <w:t>Article 8.5.3 : Propriété du Client</w:t>
      </w:r>
    </w:p>
    <w:p w:rsidRPr="00047A2B" w:rsidR="00A1250F" w:rsidP="00293A16" w:rsidRDefault="0022748E" w14:paraId="767A6941" w14:textId="1E548553">
      <w:pPr>
        <w:spacing w:before="120" w:line="276" w:lineRule="auto"/>
        <w:ind w:left="0"/>
        <w:rPr>
          <w:lang w:val="fr-CI"/>
        </w:rPr>
      </w:pPr>
      <w:r w:rsidRPr="0039276D">
        <w:rPr>
          <w:lang w:val="fr"/>
        </w:rPr>
        <w:t>L’AIS</w:t>
      </w:r>
      <w:r w:rsidR="0070336E">
        <w:rPr>
          <w:lang w:val="fr"/>
        </w:rPr>
        <w:t>P</w:t>
      </w:r>
      <w:r w:rsidRPr="0039276D">
        <w:rPr>
          <w:lang w:val="fr"/>
        </w:rPr>
        <w:t xml:space="preserve"> n’a pas de propriété </w:t>
      </w:r>
      <w:r w:rsidR="0070336E">
        <w:rPr>
          <w:lang w:val="fr"/>
        </w:rPr>
        <w:t xml:space="preserve">du </w:t>
      </w:r>
      <w:r w:rsidRPr="0039276D">
        <w:rPr>
          <w:lang w:val="fr"/>
        </w:rPr>
        <w:t xml:space="preserve">client </w:t>
      </w:r>
      <w:r w:rsidRPr="005E14C2" w:rsidR="00A1250F">
        <w:rPr>
          <w:lang w:val="fr"/>
        </w:rPr>
        <w:t>(</w:t>
      </w:r>
      <w:r w:rsidR="0087635A">
        <w:rPr>
          <w:lang w:val="fr"/>
        </w:rPr>
        <w:t>prochain utilisateur prévu</w:t>
      </w:r>
      <w:r w:rsidRPr="005E14C2" w:rsidR="00A1250F">
        <w:rPr>
          <w:lang w:val="fr"/>
        </w:rPr>
        <w:t>)</w:t>
      </w:r>
      <w:r w:rsidR="00060A3C">
        <w:rPr>
          <w:lang w:val="fr"/>
        </w:rPr>
        <w:t xml:space="preserve"> sous </w:t>
      </w:r>
      <w:r w:rsidR="0039276D">
        <w:rPr>
          <w:lang w:val="fr"/>
        </w:rPr>
        <w:t>sa</w:t>
      </w:r>
      <w:r w:rsidR="00060A3C">
        <w:rPr>
          <w:lang w:val="fr"/>
        </w:rPr>
        <w:t xml:space="preserve"> garde.</w:t>
      </w:r>
      <w:r>
        <w:rPr>
          <w:lang w:val="fr"/>
        </w:rPr>
        <w:t xml:space="preserve"> </w:t>
      </w:r>
      <w:r w:rsidRPr="005E14C2" w:rsidR="00A1250F">
        <w:rPr>
          <w:lang w:val="fr"/>
        </w:rPr>
        <w:t xml:space="preserve"> Pour cette raison, cette clause n’est pas applicable et est exclue du </w:t>
      </w:r>
      <w:r w:rsidR="0039276D">
        <w:rPr>
          <w:lang w:val="fr"/>
        </w:rPr>
        <w:t>SMQ.</w:t>
      </w:r>
    </w:p>
    <w:p w:rsidRPr="00047A2B" w:rsidR="00C6232F" w:rsidP="00293A16" w:rsidRDefault="0070336E" w14:paraId="09AAFA26" w14:textId="235481B5">
      <w:pPr>
        <w:spacing w:before="120" w:line="276" w:lineRule="auto"/>
        <w:ind w:left="0"/>
        <w:rPr>
          <w:lang w:val="fr-CI"/>
        </w:rPr>
      </w:pPr>
      <w:r w:rsidRPr="0070336E">
        <w:rPr>
          <w:b/>
          <w:i/>
          <w:color w:val="FF0000"/>
          <w:lang w:val="fr"/>
        </w:rPr>
        <w:t>NB</w:t>
      </w:r>
      <w:r>
        <w:rPr>
          <w:b/>
          <w:i/>
          <w:color w:val="FF0000"/>
          <w:lang w:val="fr"/>
        </w:rPr>
        <w:t xml:space="preserve"> : </w:t>
      </w:r>
      <w:r w:rsidRPr="0070336E">
        <w:rPr>
          <w:b/>
          <w:i/>
          <w:color w:val="FF0000"/>
          <w:lang w:val="fr"/>
        </w:rPr>
        <w:t xml:space="preserve">Il convient d'indiquer </w:t>
      </w:r>
      <w:r>
        <w:rPr>
          <w:b/>
          <w:i/>
          <w:color w:val="FF0000"/>
          <w:lang w:val="fr"/>
        </w:rPr>
        <w:t xml:space="preserve">toutes </w:t>
      </w:r>
      <w:r w:rsidRPr="0070336E">
        <w:rPr>
          <w:b/>
          <w:i/>
          <w:color w:val="FF0000"/>
          <w:lang w:val="fr"/>
        </w:rPr>
        <w:t>les exclusions aux exigences qui peuvent s'appliquer.</w:t>
      </w:r>
    </w:p>
    <w:p w:rsidRPr="00E91402" w:rsidR="00D45C03" w:rsidP="00ED5310" w:rsidRDefault="0070336E" w14:paraId="74C0C4EC" w14:textId="1470B727">
      <w:pPr>
        <w:pStyle w:val="Titre2"/>
        <w:rPr>
          <w:lang w:val="fr-CI"/>
        </w:rPr>
      </w:pPr>
      <w:bookmarkStart w:name="_Toc522109983" w:id="41"/>
      <w:bookmarkStart w:name="_Toc132619307" w:id="42"/>
      <w:bookmarkStart w:name="_Hlk49291117" w:id="43"/>
      <w:bookmarkStart w:name="_Toc133176863" w:id="44"/>
      <w:r>
        <w:rPr>
          <w:spacing w:val="-1"/>
          <w:lang w:val="fr"/>
        </w:rPr>
        <w:t>7.4</w:t>
      </w:r>
      <w:r>
        <w:rPr>
          <w:spacing w:val="-1"/>
          <w:lang w:val="fr"/>
        </w:rPr>
        <w:tab/>
      </w:r>
      <w:r>
        <w:rPr>
          <w:spacing w:val="-1"/>
          <w:lang w:val="fr"/>
        </w:rPr>
        <w:t>SMQ et ses processus</w:t>
      </w:r>
      <w:bookmarkEnd w:id="41"/>
      <w:bookmarkEnd w:id="42"/>
      <w:bookmarkEnd w:id="44"/>
    </w:p>
    <w:bookmarkEnd w:id="43"/>
    <w:p w:rsidR="0070336E" w:rsidP="0070336E" w:rsidRDefault="0070336E" w14:paraId="59E601EF" w14:textId="2BA7FD83">
      <w:pPr>
        <w:spacing w:before="120" w:line="276" w:lineRule="auto"/>
        <w:ind w:left="0"/>
        <w:rPr>
          <w:lang w:val="fr-CI"/>
        </w:rPr>
      </w:pPr>
      <w:r w:rsidRPr="0070336E">
        <w:rPr>
          <w:lang w:val="fr-CI"/>
        </w:rPr>
        <w:t>L'</w:t>
      </w:r>
      <w:r>
        <w:rPr>
          <w:lang w:val="fr-CI"/>
        </w:rPr>
        <w:t>AISP a</w:t>
      </w:r>
      <w:r w:rsidRPr="0070336E">
        <w:rPr>
          <w:lang w:val="fr-CI"/>
        </w:rPr>
        <w:t xml:space="preserve"> établi, </w:t>
      </w:r>
      <w:r>
        <w:rPr>
          <w:lang w:val="fr-CI"/>
        </w:rPr>
        <w:t xml:space="preserve">documenté et </w:t>
      </w:r>
      <w:r w:rsidRPr="0070336E">
        <w:rPr>
          <w:lang w:val="fr-CI"/>
        </w:rPr>
        <w:t>m</w:t>
      </w:r>
      <w:r>
        <w:rPr>
          <w:lang w:val="fr-CI"/>
        </w:rPr>
        <w:t>is</w:t>
      </w:r>
      <w:r w:rsidRPr="0070336E">
        <w:rPr>
          <w:lang w:val="fr-CI"/>
        </w:rPr>
        <w:t xml:space="preserve"> en œuvre</w:t>
      </w:r>
      <w:r>
        <w:rPr>
          <w:lang w:val="fr-CI"/>
        </w:rPr>
        <w:t xml:space="preserve"> un SMQ</w:t>
      </w:r>
      <w:r w:rsidRPr="0070336E">
        <w:rPr>
          <w:lang w:val="fr-CI"/>
        </w:rPr>
        <w:t>, en accord avec les</w:t>
      </w:r>
      <w:r>
        <w:rPr>
          <w:lang w:val="fr-CI"/>
        </w:rPr>
        <w:t xml:space="preserve"> </w:t>
      </w:r>
      <w:r w:rsidRPr="0070336E">
        <w:rPr>
          <w:lang w:val="fr-CI"/>
        </w:rPr>
        <w:t xml:space="preserve">exigences de la </w:t>
      </w:r>
      <w:r>
        <w:rPr>
          <w:lang w:val="fr-CI"/>
        </w:rPr>
        <w:t>norme ISO 9001 :2015</w:t>
      </w:r>
      <w:r w:rsidRPr="0070336E">
        <w:rPr>
          <w:lang w:val="fr-CI"/>
        </w:rPr>
        <w:t>.</w:t>
      </w:r>
      <w:r>
        <w:rPr>
          <w:lang w:val="fr-CI"/>
        </w:rPr>
        <w:t xml:space="preserve"> Le SMQ est tenu à jour et amélioré en continue en utilisant les exigences relatives à la politique qualité, aux objectifs qualité et leurs cibles, aux résultats des audits internes, à l’analyse des données,</w:t>
      </w:r>
      <w:r w:rsidR="002F1034">
        <w:rPr>
          <w:lang w:val="fr-CI"/>
        </w:rPr>
        <w:t xml:space="preserve"> </w:t>
      </w:r>
      <w:r>
        <w:rPr>
          <w:lang w:val="fr-CI"/>
        </w:rPr>
        <w:t>aux corrections, aux actions correctives et à la revue de direction</w:t>
      </w:r>
      <w:r w:rsidR="002F1034">
        <w:rPr>
          <w:lang w:val="fr-CI"/>
        </w:rPr>
        <w:t xml:space="preserve">. L’AISP utilise les instructions de travail, les manuels d’exploitation et les guides destinés à l’industrie pour fournir à son personnel et ses fournisseurs externes des instructions détaillés sur les exigences, étape par étape. </w:t>
      </w:r>
      <w:r w:rsidRPr="002F1034" w:rsidR="002F1034">
        <w:rPr>
          <w:lang w:val="fr-CI"/>
        </w:rPr>
        <w:t>Ces documents permettent d'assurer la conformité de la qualité à chacune des étapes du processus.</w:t>
      </w:r>
    </w:p>
    <w:p w:rsidRPr="00047A2B" w:rsidR="00560D75" w:rsidP="00E041E4" w:rsidRDefault="002F1034" w14:paraId="647F5BE0" w14:textId="65EBD4ED">
      <w:pPr>
        <w:spacing w:before="120" w:line="276" w:lineRule="auto"/>
        <w:ind w:left="0"/>
        <w:rPr>
          <w:lang w:val="fr-CI"/>
        </w:rPr>
      </w:pPr>
      <w:r>
        <w:rPr>
          <w:lang w:val="fr"/>
        </w:rPr>
        <w:t>L’</w:t>
      </w:r>
      <w:r w:rsidRPr="005E14C2" w:rsidR="0022748E">
        <w:rPr>
          <w:lang w:val="fr"/>
        </w:rPr>
        <w:t>AIS</w:t>
      </w:r>
      <w:r>
        <w:rPr>
          <w:lang w:val="fr"/>
        </w:rPr>
        <w:t>P</w:t>
      </w:r>
      <w:r w:rsidRPr="005E14C2" w:rsidR="0022748E">
        <w:rPr>
          <w:lang w:val="fr"/>
        </w:rPr>
        <w:t xml:space="preserve"> a établi et mis en œuvre des documents de description des processus pour détailler comment les activités de processus tra</w:t>
      </w:r>
      <w:r>
        <w:rPr>
          <w:lang w:val="fr"/>
        </w:rPr>
        <w:t>nsform</w:t>
      </w:r>
      <w:r w:rsidRPr="005E14C2" w:rsidR="0022748E">
        <w:rPr>
          <w:lang w:val="fr"/>
        </w:rPr>
        <w:t xml:space="preserve">ent les </w:t>
      </w:r>
      <w:r>
        <w:rPr>
          <w:lang w:val="fr"/>
        </w:rPr>
        <w:t>éléments d’entrée en éléments de sortie</w:t>
      </w:r>
      <w:r w:rsidRPr="005E14C2" w:rsidR="0022748E">
        <w:rPr>
          <w:lang w:val="fr"/>
        </w:rPr>
        <w:t xml:space="preserve"> de manière à </w:t>
      </w:r>
      <w:r>
        <w:rPr>
          <w:lang w:val="fr"/>
        </w:rPr>
        <w:t>garantir</w:t>
      </w:r>
      <w:r w:rsidRPr="005E14C2" w:rsidR="0022748E">
        <w:rPr>
          <w:lang w:val="fr"/>
        </w:rPr>
        <w:t xml:space="preserve"> la satisfaction des clients et la conformité aux exigences légales et réglementaires. </w:t>
      </w:r>
      <w:r>
        <w:rPr>
          <w:lang w:val="fr"/>
        </w:rPr>
        <w:t>L’</w:t>
      </w:r>
      <w:r w:rsidRPr="005E14C2" w:rsidR="0022748E">
        <w:rPr>
          <w:spacing w:val="-2"/>
          <w:lang w:val="fr"/>
        </w:rPr>
        <w:t>AIS</w:t>
      </w:r>
      <w:r>
        <w:rPr>
          <w:spacing w:val="-2"/>
          <w:lang w:val="fr"/>
        </w:rPr>
        <w:t>P</w:t>
      </w:r>
      <w:r w:rsidRPr="005E14C2" w:rsidR="0022748E">
        <w:rPr>
          <w:spacing w:val="-2"/>
          <w:lang w:val="fr"/>
        </w:rPr>
        <w:t xml:space="preserve"> </w:t>
      </w:r>
      <w:r>
        <w:rPr>
          <w:spacing w:val="-2"/>
          <w:lang w:val="fr"/>
        </w:rPr>
        <w:t xml:space="preserve">conservera les </w:t>
      </w:r>
      <w:r w:rsidR="00570C55">
        <w:rPr>
          <w:lang w:val="fr"/>
        </w:rPr>
        <w:t>informations</w:t>
      </w:r>
      <w:r w:rsidRPr="005E14C2" w:rsidR="00D45C03">
        <w:rPr>
          <w:spacing w:val="-1"/>
          <w:lang w:val="fr"/>
        </w:rPr>
        <w:t xml:space="preserve"> documentées, qui fournissent des preuves objectives </w:t>
      </w:r>
      <w:r w:rsidR="00570C55">
        <w:rPr>
          <w:lang w:val="fr"/>
        </w:rPr>
        <w:t xml:space="preserve">que les </w:t>
      </w:r>
      <w:r>
        <w:rPr>
          <w:lang w:val="fr"/>
        </w:rPr>
        <w:t>éléments d’</w:t>
      </w:r>
      <w:r w:rsidR="00570C55">
        <w:rPr>
          <w:lang w:val="fr"/>
        </w:rPr>
        <w:t>entrée</w:t>
      </w:r>
      <w:r>
        <w:rPr>
          <w:lang w:val="fr"/>
        </w:rPr>
        <w:t xml:space="preserve"> et de sortie</w:t>
      </w:r>
      <w:r w:rsidR="00570C55">
        <w:rPr>
          <w:lang w:val="fr"/>
        </w:rPr>
        <w:t xml:space="preserve"> </w:t>
      </w:r>
      <w:r w:rsidRPr="005E14C2" w:rsidR="00D45C03">
        <w:rPr>
          <w:spacing w:val="-2"/>
          <w:lang w:val="fr"/>
        </w:rPr>
        <w:t>de</w:t>
      </w:r>
      <w:r>
        <w:rPr>
          <w:spacing w:val="-2"/>
          <w:lang w:val="fr"/>
        </w:rPr>
        <w:t>s</w:t>
      </w:r>
      <w:r w:rsidR="00570C55">
        <w:rPr>
          <w:lang w:val="fr"/>
        </w:rPr>
        <w:t xml:space="preserve"> processus</w:t>
      </w:r>
      <w:r>
        <w:rPr>
          <w:lang w:val="fr"/>
        </w:rPr>
        <w:t xml:space="preserve"> ont été réalisés tels que planifiés</w:t>
      </w:r>
      <w:r w:rsidRPr="005E14C2" w:rsidR="00D45C03">
        <w:rPr>
          <w:lang w:val="fr"/>
        </w:rPr>
        <w:t>. Les documents de description du processus sont les suivants :</w:t>
      </w:r>
    </w:p>
    <w:p w:rsidRPr="00047A2B" w:rsidR="00560D75" w:rsidP="35857449" w:rsidRDefault="008A54B2" w14:paraId="4CA58C7A" w14:textId="4890FC4D" w14:noSpellErr="1">
      <w:pPr>
        <w:pStyle w:val="Paragraphedeliste"/>
        <w:spacing w:before="120" w:after="120"/>
        <w:ind w:left="720"/>
        <w:rPr>
          <w:b w:val="1"/>
          <w:bCs w:val="1"/>
          <w:color w:val="5B9BD5" w:themeColor="accent1" w:themeTint="FF" w:themeShade="FF"/>
          <w:lang w:val="fr-CI"/>
        </w:rPr>
      </w:pPr>
      <w:r w:rsidRPr="35857449" w:rsidR="008A54B2">
        <w:rPr>
          <w:b w:val="1"/>
          <w:bCs w:val="1"/>
          <w:color w:val="5B9BD5" w:themeColor="accent1" w:themeTint="FF" w:themeShade="FF"/>
          <w:lang w:val="fr"/>
        </w:rPr>
        <w:t xml:space="preserve">Description des processus </w:t>
      </w:r>
      <w:r w:rsidRPr="35857449" w:rsidR="002B2DFD">
        <w:rPr>
          <w:b w:val="1"/>
          <w:bCs w:val="1"/>
          <w:color w:val="5B9BD5" w:themeColor="accent1" w:themeTint="FF" w:themeShade="FF"/>
          <w:lang w:val="fr"/>
        </w:rPr>
        <w:t>NOTAM et AEROCOM (</w:t>
      </w:r>
      <w:r w:rsidRPr="35857449" w:rsidR="008A54B2">
        <w:rPr>
          <w:b w:val="1"/>
          <w:bCs w:val="1"/>
          <w:color w:val="5B9BD5" w:themeColor="accent1" w:themeTint="FF" w:themeShade="FF"/>
          <w:lang w:val="fr"/>
        </w:rPr>
        <w:t>AFI_AIM_RBIS_</w:t>
      </w:r>
      <w:r w:rsidRPr="35857449" w:rsidR="005A3AEE">
        <w:rPr>
          <w:b w:val="1"/>
          <w:bCs w:val="1"/>
          <w:color w:val="5B9BD5" w:themeColor="accent1" w:themeTint="FF" w:themeShade="FF"/>
          <w:lang w:val="fr"/>
        </w:rPr>
        <w:t>QMS_</w:t>
      </w:r>
      <w:r w:rsidRPr="35857449" w:rsidR="00C3612D">
        <w:rPr>
          <w:b w:val="1"/>
          <w:bCs w:val="1"/>
          <w:color w:val="5B9BD5" w:themeColor="accent1" w:themeTint="FF" w:themeShade="FF"/>
          <w:lang w:val="fr"/>
        </w:rPr>
        <w:t>AIS_441</w:t>
      </w:r>
      <w:r w:rsidRPr="35857449" w:rsidR="005A3AEE">
        <w:rPr>
          <w:b w:val="1"/>
          <w:bCs w:val="1"/>
          <w:color w:val="5B9BD5" w:themeColor="accent1" w:themeTint="FF" w:themeShade="FF"/>
          <w:lang w:val="fr"/>
        </w:rPr>
        <w:t>_</w:t>
      </w:r>
      <w:r w:rsidRPr="35857449" w:rsidR="00C3612D">
        <w:rPr>
          <w:b w:val="1"/>
          <w:bCs w:val="1"/>
          <w:color w:val="5B9BD5" w:themeColor="accent1" w:themeTint="FF" w:themeShade="FF"/>
          <w:lang w:val="fr"/>
        </w:rPr>
        <w:t>PS01</w:t>
      </w:r>
      <w:r w:rsidRPr="35857449" w:rsidR="002B2DFD">
        <w:rPr>
          <w:b w:val="1"/>
          <w:bCs w:val="1"/>
          <w:color w:val="5B9BD5" w:themeColor="accent1" w:themeTint="FF" w:themeShade="FF"/>
          <w:lang w:val="fr"/>
        </w:rPr>
        <w:t>) ;</w:t>
      </w:r>
    </w:p>
    <w:p w:rsidRPr="00047A2B" w:rsidR="00560D75" w:rsidP="35857449" w:rsidRDefault="002B2DFD" w14:paraId="060AFFF6" w14:textId="68127EB6" w14:noSpellErr="1">
      <w:pPr>
        <w:pStyle w:val="Paragraphedeliste"/>
        <w:spacing w:before="120" w:after="120"/>
        <w:ind w:left="720"/>
        <w:rPr>
          <w:b w:val="1"/>
          <w:bCs w:val="1"/>
          <w:color w:val="5B9BD5" w:themeColor="accent1" w:themeTint="FF" w:themeShade="FF"/>
          <w:lang w:val="fr-CI"/>
        </w:rPr>
      </w:pPr>
      <w:r w:rsidRPr="35857449" w:rsidR="002B2DFD">
        <w:rPr>
          <w:b w:val="1"/>
          <w:bCs w:val="1"/>
          <w:color w:val="5B9BD5" w:themeColor="accent1" w:themeTint="FF" w:themeShade="FF"/>
          <w:lang w:val="fr"/>
        </w:rPr>
        <w:t>Description du processus de documentation et de publication</w:t>
      </w:r>
      <w:r w:rsidRPr="35857449" w:rsidR="002B2DFD">
        <w:rPr>
          <w:b w:val="1"/>
          <w:bCs w:val="1"/>
          <w:color w:val="5B9BD5" w:themeColor="accent1" w:themeTint="FF" w:themeShade="FF"/>
          <w:lang w:val="fr"/>
        </w:rPr>
        <w:t xml:space="preserve"> </w:t>
      </w:r>
      <w:r w:rsidRPr="35857449" w:rsidR="002B2DFD">
        <w:rPr>
          <w:b w:val="1"/>
          <w:bCs w:val="1"/>
          <w:color w:val="5B9BD5" w:themeColor="accent1" w:themeTint="FF" w:themeShade="FF"/>
          <w:lang w:val="fr"/>
        </w:rPr>
        <w:t>(</w:t>
      </w:r>
      <w:r w:rsidRPr="35857449" w:rsidR="005A3AEE">
        <w:rPr>
          <w:b w:val="1"/>
          <w:bCs w:val="1"/>
          <w:color w:val="5B9BD5" w:themeColor="accent1" w:themeTint="FF" w:themeShade="FF"/>
          <w:lang w:val="fr"/>
        </w:rPr>
        <w:t>AFI_AIM_RBIS_</w:t>
      </w:r>
      <w:r w:rsidRPr="35857449" w:rsidR="005A3AEE">
        <w:rPr>
          <w:b w:val="1"/>
          <w:bCs w:val="1"/>
          <w:color w:val="5B9BD5" w:themeColor="accent1" w:themeTint="FF" w:themeShade="FF"/>
          <w:lang w:val="fr"/>
        </w:rPr>
        <w:t>QMS_AIS_441_</w:t>
      </w:r>
      <w:r w:rsidRPr="35857449" w:rsidR="00560D75">
        <w:rPr>
          <w:b w:val="1"/>
          <w:bCs w:val="1"/>
          <w:color w:val="5B9BD5" w:themeColor="accent1" w:themeTint="FF" w:themeShade="FF"/>
          <w:lang w:val="fr"/>
        </w:rPr>
        <w:t>PS02</w:t>
      </w:r>
      <w:r w:rsidRPr="35857449" w:rsidR="002B2DFD">
        <w:rPr>
          <w:b w:val="1"/>
          <w:bCs w:val="1"/>
          <w:color w:val="5B9BD5" w:themeColor="accent1" w:themeTint="FF" w:themeShade="FF"/>
          <w:lang w:val="fr"/>
        </w:rPr>
        <w:t>) ;</w:t>
      </w:r>
    </w:p>
    <w:p w:rsidRPr="00047A2B" w:rsidR="00560D75" w:rsidP="35857449" w:rsidRDefault="002B2DFD" w14:paraId="6F0A3976" w14:textId="7C553651" w14:noSpellErr="1">
      <w:pPr>
        <w:pStyle w:val="Paragraphedeliste"/>
        <w:spacing w:before="120" w:after="120"/>
        <w:ind w:left="720"/>
        <w:rPr>
          <w:b w:val="1"/>
          <w:bCs w:val="1"/>
          <w:color w:val="5B9BD5" w:themeColor="accent1" w:themeTint="FF" w:themeShade="FF"/>
          <w:lang w:val="fr-CI"/>
        </w:rPr>
      </w:pPr>
      <w:r w:rsidRPr="35857449" w:rsidR="002B2DFD">
        <w:rPr>
          <w:b w:val="1"/>
          <w:bCs w:val="1"/>
          <w:color w:val="5B9BD5" w:themeColor="accent1" w:themeTint="FF" w:themeShade="FF"/>
          <w:lang w:val="fr"/>
        </w:rPr>
        <w:t>Description du processus</w:t>
      </w:r>
      <w:r w:rsidRPr="35857449" w:rsidR="002B2DFD">
        <w:rPr>
          <w:b w:val="1"/>
          <w:bCs w:val="1"/>
          <w:color w:val="5B9BD5" w:themeColor="accent1" w:themeTint="FF" w:themeShade="FF"/>
          <w:lang w:val="fr"/>
        </w:rPr>
        <w:t xml:space="preserve"> de</w:t>
      </w:r>
      <w:r w:rsidRPr="35857449" w:rsidR="002B2DFD">
        <w:rPr>
          <w:b w:val="1"/>
          <w:bCs w:val="1"/>
          <w:color w:val="5B9BD5" w:themeColor="accent1" w:themeTint="FF" w:themeShade="FF"/>
          <w:lang w:val="fr"/>
        </w:rPr>
        <w:t xml:space="preserve"> p</w:t>
      </w:r>
      <w:r w:rsidRPr="35857449" w:rsidR="00560D75">
        <w:rPr>
          <w:b w:val="1"/>
          <w:bCs w:val="1"/>
          <w:color w:val="5B9BD5" w:themeColor="accent1" w:themeTint="FF" w:themeShade="FF"/>
          <w:lang w:val="fr"/>
        </w:rPr>
        <w:t>lanification de</w:t>
      </w:r>
      <w:r w:rsidRPr="35857449" w:rsidR="002B2DFD">
        <w:rPr>
          <w:b w:val="1"/>
          <w:bCs w:val="1"/>
          <w:color w:val="5B9BD5" w:themeColor="accent1" w:themeTint="FF" w:themeShade="FF"/>
          <w:lang w:val="fr"/>
        </w:rPr>
        <w:t>s</w:t>
      </w:r>
      <w:r w:rsidRPr="35857449" w:rsidR="00560D75">
        <w:rPr>
          <w:b w:val="1"/>
          <w:bCs w:val="1"/>
          <w:color w:val="5B9BD5" w:themeColor="accent1" w:themeTint="FF" w:themeShade="FF"/>
          <w:lang w:val="fr"/>
        </w:rPr>
        <w:t xml:space="preserve"> vol</w:t>
      </w:r>
      <w:r w:rsidRPr="35857449" w:rsidR="002B2DFD">
        <w:rPr>
          <w:b w:val="1"/>
          <w:bCs w:val="1"/>
          <w:color w:val="5B9BD5" w:themeColor="accent1" w:themeTint="FF" w:themeShade="FF"/>
          <w:lang w:val="fr"/>
        </w:rPr>
        <w:t>s</w:t>
      </w:r>
      <w:r w:rsidRPr="35857449" w:rsidR="00560D75">
        <w:rPr>
          <w:b w:val="1"/>
          <w:bCs w:val="1"/>
          <w:color w:val="5B9BD5" w:themeColor="accent1" w:themeTint="FF" w:themeShade="FF"/>
          <w:lang w:val="fr"/>
        </w:rPr>
        <w:t xml:space="preserve"> et </w:t>
      </w:r>
      <w:r w:rsidRPr="35857449" w:rsidR="002B2DFD">
        <w:rPr>
          <w:b w:val="1"/>
          <w:bCs w:val="1"/>
          <w:color w:val="5B9BD5" w:themeColor="accent1" w:themeTint="FF" w:themeShade="FF"/>
          <w:lang w:val="fr"/>
        </w:rPr>
        <w:t xml:space="preserve">de </w:t>
      </w:r>
      <w:r w:rsidRPr="35857449" w:rsidR="00560D75">
        <w:rPr>
          <w:b w:val="1"/>
          <w:bCs w:val="1"/>
          <w:color w:val="5B9BD5" w:themeColor="accent1" w:themeTint="FF" w:themeShade="FF"/>
          <w:lang w:val="fr"/>
        </w:rPr>
        <w:t>briefing</w:t>
      </w:r>
      <w:r w:rsidRPr="35857449" w:rsidR="00560D75">
        <w:rPr>
          <w:b w:val="1"/>
          <w:bCs w:val="1"/>
          <w:color w:val="5B9BD5" w:themeColor="accent1" w:themeTint="FF" w:themeShade="FF"/>
          <w:lang w:val="fr"/>
        </w:rPr>
        <w:t xml:space="preserve"> de</w:t>
      </w:r>
      <w:r w:rsidRPr="35857449" w:rsidR="00177A80">
        <w:rPr>
          <w:b w:val="1"/>
          <w:bCs w:val="1"/>
          <w:color w:val="5B9BD5" w:themeColor="accent1" w:themeTint="FF" w:themeShade="FF"/>
          <w:lang w:val="fr"/>
        </w:rPr>
        <w:t xml:space="preserve"> l’équipage</w:t>
      </w:r>
      <w:r w:rsidRPr="35857449" w:rsidR="005A3AEE">
        <w:rPr>
          <w:b w:val="1"/>
          <w:bCs w:val="1"/>
          <w:color w:val="5B9BD5" w:themeColor="accent1" w:themeTint="FF" w:themeShade="FF"/>
          <w:lang w:val="fr"/>
        </w:rPr>
        <w:t xml:space="preserve"> </w:t>
      </w:r>
      <w:r w:rsidRPr="35857449" w:rsidR="002B2DFD">
        <w:rPr>
          <w:b w:val="1"/>
          <w:bCs w:val="1"/>
          <w:color w:val="5B9BD5" w:themeColor="accent1" w:themeTint="FF" w:themeShade="FF"/>
          <w:lang w:val="fr"/>
        </w:rPr>
        <w:t>(</w:t>
      </w:r>
      <w:r w:rsidRPr="35857449" w:rsidR="002B2DFD">
        <w:rPr>
          <w:b w:val="1"/>
          <w:bCs w:val="1"/>
          <w:color w:val="5B9BD5" w:themeColor="accent1" w:themeTint="FF" w:themeShade="FF"/>
          <w:lang w:val="fr"/>
        </w:rPr>
        <w:t>AFI_AIM_RBIS_</w:t>
      </w:r>
      <w:r w:rsidRPr="35857449" w:rsidR="002B2DFD">
        <w:rPr>
          <w:b w:val="1"/>
          <w:bCs w:val="1"/>
          <w:color w:val="5B9BD5" w:themeColor="accent1" w:themeTint="FF" w:themeShade="FF"/>
          <w:lang w:val="fr"/>
        </w:rPr>
        <w:t>QMS_AIS_441_</w:t>
      </w:r>
      <w:r w:rsidRPr="35857449" w:rsidR="002B2DFD">
        <w:rPr>
          <w:b w:val="1"/>
          <w:bCs w:val="1"/>
          <w:color w:val="5B9BD5" w:themeColor="accent1" w:themeTint="FF" w:themeShade="FF"/>
          <w:lang w:val="fr"/>
        </w:rPr>
        <w:t>PS03</w:t>
      </w:r>
      <w:r w:rsidRPr="35857449" w:rsidR="002B2DFD">
        <w:rPr>
          <w:b w:val="1"/>
          <w:bCs w:val="1"/>
          <w:color w:val="5B9BD5" w:themeColor="accent1" w:themeTint="FF" w:themeShade="FF"/>
          <w:lang w:val="fr"/>
        </w:rPr>
        <w:t>) ;</w:t>
      </w:r>
    </w:p>
    <w:p w:rsidRPr="00047A2B" w:rsidR="00560D75" w:rsidP="35857449" w:rsidRDefault="002B2DFD" w14:paraId="41E6BF58" w14:textId="084DF9EB" w14:noSpellErr="1">
      <w:pPr>
        <w:pStyle w:val="Paragraphedeliste"/>
        <w:spacing w:before="120" w:after="120"/>
        <w:ind w:left="720"/>
        <w:rPr>
          <w:b w:val="1"/>
          <w:bCs w:val="1"/>
          <w:color w:val="5B9BD5" w:themeColor="accent1" w:themeTint="FF" w:themeShade="FF"/>
          <w:lang w:val="fr-CI"/>
        </w:rPr>
      </w:pPr>
      <w:r w:rsidRPr="35857449" w:rsidR="002B2DFD">
        <w:rPr>
          <w:b w:val="1"/>
          <w:bCs w:val="1"/>
          <w:color w:val="5B9BD5" w:themeColor="accent1" w:themeTint="FF" w:themeShade="FF"/>
          <w:lang w:val="fr"/>
        </w:rPr>
        <w:t>Description du processus de la Direction (</w:t>
      </w:r>
      <w:r w:rsidRPr="35857449" w:rsidR="005A3AEE">
        <w:rPr>
          <w:b w:val="1"/>
          <w:bCs w:val="1"/>
          <w:color w:val="5B9BD5" w:themeColor="accent1" w:themeTint="FF" w:themeShade="FF"/>
          <w:lang w:val="fr"/>
        </w:rPr>
        <w:t>AFI_AIM_RBIS_</w:t>
      </w:r>
      <w:r w:rsidRPr="35857449" w:rsidR="005A3AEE">
        <w:rPr>
          <w:b w:val="1"/>
          <w:bCs w:val="1"/>
          <w:color w:val="5B9BD5" w:themeColor="accent1" w:themeTint="FF" w:themeShade="FF"/>
          <w:lang w:val="fr"/>
        </w:rPr>
        <w:t>QMS_AIS_441_</w:t>
      </w:r>
      <w:r w:rsidRPr="35857449" w:rsidR="00560D75">
        <w:rPr>
          <w:b w:val="1"/>
          <w:bCs w:val="1"/>
          <w:color w:val="5B9BD5" w:themeColor="accent1" w:themeTint="FF" w:themeShade="FF"/>
          <w:lang w:val="fr"/>
        </w:rPr>
        <w:t>PS0</w:t>
      </w:r>
      <w:r w:rsidRPr="35857449" w:rsidR="005A3AEE">
        <w:rPr>
          <w:b w:val="1"/>
          <w:bCs w:val="1"/>
          <w:color w:val="5B9BD5" w:themeColor="accent1" w:themeTint="FF" w:themeShade="FF"/>
          <w:lang w:val="fr"/>
        </w:rPr>
        <w:t>4</w:t>
      </w:r>
      <w:r w:rsidRPr="35857449" w:rsidR="002B2DFD">
        <w:rPr>
          <w:b w:val="1"/>
          <w:bCs w:val="1"/>
          <w:color w:val="5B9BD5" w:themeColor="accent1" w:themeTint="FF" w:themeShade="FF"/>
          <w:lang w:val="fr"/>
        </w:rPr>
        <w:t>) ;</w:t>
      </w:r>
    </w:p>
    <w:p w:rsidRPr="00047A2B" w:rsidR="00560D75" w:rsidP="35857449" w:rsidRDefault="002B2DFD" w14:paraId="42FF0A90" w14:textId="6EE35094" w14:noSpellErr="1">
      <w:pPr>
        <w:pStyle w:val="Paragraphedeliste"/>
        <w:spacing w:before="120" w:after="120"/>
        <w:ind w:left="720"/>
        <w:rPr>
          <w:b w:val="1"/>
          <w:bCs w:val="1"/>
          <w:color w:val="5B9BD5" w:themeColor="accent1" w:themeTint="FF" w:themeShade="FF"/>
          <w:lang w:val="fr-CI"/>
        </w:rPr>
      </w:pPr>
      <w:r w:rsidRPr="35857449" w:rsidR="002B2DFD">
        <w:rPr>
          <w:b w:val="1"/>
          <w:bCs w:val="1"/>
          <w:color w:val="5B9BD5" w:themeColor="accent1" w:themeTint="FF" w:themeShade="FF"/>
          <w:lang w:val="fr"/>
        </w:rPr>
        <w:t>Description du processus d’assurance qualité</w:t>
      </w:r>
      <w:r w:rsidRPr="35857449" w:rsidR="002B2DFD">
        <w:rPr>
          <w:b w:val="1"/>
          <w:bCs w:val="1"/>
          <w:color w:val="5B9BD5" w:themeColor="accent1" w:themeTint="FF" w:themeShade="FF"/>
          <w:lang w:val="fr"/>
        </w:rPr>
        <w:t xml:space="preserve"> </w:t>
      </w:r>
      <w:r w:rsidRPr="35857449" w:rsidR="002B2DFD">
        <w:rPr>
          <w:b w:val="1"/>
          <w:bCs w:val="1"/>
          <w:color w:val="5B9BD5" w:themeColor="accent1" w:themeTint="FF" w:themeShade="FF"/>
          <w:lang w:val="fr"/>
        </w:rPr>
        <w:t>(</w:t>
      </w:r>
      <w:r w:rsidRPr="35857449" w:rsidR="005A3AEE">
        <w:rPr>
          <w:b w:val="1"/>
          <w:bCs w:val="1"/>
          <w:color w:val="5B9BD5" w:themeColor="accent1" w:themeTint="FF" w:themeShade="FF"/>
          <w:lang w:val="fr"/>
        </w:rPr>
        <w:t>AFI_AIM_RBIS_</w:t>
      </w:r>
      <w:r w:rsidRPr="35857449" w:rsidR="005A3AEE">
        <w:rPr>
          <w:b w:val="1"/>
          <w:bCs w:val="1"/>
          <w:color w:val="5B9BD5" w:themeColor="accent1" w:themeTint="FF" w:themeShade="FF"/>
          <w:lang w:val="fr"/>
        </w:rPr>
        <w:t>QMS_AIS_441_</w:t>
      </w:r>
      <w:r w:rsidRPr="35857449" w:rsidR="001D2C66">
        <w:rPr>
          <w:b w:val="1"/>
          <w:bCs w:val="1"/>
          <w:color w:val="5B9BD5" w:themeColor="accent1" w:themeTint="FF" w:themeShade="FF"/>
          <w:lang w:val="fr"/>
        </w:rPr>
        <w:t>PS0</w:t>
      </w:r>
      <w:r w:rsidRPr="35857449" w:rsidR="005A3AEE">
        <w:rPr>
          <w:b w:val="1"/>
          <w:bCs w:val="1"/>
          <w:color w:val="5B9BD5" w:themeColor="accent1" w:themeTint="FF" w:themeShade="FF"/>
          <w:lang w:val="fr"/>
        </w:rPr>
        <w:t>5</w:t>
      </w:r>
      <w:r w:rsidRPr="35857449" w:rsidR="002B2DFD">
        <w:rPr>
          <w:b w:val="1"/>
          <w:bCs w:val="1"/>
          <w:color w:val="5B9BD5" w:themeColor="accent1" w:themeTint="FF" w:themeShade="FF"/>
          <w:lang w:val="fr"/>
        </w:rPr>
        <w:t>).</w:t>
      </w:r>
    </w:p>
    <w:p w:rsidRPr="00047A2B" w:rsidR="005A3AEE" w:rsidP="004F3DE1" w:rsidRDefault="005A3AEE" w14:paraId="6A0F0E34" w14:textId="4FD30642">
      <w:pPr>
        <w:pStyle w:val="Paragraphedeliste"/>
        <w:spacing w:before="120" w:after="120"/>
        <w:ind w:left="720"/>
        <w:contextualSpacing w:val="0"/>
        <w:rPr>
          <w:color w:val="0070C0"/>
          <w:lang w:val="fr-CI"/>
        </w:rPr>
      </w:pPr>
      <w:r w:rsidRPr="0056656B">
        <w:rPr>
          <w:b/>
          <w:i/>
          <w:color w:val="FF0000"/>
          <w:lang w:val="fr"/>
        </w:rPr>
        <w:t>NB</w:t>
      </w:r>
      <w:r w:rsidR="002B2DFD">
        <w:rPr>
          <w:b/>
          <w:i/>
          <w:color w:val="FF0000"/>
          <w:lang w:val="fr"/>
        </w:rPr>
        <w:t> :</w:t>
      </w:r>
      <w:r w:rsidRPr="0056656B">
        <w:rPr>
          <w:b/>
          <w:i/>
          <w:color w:val="FF0000"/>
          <w:lang w:val="fr"/>
        </w:rPr>
        <w:t xml:space="preserve"> L’État devrait </w:t>
      </w:r>
      <w:r w:rsidR="00884856">
        <w:rPr>
          <w:b/>
          <w:i/>
          <w:color w:val="FF0000"/>
          <w:lang w:val="fr"/>
        </w:rPr>
        <w:t xml:space="preserve">élaborer des descriptions </w:t>
      </w:r>
      <w:r w:rsidR="002352D9">
        <w:rPr>
          <w:b/>
          <w:i/>
          <w:color w:val="FF0000"/>
          <w:lang w:val="fr"/>
        </w:rPr>
        <w:t>de processus basées sur les fonctions d</w:t>
      </w:r>
      <w:r w:rsidR="002B2DFD">
        <w:rPr>
          <w:b/>
          <w:i/>
          <w:color w:val="FF0000"/>
          <w:lang w:val="fr"/>
        </w:rPr>
        <w:t>e l’AIS</w:t>
      </w:r>
      <w:r w:rsidR="002352D9">
        <w:rPr>
          <w:b/>
          <w:i/>
          <w:color w:val="FF0000"/>
          <w:lang w:val="fr"/>
        </w:rPr>
        <w:t xml:space="preserve">, puis </w:t>
      </w:r>
      <w:r w:rsidR="002B2DFD">
        <w:rPr>
          <w:b/>
          <w:i/>
          <w:color w:val="FF0000"/>
          <w:lang w:val="fr"/>
        </w:rPr>
        <w:t>tenir compte du champ d’application</w:t>
      </w:r>
      <w:r w:rsidR="002352D9">
        <w:rPr>
          <w:b/>
          <w:i/>
          <w:color w:val="FF0000"/>
          <w:lang w:val="fr"/>
        </w:rPr>
        <w:t xml:space="preserve"> du SMQ. Toutefois, il est conseill</w:t>
      </w:r>
      <w:r w:rsidR="002B2DFD">
        <w:rPr>
          <w:b/>
          <w:i/>
          <w:color w:val="FF0000"/>
          <w:lang w:val="fr"/>
        </w:rPr>
        <w:t xml:space="preserve">é </w:t>
      </w:r>
      <w:proofErr w:type="spellStart"/>
      <w:r w:rsidR="002B2DFD">
        <w:rPr>
          <w:b/>
          <w:i/>
          <w:color w:val="FF0000"/>
          <w:lang w:val="fr"/>
        </w:rPr>
        <w:t>dede</w:t>
      </w:r>
      <w:proofErr w:type="spellEnd"/>
      <w:r w:rsidR="002B2DFD">
        <w:rPr>
          <w:b/>
          <w:i/>
          <w:color w:val="FF0000"/>
          <w:lang w:val="fr"/>
        </w:rPr>
        <w:t xml:space="preserve"> la direction et de l</w:t>
      </w:r>
      <w:r w:rsidR="00405C0E">
        <w:rPr>
          <w:b/>
          <w:i/>
          <w:color w:val="FF0000"/>
          <w:lang w:val="fr"/>
        </w:rPr>
        <w:t>’assurance qualité.</w:t>
      </w:r>
    </w:p>
    <w:p w:rsidRPr="00047A2B" w:rsidR="006459B3" w:rsidP="00FD5563" w:rsidRDefault="00060A42" w14:paraId="504E5ACB" w14:textId="3FABE023">
      <w:pPr>
        <w:ind w:left="0"/>
        <w:rPr>
          <w:color w:val="000000"/>
          <w:lang w:val="fr-CI"/>
        </w:rPr>
      </w:pPr>
      <w:r>
        <w:rPr>
          <w:color w:val="000000"/>
          <w:lang w:val="fr"/>
        </w:rPr>
        <w:t>L’AIS</w:t>
      </w:r>
      <w:r w:rsidR="002B2DFD">
        <w:rPr>
          <w:color w:val="000000"/>
          <w:lang w:val="fr"/>
        </w:rPr>
        <w:t>P</w:t>
      </w:r>
      <w:r>
        <w:rPr>
          <w:color w:val="000000"/>
          <w:lang w:val="fr"/>
        </w:rPr>
        <w:t xml:space="preserve"> a</w:t>
      </w:r>
      <w:r w:rsidRPr="005E14C2" w:rsidR="00D45C03">
        <w:rPr>
          <w:color w:val="000000"/>
          <w:lang w:val="fr"/>
        </w:rPr>
        <w:t xml:space="preserve"> déterminé l’interaction </w:t>
      </w:r>
      <w:r w:rsidR="002B2DFD">
        <w:rPr>
          <w:color w:val="000000"/>
          <w:lang w:val="fr"/>
        </w:rPr>
        <w:t xml:space="preserve">entre ses </w:t>
      </w:r>
      <w:r w:rsidRPr="005E14C2" w:rsidR="00D45C03">
        <w:rPr>
          <w:color w:val="000000"/>
          <w:lang w:val="fr"/>
        </w:rPr>
        <w:t xml:space="preserve">processus, comme le montre la figure </w:t>
      </w:r>
      <w:r w:rsidR="00287809">
        <w:rPr>
          <w:color w:val="000000"/>
          <w:lang w:val="fr"/>
        </w:rPr>
        <w:t>7-1</w:t>
      </w:r>
      <w:r w:rsidR="00570C55">
        <w:rPr>
          <w:lang w:val="fr"/>
        </w:rPr>
        <w:t xml:space="preserve"> </w:t>
      </w:r>
      <w:r w:rsidRPr="005E14C2" w:rsidR="00D45C03">
        <w:rPr>
          <w:color w:val="000000"/>
          <w:lang w:val="fr"/>
        </w:rPr>
        <w:t>ci-dessous.</w:t>
      </w:r>
    </w:p>
    <w:p w:rsidR="00760448" w:rsidP="006B44CD" w:rsidRDefault="003A506E" w14:paraId="68FDEEF7" w14:textId="3142AFEC">
      <w:pPr>
        <w:ind w:left="0"/>
        <w:jc w:val="center"/>
        <w:rPr>
          <w:color w:val="000000"/>
        </w:rPr>
      </w:pPr>
      <w:r>
        <w:rPr>
          <w:noProof/>
          <w:lang w:val="en-US"/>
        </w:rPr>
        <w:drawing>
          <wp:inline distT="0" distB="0" distL="0" distR="0" wp14:anchorId="6663CE9E" wp14:editId="6CD56E78">
            <wp:extent cx="6115050" cy="368578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15050" cy="3685783"/>
                    </a:xfrm>
                    <a:prstGeom prst="rect">
                      <a:avLst/>
                    </a:prstGeom>
                  </pic:spPr>
                </pic:pic>
              </a:graphicData>
            </a:graphic>
          </wp:inline>
        </w:drawing>
      </w:r>
    </w:p>
    <w:p w:rsidRPr="00047A2B" w:rsidR="00405C0E" w:rsidP="003A506E" w:rsidRDefault="00FC13B3" w14:paraId="79C6446D" w14:textId="3350CB00">
      <w:pPr>
        <w:pStyle w:val="Titre6"/>
        <w:spacing w:before="120"/>
        <w:rPr>
          <w:lang w:val="fr-CI"/>
        </w:rPr>
      </w:pPr>
      <w:r w:rsidRPr="00FC13B3">
        <w:rPr>
          <w:lang w:val="fr"/>
        </w:rPr>
        <w:t>Figure 7-1 : Diagramme d’interaction d</w:t>
      </w:r>
      <w:r w:rsidR="002B2DFD">
        <w:rPr>
          <w:lang w:val="fr"/>
        </w:rPr>
        <w:t>es</w:t>
      </w:r>
      <w:r w:rsidRPr="00FC13B3">
        <w:rPr>
          <w:lang w:val="fr"/>
        </w:rPr>
        <w:t xml:space="preserve"> processus AIS</w:t>
      </w:r>
    </w:p>
    <w:p w:rsidRPr="00047A2B" w:rsidR="00BD5B68" w:rsidP="002B2DFD" w:rsidRDefault="00405C0E" w14:paraId="70C57609" w14:textId="2C2CBD45">
      <w:pPr>
        <w:pStyle w:val="Sansinterligne"/>
        <w:jc w:val="both"/>
        <w:rPr>
          <w:rFonts w:ascii="Times New Roman" w:hAnsi="Times New Roman"/>
          <w:i/>
          <w:sz w:val="24"/>
          <w:szCs w:val="24"/>
          <w:lang w:val="fr-CI"/>
        </w:rPr>
      </w:pPr>
      <w:proofErr w:type="gramStart"/>
      <w:r w:rsidRPr="00AB74DA">
        <w:rPr>
          <w:i/>
          <w:color w:val="FF0000"/>
          <w:sz w:val="24"/>
          <w:szCs w:val="24"/>
          <w:lang w:val="fr"/>
        </w:rPr>
        <w:t>NB:</w:t>
      </w:r>
      <w:proofErr w:type="gramEnd"/>
      <w:r w:rsidRPr="00AB74DA">
        <w:rPr>
          <w:i/>
          <w:color w:val="FF0000"/>
          <w:sz w:val="24"/>
          <w:szCs w:val="24"/>
          <w:lang w:val="fr"/>
        </w:rPr>
        <w:t xml:space="preserve"> Ce diagramme est un guide pour démontrer comment les différents processus interagissent. L’État devrait élaborer un diagramme d’interaction selon les descriptions de processus définies au point 7.4 ci-dessus.</w:t>
      </w:r>
    </w:p>
    <w:p w:rsidRPr="00047A2B" w:rsidR="00BD5B68" w:rsidRDefault="00BD5B68" w14:paraId="624E1E38" w14:textId="77777777">
      <w:pPr>
        <w:spacing w:before="0" w:after="160" w:line="259" w:lineRule="auto"/>
        <w:ind w:left="0"/>
        <w:jc w:val="left"/>
        <w:rPr>
          <w:color w:val="000000"/>
          <w:lang w:val="fr-CI"/>
        </w:rPr>
      </w:pPr>
      <w:r w:rsidRPr="00047A2B">
        <w:rPr>
          <w:lang w:val="fr-CI"/>
        </w:rPr>
        <w:br w:type="page"/>
      </w:r>
    </w:p>
    <w:p w:rsidRPr="005D2A6D" w:rsidR="00053B5E" w:rsidP="005D2A6D" w:rsidRDefault="00104A60" w14:paraId="69EA3A5C" w14:textId="0DB86E88">
      <w:pPr>
        <w:pStyle w:val="Titre1"/>
        <w:numPr>
          <w:ilvl w:val="0"/>
          <w:numId w:val="46"/>
        </w:numPr>
        <w:rPr>
          <w:lang w:val="fr-CI"/>
        </w:rPr>
      </w:pPr>
      <w:bookmarkStart w:name="_Toc132619308" w:id="45"/>
      <w:bookmarkStart w:name="_Toc133176864" w:id="46"/>
      <w:r w:rsidRPr="00ED5310">
        <w:rPr>
          <w:lang w:val="fr"/>
        </w:rPr>
        <w:lastRenderedPageBreak/>
        <w:t>LEADERSHIP</w:t>
      </w:r>
      <w:bookmarkEnd w:id="45"/>
      <w:bookmarkEnd w:id="46"/>
    </w:p>
    <w:p w:rsidRPr="005D2A6D" w:rsidR="00D9493F" w:rsidP="00ED5310" w:rsidRDefault="005D2A6D" w14:paraId="59CDCA77" w14:textId="2EB92DD5">
      <w:pPr>
        <w:pStyle w:val="Titre2"/>
        <w:rPr>
          <w:lang w:val="fr-CI"/>
        </w:rPr>
      </w:pPr>
      <w:bookmarkStart w:name="_Toc132619309" w:id="47"/>
      <w:bookmarkStart w:name="_Toc133176865" w:id="48"/>
      <w:r>
        <w:rPr>
          <w:lang w:val="fr"/>
        </w:rPr>
        <w:t>8.1</w:t>
      </w:r>
      <w:r>
        <w:rPr>
          <w:lang w:val="fr"/>
        </w:rPr>
        <w:tab/>
      </w:r>
      <w:r w:rsidRPr="005E14C2" w:rsidR="006459B3">
        <w:rPr>
          <w:lang w:val="fr"/>
        </w:rPr>
        <w:t xml:space="preserve">Leadership </w:t>
      </w:r>
      <w:r w:rsidRPr="00ED5310" w:rsidR="006459B3">
        <w:rPr>
          <w:lang w:val="fr"/>
        </w:rPr>
        <w:t>et</w:t>
      </w:r>
      <w:r w:rsidRPr="005E14C2" w:rsidR="006459B3">
        <w:rPr>
          <w:lang w:val="fr"/>
        </w:rPr>
        <w:t xml:space="preserve"> engagement</w:t>
      </w:r>
      <w:bookmarkEnd w:id="47"/>
      <w:bookmarkEnd w:id="48"/>
    </w:p>
    <w:p w:rsidRPr="005D2A6D" w:rsidR="006459B3" w:rsidP="00ED5310" w:rsidRDefault="005D2A6D" w14:paraId="46DD186A" w14:textId="422F1BA4">
      <w:pPr>
        <w:pStyle w:val="Titre3"/>
        <w:rPr>
          <w:lang w:val="fr-CI"/>
        </w:rPr>
      </w:pPr>
      <w:bookmarkStart w:name="_Toc132619310" w:id="49"/>
      <w:bookmarkStart w:name="_Toc133176866" w:id="50"/>
      <w:r>
        <w:rPr>
          <w:lang w:val="fr"/>
        </w:rPr>
        <w:t>8.1.1</w:t>
      </w:r>
      <w:r>
        <w:rPr>
          <w:lang w:val="fr"/>
        </w:rPr>
        <w:tab/>
      </w:r>
      <w:r w:rsidRPr="00ED5310" w:rsidR="006459B3">
        <w:rPr>
          <w:lang w:val="fr"/>
        </w:rPr>
        <w:t>Généralités</w:t>
      </w:r>
      <w:bookmarkEnd w:id="49"/>
      <w:bookmarkEnd w:id="50"/>
    </w:p>
    <w:p w:rsidRPr="00047A2B" w:rsidR="00AD7B80" w:rsidP="00293A16" w:rsidRDefault="00060A3C" w14:paraId="2AFE648A" w14:textId="19FF7761" w14:noSpellErr="1">
      <w:pPr>
        <w:spacing w:before="120" w:line="276" w:lineRule="auto"/>
        <w:ind w:left="0"/>
        <w:rPr>
          <w:lang w:val="fr-CI"/>
        </w:rPr>
      </w:pPr>
      <w:r w:rsidRPr="35857449" w:rsidR="00060A3C">
        <w:rPr>
          <w:lang w:val="fr"/>
        </w:rPr>
        <w:t>La</w:t>
      </w:r>
      <w:r w:rsidRPr="35857449" w:rsidR="005D2A6D">
        <w:rPr>
          <w:lang w:val="fr"/>
        </w:rPr>
        <w:t xml:space="preserve"> </w:t>
      </w:r>
      <w:r w:rsidRPr="35857449" w:rsidR="003A613C">
        <w:rPr>
          <w:lang w:val="fr"/>
        </w:rPr>
        <w:t>direction d</w:t>
      </w:r>
      <w:r w:rsidRPr="35857449" w:rsidR="005D2A6D">
        <w:rPr>
          <w:lang w:val="fr"/>
        </w:rPr>
        <w:t>e l’AISP</w:t>
      </w:r>
      <w:r w:rsidRPr="35857449" w:rsidR="00425C67">
        <w:rPr>
          <w:lang w:val="fr"/>
        </w:rPr>
        <w:t xml:space="preserve"> participe</w:t>
      </w:r>
      <w:r w:rsidRPr="35857449" w:rsidR="00403BAD">
        <w:rPr>
          <w:lang w:val="fr"/>
        </w:rPr>
        <w:t xml:space="preserve"> activement à la mise en œuvre </w:t>
      </w:r>
      <w:r w:rsidRPr="35857449" w:rsidR="00570C55">
        <w:rPr>
          <w:lang w:val="fr"/>
        </w:rPr>
        <w:t xml:space="preserve">du SMQ et est </w:t>
      </w:r>
      <w:r w:rsidRPr="35857449" w:rsidR="005A7464">
        <w:rPr>
          <w:lang w:val="fr"/>
        </w:rPr>
        <w:t xml:space="preserve">conjointement responsable de son efficacité globale conformément à </w:t>
      </w:r>
      <w:r w:rsidRPr="35857449" w:rsidR="005D2A6D">
        <w:rPr>
          <w:lang w:val="fr"/>
        </w:rPr>
        <w:t xml:space="preserve">la </w:t>
      </w:r>
      <w:r w:rsidRPr="35857449" w:rsidR="005D2A6D">
        <w:rPr>
          <w:b w:val="1"/>
          <w:bCs w:val="1"/>
          <w:i w:val="1"/>
          <w:iCs w:val="1"/>
          <w:color w:val="0070C0"/>
          <w:lang w:val="fr"/>
        </w:rPr>
        <w:t xml:space="preserve">Procédure </w:t>
      </w:r>
      <w:r w:rsidRPr="35857449" w:rsidR="005D2A6D">
        <w:rPr>
          <w:b w:val="1"/>
          <w:bCs w:val="1"/>
          <w:i w:val="1"/>
          <w:iCs w:val="1"/>
          <w:color w:val="0070C0"/>
          <w:lang w:val="fr"/>
        </w:rPr>
        <w:t>pour définir le leadership et l’engagement</w:t>
      </w:r>
      <w:r w:rsidRPr="35857449" w:rsidR="005D2A6D">
        <w:rPr>
          <w:b w:val="1"/>
          <w:bCs w:val="1"/>
          <w:i w:val="1"/>
          <w:iCs w:val="1"/>
          <w:color w:val="0070C0"/>
          <w:lang w:val="fr"/>
        </w:rPr>
        <w:t xml:space="preserve"> </w:t>
      </w:r>
      <w:r w:rsidRPr="35857449" w:rsidR="005D2A6D">
        <w:rPr>
          <w:b w:val="1"/>
          <w:bCs w:val="1"/>
          <w:i w:val="1"/>
          <w:iCs w:val="1"/>
          <w:color w:val="0070C0"/>
          <w:lang w:val="fr"/>
        </w:rPr>
        <w:t>(</w:t>
      </w:r>
      <w:r w:rsidRPr="35857449" w:rsidR="001E53BE">
        <w:rPr>
          <w:b w:val="1"/>
          <w:bCs w:val="1"/>
          <w:i w:val="1"/>
          <w:iCs w:val="1"/>
          <w:color w:val="0070C0"/>
          <w:lang w:val="fr"/>
        </w:rPr>
        <w:t>AFI_AIM_RBIS_QMS_500_PR01_TMP</w:t>
      </w:r>
      <w:r w:rsidRPr="35857449" w:rsidR="005D2A6D">
        <w:rPr>
          <w:b w:val="1"/>
          <w:bCs w:val="1"/>
          <w:i w:val="1"/>
          <w:iCs w:val="1"/>
          <w:color w:val="0070C0"/>
          <w:lang w:val="fr"/>
        </w:rPr>
        <w:t>)</w:t>
      </w:r>
      <w:r w:rsidRPr="35857449" w:rsidR="00FD5563">
        <w:rPr>
          <w:color w:val="5B9BD5" w:themeColor="accent1" w:themeTint="FF" w:themeShade="FF"/>
          <w:lang w:val="fr"/>
        </w:rPr>
        <w:t>.</w:t>
      </w:r>
      <w:r w:rsidRPr="35857449" w:rsidR="00B40ABA">
        <w:rPr>
          <w:lang w:val="fr"/>
        </w:rPr>
        <w:t xml:space="preserve"> La </w:t>
      </w:r>
      <w:r w:rsidRPr="35857449" w:rsidR="00060A42">
        <w:rPr>
          <w:lang w:val="fr"/>
        </w:rPr>
        <w:t>direction d</w:t>
      </w:r>
      <w:r w:rsidRPr="35857449" w:rsidR="005D2A6D">
        <w:rPr>
          <w:lang w:val="fr"/>
        </w:rPr>
        <w:t>e l</w:t>
      </w:r>
      <w:r w:rsidRPr="35857449" w:rsidR="00060A42">
        <w:rPr>
          <w:lang w:val="fr"/>
        </w:rPr>
        <w:t>’AIS</w:t>
      </w:r>
      <w:r w:rsidRPr="35857449" w:rsidR="005D2A6D">
        <w:rPr>
          <w:lang w:val="fr"/>
        </w:rPr>
        <w:t>P</w:t>
      </w:r>
      <w:r w:rsidRPr="35857449" w:rsidR="00060A42">
        <w:rPr>
          <w:lang w:val="fr"/>
        </w:rPr>
        <w:t xml:space="preserve"> </w:t>
      </w:r>
      <w:r w:rsidRPr="35857449" w:rsidR="00403BAD">
        <w:rPr>
          <w:lang w:val="fr"/>
        </w:rPr>
        <w:t xml:space="preserve">a initié et soutient pleinement la vision et l’orientation stratégique pour la durabilité continue et l’amélioration du </w:t>
      </w:r>
      <w:r w:rsidRPr="35857449" w:rsidR="006650B4">
        <w:rPr>
          <w:lang w:val="fr"/>
        </w:rPr>
        <w:t>SMQ</w:t>
      </w:r>
      <w:r w:rsidRPr="35857449" w:rsidR="00403BAD">
        <w:rPr>
          <w:lang w:val="fr"/>
        </w:rPr>
        <w:t xml:space="preserve">. </w:t>
      </w:r>
    </w:p>
    <w:p w:rsidRPr="00047A2B" w:rsidR="00AD7B80" w:rsidP="00293A16" w:rsidRDefault="00AD7B80" w14:paraId="7C63C74A" w14:textId="0C8EC181">
      <w:pPr>
        <w:spacing w:before="120" w:line="276" w:lineRule="auto"/>
        <w:ind w:left="0"/>
        <w:rPr>
          <w:lang w:val="fr-CI"/>
        </w:rPr>
      </w:pPr>
      <w:r w:rsidRPr="005E14C2">
        <w:rPr>
          <w:lang w:val="fr"/>
        </w:rPr>
        <w:t xml:space="preserve">Le </w:t>
      </w:r>
      <w:r w:rsidR="00470975">
        <w:rPr>
          <w:lang w:val="fr"/>
        </w:rPr>
        <w:t>Président D</w:t>
      </w:r>
      <w:r w:rsidR="008C16A3">
        <w:rPr>
          <w:lang w:val="fr"/>
        </w:rPr>
        <w:t>irecteur</w:t>
      </w:r>
      <w:r>
        <w:rPr>
          <w:lang w:val="fr"/>
        </w:rPr>
        <w:t xml:space="preserve"> </w:t>
      </w:r>
      <w:r w:rsidR="00470975">
        <w:rPr>
          <w:lang w:val="fr"/>
        </w:rPr>
        <w:t>G</w:t>
      </w:r>
      <w:r w:rsidR="008C16A3">
        <w:rPr>
          <w:lang w:val="fr"/>
        </w:rPr>
        <w:t>énéral</w:t>
      </w:r>
      <w:r w:rsidR="000957A3">
        <w:rPr>
          <w:lang w:val="fr"/>
        </w:rPr>
        <w:t xml:space="preserve"> (</w:t>
      </w:r>
      <w:r w:rsidR="00470975">
        <w:rPr>
          <w:lang w:val="fr"/>
        </w:rPr>
        <w:t>PDG</w:t>
      </w:r>
      <w:r w:rsidR="000957A3">
        <w:rPr>
          <w:lang w:val="fr"/>
        </w:rPr>
        <w:t>)</w:t>
      </w:r>
      <w:r>
        <w:rPr>
          <w:lang w:val="fr"/>
        </w:rPr>
        <w:t xml:space="preserve"> de</w:t>
      </w:r>
      <w:r w:rsidR="005D2A6D">
        <w:rPr>
          <w:lang w:val="fr"/>
        </w:rPr>
        <w:t xml:space="preserve"> l’ANSP</w:t>
      </w:r>
      <w:r w:rsidRPr="005E14C2" w:rsidR="00403BAD">
        <w:rPr>
          <w:lang w:val="fr"/>
        </w:rPr>
        <w:t xml:space="preserve"> a initié</w:t>
      </w:r>
      <w:r>
        <w:rPr>
          <w:lang w:val="fr"/>
        </w:rPr>
        <w:t xml:space="preserve"> et </w:t>
      </w:r>
      <w:r w:rsidR="00060A42">
        <w:rPr>
          <w:lang w:val="fr"/>
        </w:rPr>
        <w:t>soutient pleinement la politique qualité et</w:t>
      </w:r>
      <w:r>
        <w:rPr>
          <w:lang w:val="fr"/>
        </w:rPr>
        <w:t xml:space="preserve"> les </w:t>
      </w:r>
      <w:r w:rsidRPr="005E14C2" w:rsidR="00403BAD">
        <w:rPr>
          <w:lang w:val="fr"/>
        </w:rPr>
        <w:t>objectifs</w:t>
      </w:r>
      <w:r w:rsidR="006650B4">
        <w:rPr>
          <w:lang w:val="fr"/>
        </w:rPr>
        <w:t xml:space="preserve"> connexes de l’AIS</w:t>
      </w:r>
      <w:r w:rsidR="005D2A6D">
        <w:rPr>
          <w:lang w:val="fr"/>
        </w:rPr>
        <w:t>P</w:t>
      </w:r>
      <w:r w:rsidR="00060A42">
        <w:rPr>
          <w:lang w:val="fr"/>
        </w:rPr>
        <w:t xml:space="preserve">. </w:t>
      </w:r>
      <w:r w:rsidR="005D2A6D">
        <w:rPr>
          <w:lang w:val="fr"/>
        </w:rPr>
        <w:t>L’</w:t>
      </w:r>
      <w:r w:rsidR="00060A42">
        <w:rPr>
          <w:lang w:val="fr"/>
        </w:rPr>
        <w:t>AIS</w:t>
      </w:r>
      <w:r w:rsidR="005D2A6D">
        <w:rPr>
          <w:lang w:val="fr"/>
        </w:rPr>
        <w:t>P</w:t>
      </w:r>
      <w:r w:rsidRPr="005E14C2" w:rsidR="00403BAD">
        <w:rPr>
          <w:lang w:val="fr"/>
        </w:rPr>
        <w:t xml:space="preserve"> s’</w:t>
      </w:r>
      <w:r w:rsidR="005D2A6D">
        <w:rPr>
          <w:lang w:val="fr"/>
        </w:rPr>
        <w:t xml:space="preserve">est </w:t>
      </w:r>
      <w:r w:rsidRPr="005E14C2" w:rsidR="00403BAD">
        <w:rPr>
          <w:lang w:val="fr"/>
        </w:rPr>
        <w:t>engag</w:t>
      </w:r>
      <w:r w:rsidR="005D2A6D">
        <w:rPr>
          <w:lang w:val="fr"/>
        </w:rPr>
        <w:t>é</w:t>
      </w:r>
      <w:r w:rsidRPr="005E14C2" w:rsidR="00403BAD">
        <w:rPr>
          <w:lang w:val="fr"/>
        </w:rPr>
        <w:t xml:space="preserve"> dans le développement et la mise en œuvre du SMQ et soutient les actions qui améliorent continuellement son efficacité. </w:t>
      </w:r>
      <w:r>
        <w:rPr>
          <w:lang w:val="fr"/>
        </w:rPr>
        <w:t xml:space="preserve"> </w:t>
      </w:r>
      <w:r w:rsidR="00060A42">
        <w:rPr>
          <w:lang w:val="fr"/>
        </w:rPr>
        <w:t xml:space="preserve">La </w:t>
      </w:r>
      <w:r w:rsidRPr="005E14C2" w:rsidR="00403BAD">
        <w:rPr>
          <w:lang w:val="fr"/>
        </w:rPr>
        <w:t xml:space="preserve">direction fournit </w:t>
      </w:r>
      <w:r w:rsidR="005D2A6D">
        <w:rPr>
          <w:lang w:val="fr"/>
        </w:rPr>
        <w:t>l’</w:t>
      </w:r>
      <w:r w:rsidRPr="005E14C2" w:rsidR="00403BAD">
        <w:rPr>
          <w:lang w:val="fr"/>
        </w:rPr>
        <w:t xml:space="preserve">orientation </w:t>
      </w:r>
      <w:r w:rsidR="006650B4">
        <w:rPr>
          <w:lang w:val="fr"/>
        </w:rPr>
        <w:t>pour</w:t>
      </w:r>
      <w:r w:rsidRPr="005E14C2" w:rsidR="00403BAD">
        <w:rPr>
          <w:lang w:val="fr"/>
        </w:rPr>
        <w:t xml:space="preserve"> l’intégration des exigences du SMQ dans chaque processus de l’organisation et s’engage à promouvoir l’utilisation de l’approche processus et de l</w:t>
      </w:r>
      <w:r w:rsidR="005D2A6D">
        <w:rPr>
          <w:lang w:val="fr"/>
        </w:rPr>
        <w:t>’approche</w:t>
      </w:r>
      <w:r w:rsidRPr="005E14C2" w:rsidR="00403BAD">
        <w:rPr>
          <w:lang w:val="fr"/>
        </w:rPr>
        <w:t xml:space="preserve"> basée sur les risques, ainsi que l’engagement et la motivation de tous nos employés.</w:t>
      </w:r>
      <w:r w:rsidR="00060A42">
        <w:rPr>
          <w:lang w:val="fr"/>
        </w:rPr>
        <w:t xml:space="preserve"> L’AIS</w:t>
      </w:r>
      <w:r w:rsidR="005D2A6D">
        <w:rPr>
          <w:lang w:val="fr"/>
        </w:rPr>
        <w:t>P</w:t>
      </w:r>
      <w:r>
        <w:rPr>
          <w:lang w:val="fr"/>
        </w:rPr>
        <w:t xml:space="preserve"> </w:t>
      </w:r>
      <w:r w:rsidRPr="005E14C2">
        <w:rPr>
          <w:lang w:val="fr"/>
        </w:rPr>
        <w:t xml:space="preserve">a nommé des </w:t>
      </w:r>
      <w:r w:rsidR="005D2A6D">
        <w:rPr>
          <w:lang w:val="fr"/>
        </w:rPr>
        <w:t>pilotes de processus</w:t>
      </w:r>
      <w:r w:rsidRPr="005E14C2">
        <w:rPr>
          <w:lang w:val="fr"/>
        </w:rPr>
        <w:t xml:space="preserve"> qualité </w:t>
      </w:r>
      <w:r w:rsidR="005D2A6D">
        <w:rPr>
          <w:lang w:val="fr"/>
        </w:rPr>
        <w:t>à</w:t>
      </w:r>
      <w:r w:rsidRPr="005E14C2">
        <w:rPr>
          <w:lang w:val="fr"/>
        </w:rPr>
        <w:t xml:space="preserve"> tous les </w:t>
      </w:r>
      <w:r w:rsidR="005D2A6D">
        <w:rPr>
          <w:lang w:val="fr"/>
        </w:rPr>
        <w:t xml:space="preserve">niveaux et </w:t>
      </w:r>
      <w:r w:rsidRPr="005E14C2">
        <w:rPr>
          <w:lang w:val="fr"/>
        </w:rPr>
        <w:t xml:space="preserve">fonctions clés pour servir de </w:t>
      </w:r>
      <w:r w:rsidR="005D2A6D">
        <w:rPr>
          <w:lang w:val="fr"/>
        </w:rPr>
        <w:t>moteurs</w:t>
      </w:r>
      <w:r w:rsidRPr="005E14C2">
        <w:rPr>
          <w:lang w:val="fr"/>
        </w:rPr>
        <w:t xml:space="preserve"> à la mise en œuvre et à la </w:t>
      </w:r>
      <w:r w:rsidR="005D2A6D">
        <w:rPr>
          <w:lang w:val="fr"/>
        </w:rPr>
        <w:t>tenue à jour</w:t>
      </w:r>
      <w:r w:rsidRPr="005E14C2">
        <w:rPr>
          <w:lang w:val="fr"/>
        </w:rPr>
        <w:t xml:space="preserve"> du </w:t>
      </w:r>
      <w:r w:rsidR="006650B4">
        <w:rPr>
          <w:lang w:val="fr"/>
        </w:rPr>
        <w:t>SMQ.</w:t>
      </w:r>
    </w:p>
    <w:p w:rsidRPr="00470975" w:rsidR="00403BAD" w:rsidP="00ED5310" w:rsidRDefault="005D2A6D" w14:paraId="1AE154D3" w14:textId="0A4FFEA6">
      <w:pPr>
        <w:pStyle w:val="Titre3"/>
        <w:rPr>
          <w:lang w:val="fr-CI"/>
        </w:rPr>
      </w:pPr>
      <w:bookmarkStart w:name="_Toc132619311" w:id="51"/>
      <w:bookmarkStart w:name="_Toc133176867" w:id="52"/>
      <w:r>
        <w:rPr>
          <w:lang w:val="fr-CI"/>
        </w:rPr>
        <w:t>8.1.2</w:t>
      </w:r>
      <w:r w:rsidR="00470975">
        <w:rPr>
          <w:lang w:val="fr-CI"/>
        </w:rPr>
        <w:tab/>
      </w:r>
      <w:r w:rsidRPr="005E14C2" w:rsidR="00403BAD">
        <w:rPr>
          <w:lang w:val="fr"/>
        </w:rPr>
        <w:t>Orientation</w:t>
      </w:r>
      <w:r w:rsidR="00403BAD">
        <w:rPr>
          <w:lang w:val="fr"/>
        </w:rPr>
        <w:t xml:space="preserve"> client</w:t>
      </w:r>
      <w:bookmarkEnd w:id="51"/>
      <w:bookmarkEnd w:id="52"/>
    </w:p>
    <w:p w:rsidRPr="00047A2B" w:rsidR="00403BAD" w:rsidP="00293A16" w:rsidRDefault="00AD7B80" w14:paraId="517FEEB4" w14:textId="1D315CC3">
      <w:pPr>
        <w:spacing w:before="120" w:line="276" w:lineRule="auto"/>
        <w:ind w:left="0"/>
        <w:rPr>
          <w:lang w:val="fr-CI"/>
        </w:rPr>
      </w:pPr>
      <w:r w:rsidRPr="005E14C2">
        <w:rPr>
          <w:lang w:val="fr"/>
        </w:rPr>
        <w:t xml:space="preserve">Dans le contexte de </w:t>
      </w:r>
      <w:r w:rsidR="00470975">
        <w:rPr>
          <w:lang w:val="fr"/>
        </w:rPr>
        <w:t>l’</w:t>
      </w:r>
      <w:r w:rsidRPr="005E14C2">
        <w:rPr>
          <w:lang w:val="fr"/>
        </w:rPr>
        <w:t>AIS</w:t>
      </w:r>
      <w:r>
        <w:rPr>
          <w:lang w:val="fr"/>
        </w:rPr>
        <w:t xml:space="preserve">, les </w:t>
      </w:r>
      <w:r w:rsidR="00470975">
        <w:rPr>
          <w:lang w:val="fr"/>
        </w:rPr>
        <w:t>clients</w:t>
      </w:r>
      <w:r>
        <w:rPr>
          <w:lang w:val="fr"/>
        </w:rPr>
        <w:t xml:space="preserve"> sont les prochains utilisateurs prévus des données et </w:t>
      </w:r>
      <w:r w:rsidRPr="005E14C2">
        <w:rPr>
          <w:lang w:val="fr"/>
        </w:rPr>
        <w:t>informations aéronautiques</w:t>
      </w:r>
      <w:r>
        <w:rPr>
          <w:lang w:val="fr"/>
        </w:rPr>
        <w:t xml:space="preserve"> et les besoins et attentes de ces </w:t>
      </w:r>
      <w:r w:rsidR="0087635A">
        <w:rPr>
          <w:lang w:val="fr"/>
        </w:rPr>
        <w:t>prochains utilisateurs prévus</w:t>
      </w:r>
      <w:r w:rsidR="00470975">
        <w:rPr>
          <w:lang w:val="fr"/>
        </w:rPr>
        <w:t xml:space="preserve"> </w:t>
      </w:r>
      <w:r w:rsidRPr="00FC13B3" w:rsidR="00D97652">
        <w:rPr>
          <w:lang w:val="fr"/>
        </w:rPr>
        <w:t>sont clairement définis, compris et réalisés à tous les niveaux de la chaîne de gestion des données et de l’information</w:t>
      </w:r>
      <w:r w:rsidRPr="00FC13B3" w:rsidR="006C541C">
        <w:rPr>
          <w:lang w:val="fr"/>
        </w:rPr>
        <w:t xml:space="preserve">. Le </w:t>
      </w:r>
      <w:r w:rsidR="002C67E0">
        <w:rPr>
          <w:lang w:val="fr"/>
        </w:rPr>
        <w:t>PDG</w:t>
      </w:r>
      <w:r>
        <w:rPr>
          <w:lang w:val="fr"/>
        </w:rPr>
        <w:t xml:space="preserve"> et la direction de l’AIS</w:t>
      </w:r>
      <w:r w:rsidR="00470975">
        <w:rPr>
          <w:lang w:val="fr"/>
        </w:rPr>
        <w:t>P</w:t>
      </w:r>
      <w:r w:rsidRPr="00FC13B3">
        <w:rPr>
          <w:lang w:val="fr"/>
        </w:rPr>
        <w:t xml:space="preserve"> s’engagent à atteindre 100</w:t>
      </w:r>
      <w:r w:rsidR="002269BE">
        <w:rPr>
          <w:lang w:val="fr"/>
        </w:rPr>
        <w:t>%</w:t>
      </w:r>
      <w:r>
        <w:rPr>
          <w:lang w:val="fr"/>
        </w:rPr>
        <w:t xml:space="preserve"> de satisfaction</w:t>
      </w:r>
      <w:r w:rsidR="0087635A">
        <w:rPr>
          <w:lang w:val="fr"/>
        </w:rPr>
        <w:t xml:space="preserve"> des utilisateurs</w:t>
      </w:r>
      <w:r>
        <w:rPr>
          <w:lang w:val="fr"/>
        </w:rPr>
        <w:t xml:space="preserve"> et</w:t>
      </w:r>
      <w:r w:rsidRPr="00FC13B3">
        <w:rPr>
          <w:lang w:val="fr"/>
        </w:rPr>
        <w:t xml:space="preserve"> y parviendront en comprenant et en atténuant les risques</w:t>
      </w:r>
      <w:r w:rsidRPr="005E14C2">
        <w:rPr>
          <w:spacing w:val="1"/>
          <w:lang w:val="fr"/>
        </w:rPr>
        <w:t xml:space="preserve"> </w:t>
      </w:r>
      <w:r w:rsidRPr="005E14C2">
        <w:rPr>
          <w:lang w:val="fr"/>
        </w:rPr>
        <w:t xml:space="preserve">et en améliorant </w:t>
      </w:r>
      <w:r w:rsidR="00470975">
        <w:rPr>
          <w:lang w:val="fr"/>
        </w:rPr>
        <w:t xml:space="preserve">les </w:t>
      </w:r>
      <w:r w:rsidRPr="005E14C2">
        <w:rPr>
          <w:lang w:val="fr"/>
        </w:rPr>
        <w:t>o</w:t>
      </w:r>
      <w:r w:rsidRPr="005E14C2">
        <w:rPr>
          <w:spacing w:val="-2"/>
          <w:lang w:val="fr"/>
        </w:rPr>
        <w:t>p</w:t>
      </w:r>
      <w:r w:rsidRPr="005E14C2">
        <w:rPr>
          <w:lang w:val="fr"/>
        </w:rPr>
        <w:t>po</w:t>
      </w:r>
      <w:r w:rsidRPr="005E14C2">
        <w:rPr>
          <w:spacing w:val="-2"/>
          <w:lang w:val="fr"/>
        </w:rPr>
        <w:t>r</w:t>
      </w:r>
      <w:r>
        <w:rPr>
          <w:lang w:val="fr"/>
        </w:rPr>
        <w:t>t</w:t>
      </w:r>
      <w:r w:rsidRPr="005E14C2">
        <w:rPr>
          <w:lang w:val="fr"/>
        </w:rPr>
        <w:t>u</w:t>
      </w:r>
      <w:r w:rsidRPr="005E14C2">
        <w:rPr>
          <w:spacing w:val="-2"/>
          <w:lang w:val="fr"/>
        </w:rPr>
        <w:t>n</w:t>
      </w:r>
      <w:r>
        <w:rPr>
          <w:lang w:val="fr"/>
        </w:rPr>
        <w:t>it</w:t>
      </w:r>
      <w:r w:rsidR="00470975">
        <w:rPr>
          <w:lang w:val="fr"/>
        </w:rPr>
        <w:t>és qui se présentent dans la fourniture de l’AIS.</w:t>
      </w:r>
      <w:r w:rsidRPr="005E14C2" w:rsidR="00D97652">
        <w:rPr>
          <w:lang w:val="fr"/>
        </w:rPr>
        <w:t xml:space="preserve"> </w:t>
      </w:r>
      <w:r w:rsidR="00570C55">
        <w:rPr>
          <w:lang w:val="fr"/>
        </w:rPr>
        <w:t>L’AIS</w:t>
      </w:r>
      <w:r w:rsidR="00470975">
        <w:rPr>
          <w:lang w:val="fr"/>
        </w:rPr>
        <w:t>P</w:t>
      </w:r>
      <w:r w:rsidR="008902AC">
        <w:rPr>
          <w:lang w:val="fr"/>
        </w:rPr>
        <w:t xml:space="preserve"> </w:t>
      </w:r>
      <w:r w:rsidRPr="005E14C2" w:rsidR="00D97652">
        <w:rPr>
          <w:lang w:val="fr"/>
        </w:rPr>
        <w:t xml:space="preserve">souscrit aux normes </w:t>
      </w:r>
      <w:r>
        <w:rPr>
          <w:lang w:val="fr"/>
        </w:rPr>
        <w:t xml:space="preserve">et </w:t>
      </w:r>
      <w:r w:rsidR="00B03ECE">
        <w:rPr>
          <w:lang w:val="fr"/>
        </w:rPr>
        <w:t xml:space="preserve">pratiques recommandées </w:t>
      </w:r>
      <w:r w:rsidRPr="005E14C2" w:rsidR="00D66132">
        <w:rPr>
          <w:lang w:val="fr"/>
        </w:rPr>
        <w:t>(</w:t>
      </w:r>
      <w:r w:rsidR="00B03ECE">
        <w:rPr>
          <w:lang w:val="fr"/>
        </w:rPr>
        <w:t>SARP</w:t>
      </w:r>
      <w:r w:rsidRPr="005E14C2" w:rsidR="00D97652">
        <w:rPr>
          <w:lang w:val="fr"/>
        </w:rPr>
        <w:t xml:space="preserve">) </w:t>
      </w:r>
      <w:r>
        <w:rPr>
          <w:lang w:val="fr"/>
        </w:rPr>
        <w:t xml:space="preserve">de </w:t>
      </w:r>
      <w:r w:rsidR="00B03ECE">
        <w:rPr>
          <w:lang w:val="fr"/>
        </w:rPr>
        <w:t>l’OACI</w:t>
      </w:r>
      <w:r w:rsidRPr="005E14C2">
        <w:rPr>
          <w:lang w:val="fr"/>
        </w:rPr>
        <w:t xml:space="preserve"> et</w:t>
      </w:r>
      <w:r w:rsidR="00470975">
        <w:rPr>
          <w:lang w:val="fr"/>
        </w:rPr>
        <w:t xml:space="preserve"> </w:t>
      </w:r>
      <w:r w:rsidR="00265285">
        <w:rPr>
          <w:lang w:val="fr"/>
        </w:rPr>
        <w:t>s’assure que</w:t>
      </w:r>
      <w:r>
        <w:rPr>
          <w:lang w:val="fr"/>
        </w:rPr>
        <w:t xml:space="preserve"> </w:t>
      </w:r>
      <w:r w:rsidR="00470975">
        <w:rPr>
          <w:lang w:val="fr"/>
        </w:rPr>
        <w:t xml:space="preserve">les exigences législatives et règlementaires sont </w:t>
      </w:r>
      <w:proofErr w:type="gramStart"/>
      <w:r w:rsidR="00470975">
        <w:rPr>
          <w:lang w:val="fr"/>
        </w:rPr>
        <w:t>identifiés</w:t>
      </w:r>
      <w:proofErr w:type="gramEnd"/>
      <w:r w:rsidR="00470975">
        <w:rPr>
          <w:lang w:val="fr"/>
        </w:rPr>
        <w:t xml:space="preserve"> et réalisées conformément aux clauses du Manuel Qualité et des autres informations documentées.</w:t>
      </w:r>
    </w:p>
    <w:p w:rsidRPr="00E0764D" w:rsidR="00D66132" w:rsidP="00ED5310" w:rsidRDefault="00E0764D" w14:paraId="33F5573E" w14:textId="4771FBE3">
      <w:pPr>
        <w:pStyle w:val="Titre2"/>
        <w:rPr>
          <w:lang w:val="fr-CI"/>
        </w:rPr>
      </w:pPr>
      <w:bookmarkStart w:name="_Toc132619312" w:id="53"/>
      <w:bookmarkStart w:name="_Toc133176868" w:id="54"/>
      <w:r>
        <w:rPr>
          <w:lang w:val="fr"/>
        </w:rPr>
        <w:t>8.2</w:t>
      </w:r>
      <w:r>
        <w:rPr>
          <w:lang w:val="fr"/>
        </w:rPr>
        <w:tab/>
      </w:r>
      <w:r>
        <w:rPr>
          <w:lang w:val="fr"/>
        </w:rPr>
        <w:t>Déclaration</w:t>
      </w:r>
      <w:r w:rsidRPr="00C231D6" w:rsidR="00D66132">
        <w:rPr>
          <w:lang w:val="fr"/>
        </w:rPr>
        <w:t xml:space="preserve"> de politique qualité</w:t>
      </w:r>
      <w:bookmarkEnd w:id="53"/>
      <w:bookmarkEnd w:id="54"/>
    </w:p>
    <w:p w:rsidRPr="00047A2B" w:rsidR="00363D45" w:rsidP="00EB1E20" w:rsidRDefault="00104A60" w14:paraId="5126CD4E" w14:textId="1C70B25D" w14:noSpellErr="1">
      <w:pPr>
        <w:spacing w:before="120" w:line="276" w:lineRule="auto"/>
        <w:ind w:left="0"/>
        <w:rPr>
          <w:noProof/>
          <w:lang w:val="fr-CI" w:eastAsia="en-GB"/>
        </w:rPr>
      </w:pPr>
      <w:r w:rsidRPr="35857449" w:rsidR="00104A60">
        <w:rPr>
          <w:lang w:val="fr"/>
        </w:rPr>
        <w:t xml:space="preserve">La </w:t>
      </w:r>
      <w:r w:rsidRPr="35857449" w:rsidR="008902AC">
        <w:rPr>
          <w:lang w:val="fr"/>
        </w:rPr>
        <w:t>direction d</w:t>
      </w:r>
      <w:r w:rsidRPr="35857449" w:rsidR="00E0764D">
        <w:rPr>
          <w:lang w:val="fr"/>
        </w:rPr>
        <w:t>e l</w:t>
      </w:r>
      <w:r w:rsidRPr="35857449" w:rsidR="008902AC">
        <w:rPr>
          <w:lang w:val="fr"/>
        </w:rPr>
        <w:t>’AIS</w:t>
      </w:r>
      <w:r w:rsidRPr="35857449" w:rsidR="00E0764D">
        <w:rPr>
          <w:lang w:val="fr"/>
        </w:rPr>
        <w:t>P</w:t>
      </w:r>
      <w:r w:rsidRPr="35857449" w:rsidR="00570C55">
        <w:rPr>
          <w:lang w:val="fr"/>
        </w:rPr>
        <w:t xml:space="preserve"> a établi </w:t>
      </w:r>
      <w:r w:rsidRPr="35857449" w:rsidR="00551C5D">
        <w:rPr>
          <w:lang w:val="fr"/>
        </w:rPr>
        <w:t>un</w:t>
      </w:r>
      <w:r w:rsidRPr="35857449" w:rsidR="00E0764D">
        <w:rPr>
          <w:lang w:val="fr"/>
        </w:rPr>
        <w:t xml:space="preserve">e </w:t>
      </w:r>
      <w:r w:rsidRPr="35857449" w:rsidR="00E0764D">
        <w:rPr>
          <w:b w:val="1"/>
          <w:bCs w:val="1"/>
          <w:color w:val="5B9BD5" w:themeColor="accent1" w:themeTint="FF" w:themeShade="FF"/>
          <w:lang w:val="fr"/>
        </w:rPr>
        <w:t>déclaration de politique qualité</w:t>
      </w:r>
      <w:r w:rsidRPr="35857449" w:rsidR="00260C04">
        <w:rPr>
          <w:b w:val="1"/>
          <w:bCs w:val="1"/>
          <w:i w:val="1"/>
          <w:iCs w:val="1"/>
          <w:color w:val="5B9BD5" w:themeColor="accent1" w:themeTint="FF" w:themeShade="FF"/>
          <w:lang w:val="fr"/>
        </w:rPr>
        <w:t xml:space="preserve"> </w:t>
      </w:r>
      <w:r w:rsidRPr="35857449" w:rsidR="00E0764D">
        <w:rPr>
          <w:b w:val="1"/>
          <w:bCs w:val="1"/>
          <w:i w:val="1"/>
          <w:iCs w:val="1"/>
          <w:color w:val="5B9BD5" w:themeColor="accent1" w:themeTint="FF" w:themeShade="FF"/>
          <w:lang w:val="fr"/>
        </w:rPr>
        <w:t>(</w:t>
      </w:r>
      <w:r w:rsidRPr="35857449" w:rsidR="00260C04">
        <w:rPr>
          <w:b w:val="1"/>
          <w:bCs w:val="1"/>
          <w:i w:val="1"/>
          <w:iCs w:val="1"/>
          <w:color w:val="5B9BD5" w:themeColor="accent1" w:themeTint="FF" w:themeShade="FF"/>
          <w:lang w:val="fr"/>
        </w:rPr>
        <w:t>AFI_AIM_RBIS_QMS_PL01_TMP</w:t>
      </w:r>
      <w:r w:rsidRPr="35857449" w:rsidR="00E0764D">
        <w:rPr>
          <w:b w:val="1"/>
          <w:bCs w:val="1"/>
          <w:i w:val="1"/>
          <w:iCs w:val="1"/>
          <w:color w:val="5B9BD5" w:themeColor="accent1" w:themeTint="FF" w:themeShade="FF"/>
          <w:lang w:val="fr"/>
        </w:rPr>
        <w:t>)</w:t>
      </w:r>
      <w:r w:rsidRPr="35857449" w:rsidR="008902AC">
        <w:rPr>
          <w:lang w:val="fr"/>
        </w:rPr>
        <w:t>, qui a été approuvé</w:t>
      </w:r>
      <w:r w:rsidRPr="35857449" w:rsidR="00E0764D">
        <w:rPr>
          <w:lang w:val="fr"/>
        </w:rPr>
        <w:t>e</w:t>
      </w:r>
      <w:r w:rsidRPr="35857449" w:rsidR="008902AC">
        <w:rPr>
          <w:lang w:val="fr"/>
        </w:rPr>
        <w:t xml:space="preserve"> </w:t>
      </w:r>
      <w:r w:rsidRPr="35857449" w:rsidR="00060A3C">
        <w:rPr>
          <w:lang w:val="fr"/>
        </w:rPr>
        <w:t xml:space="preserve">et </w:t>
      </w:r>
      <w:r w:rsidRPr="35857449" w:rsidR="00E0764D">
        <w:rPr>
          <w:lang w:val="fr"/>
        </w:rPr>
        <w:t>entérinée</w:t>
      </w:r>
      <w:r w:rsidRPr="35857449" w:rsidR="00060A3C">
        <w:rPr>
          <w:lang w:val="fr"/>
        </w:rPr>
        <w:t xml:space="preserve"> par le directeur</w:t>
      </w:r>
      <w:r w:rsidRPr="35857449" w:rsidR="00570C55">
        <w:rPr>
          <w:lang w:val="fr"/>
        </w:rPr>
        <w:t xml:space="preserve"> </w:t>
      </w:r>
      <w:r w:rsidRPr="35857449" w:rsidR="00551C5D">
        <w:rPr>
          <w:lang w:val="fr"/>
        </w:rPr>
        <w:t>général de l’</w:t>
      </w:r>
      <w:r w:rsidRPr="35857449" w:rsidR="00E0764D">
        <w:rPr>
          <w:lang w:val="fr"/>
        </w:rPr>
        <w:t>Autorité de l’Aviation Civile (AAC)</w:t>
      </w:r>
      <w:r w:rsidRPr="35857449" w:rsidR="00551C5D">
        <w:rPr>
          <w:lang w:val="fr"/>
        </w:rPr>
        <w:t>. L</w:t>
      </w:r>
      <w:r w:rsidRPr="35857449" w:rsidR="00E0764D">
        <w:rPr>
          <w:lang w:val="fr"/>
        </w:rPr>
        <w:t>a déclaration de</w:t>
      </w:r>
      <w:r w:rsidRPr="35857449" w:rsidR="00570C55">
        <w:rPr>
          <w:lang w:val="fr"/>
        </w:rPr>
        <w:t xml:space="preserve"> </w:t>
      </w:r>
      <w:r w:rsidRPr="35857449" w:rsidR="008902AC">
        <w:rPr>
          <w:lang w:val="fr"/>
        </w:rPr>
        <w:t>politique qualité</w:t>
      </w:r>
      <w:r w:rsidRPr="35857449" w:rsidR="00E0764D">
        <w:rPr>
          <w:lang w:val="fr"/>
        </w:rPr>
        <w:t xml:space="preserve"> </w:t>
      </w:r>
      <w:r w:rsidRPr="35857449" w:rsidR="00551C5D">
        <w:rPr>
          <w:lang w:val="fr"/>
        </w:rPr>
        <w:t xml:space="preserve">engage </w:t>
      </w:r>
      <w:r w:rsidRPr="35857449" w:rsidR="00E0764D">
        <w:rPr>
          <w:lang w:val="fr"/>
        </w:rPr>
        <w:t>l’</w:t>
      </w:r>
      <w:r w:rsidRPr="35857449" w:rsidR="00551C5D">
        <w:rPr>
          <w:lang w:val="fr"/>
        </w:rPr>
        <w:t>AIS</w:t>
      </w:r>
      <w:r w:rsidRPr="35857449" w:rsidR="00E0764D">
        <w:rPr>
          <w:lang w:val="fr"/>
        </w:rPr>
        <w:t>P</w:t>
      </w:r>
      <w:r w:rsidRPr="35857449" w:rsidR="00551C5D">
        <w:rPr>
          <w:lang w:val="fr"/>
        </w:rPr>
        <w:t xml:space="preserve"> à l’excellence</w:t>
      </w:r>
      <w:r w:rsidRPr="35857449" w:rsidR="00570C55">
        <w:rPr>
          <w:lang w:val="fr"/>
        </w:rPr>
        <w:t xml:space="preserve">, à la </w:t>
      </w:r>
      <w:r w:rsidRPr="35857449" w:rsidR="00551C5D">
        <w:rPr>
          <w:lang w:val="fr"/>
        </w:rPr>
        <w:t>précision et à la rapidité dans la fourniture de</w:t>
      </w:r>
      <w:r w:rsidRPr="35857449" w:rsidR="00E0764D">
        <w:rPr>
          <w:lang w:val="fr"/>
        </w:rPr>
        <w:t>s</w:t>
      </w:r>
      <w:r w:rsidRPr="35857449" w:rsidR="00551C5D">
        <w:rPr>
          <w:lang w:val="fr"/>
        </w:rPr>
        <w:t xml:space="preserve"> données et informations aéronautiques aux </w:t>
      </w:r>
      <w:r w:rsidRPr="35857449" w:rsidR="0087635A">
        <w:rPr>
          <w:lang w:val="fr"/>
        </w:rPr>
        <w:t>prochains utilisateurs prévus</w:t>
      </w:r>
      <w:r w:rsidRPr="35857449" w:rsidR="00570C55">
        <w:rPr>
          <w:lang w:val="fr"/>
        </w:rPr>
        <w:t xml:space="preserve">, </w:t>
      </w:r>
      <w:r w:rsidRPr="35857449" w:rsidR="00287809">
        <w:rPr>
          <w:lang w:val="fr"/>
        </w:rPr>
        <w:t>comme le montre la figure</w:t>
      </w:r>
      <w:r w:rsidRPr="35857449" w:rsidR="00570C55">
        <w:rPr>
          <w:lang w:val="fr"/>
        </w:rPr>
        <w:t xml:space="preserve"> </w:t>
      </w:r>
      <w:r w:rsidRPr="35857449" w:rsidR="00551C5D">
        <w:rPr>
          <w:lang w:val="fr"/>
        </w:rPr>
        <w:t>8-1 ci-dessous.</w:t>
      </w:r>
    </w:p>
    <w:p w:rsidR="00E0764D" w:rsidRDefault="00E0764D" w14:paraId="5CFD120A" w14:textId="58FBD82A">
      <w:pPr>
        <w:spacing w:before="0" w:after="160" w:line="259" w:lineRule="auto"/>
        <w:ind w:left="0"/>
        <w:jc w:val="left"/>
        <w:rPr>
          <w:noProof/>
          <w:lang w:val="fr-CI" w:eastAsia="en-GB"/>
        </w:rPr>
      </w:pPr>
      <w:r>
        <w:rPr>
          <w:noProof/>
          <w:lang w:val="fr-CI" w:eastAsia="en-GB"/>
        </w:rPr>
        <w:br w:type="page"/>
      </w:r>
    </w:p>
    <w:p w:rsidRPr="00047A2B" w:rsidR="00363D45" w:rsidP="00D972CE" w:rsidRDefault="00363D45" w14:paraId="50A0B0A7" w14:textId="77777777">
      <w:pPr>
        <w:jc w:val="center"/>
        <w:rPr>
          <w:noProof/>
          <w:lang w:val="fr-CI" w:eastAsia="en-GB"/>
        </w:rPr>
      </w:pPr>
    </w:p>
    <w:p w:rsidRPr="00047A2B" w:rsidR="00363D45" w:rsidP="00D972CE" w:rsidRDefault="00363D45" w14:paraId="17A85D8E" w14:textId="77777777">
      <w:pPr>
        <w:jc w:val="center"/>
        <w:rPr>
          <w:noProof/>
          <w:lang w:val="fr-CI" w:eastAsia="en-GB"/>
        </w:rPr>
      </w:pPr>
    </w:p>
    <w:p w:rsidRPr="00047A2B" w:rsidR="00363D45" w:rsidP="00D972CE" w:rsidRDefault="00363D45" w14:paraId="597DFFCD" w14:textId="77777777">
      <w:pPr>
        <w:jc w:val="center"/>
        <w:rPr>
          <w:noProof/>
          <w:lang w:val="fr-CI" w:eastAsia="en-GB"/>
        </w:rPr>
      </w:pPr>
    </w:p>
    <w:p w:rsidRPr="00047A2B" w:rsidR="00363D45" w:rsidP="00D972CE" w:rsidRDefault="00363D45" w14:paraId="72AE567E" w14:textId="77777777">
      <w:pPr>
        <w:jc w:val="center"/>
        <w:rPr>
          <w:noProof/>
          <w:lang w:val="fr-CI" w:eastAsia="en-GB"/>
        </w:rPr>
      </w:pPr>
    </w:p>
    <w:p w:rsidRPr="00047A2B" w:rsidR="00363D45" w:rsidP="00D972CE" w:rsidRDefault="00363D45" w14:paraId="7DD59220" w14:textId="77777777">
      <w:pPr>
        <w:jc w:val="center"/>
        <w:rPr>
          <w:noProof/>
          <w:lang w:val="fr-CI" w:eastAsia="en-GB"/>
        </w:rPr>
      </w:pPr>
    </w:p>
    <w:p w:rsidRPr="00047A2B" w:rsidR="00363D45" w:rsidP="00D972CE" w:rsidRDefault="00363D45" w14:paraId="5997E472" w14:textId="77777777">
      <w:pPr>
        <w:jc w:val="center"/>
        <w:rPr>
          <w:noProof/>
          <w:lang w:val="fr-CI" w:eastAsia="en-GB"/>
        </w:rPr>
      </w:pPr>
    </w:p>
    <w:p w:rsidRPr="00047A2B" w:rsidR="00363D45" w:rsidP="00D972CE" w:rsidRDefault="00363D45" w14:paraId="4A8C5327" w14:textId="77777777">
      <w:pPr>
        <w:jc w:val="center"/>
        <w:rPr>
          <w:noProof/>
          <w:lang w:val="fr-CI" w:eastAsia="en-GB"/>
        </w:rPr>
      </w:pPr>
    </w:p>
    <w:p w:rsidRPr="00047A2B" w:rsidR="00363D45" w:rsidP="00D972CE" w:rsidRDefault="00363D45" w14:paraId="38158BEC" w14:textId="77777777">
      <w:pPr>
        <w:jc w:val="center"/>
        <w:rPr>
          <w:noProof/>
          <w:lang w:val="fr-CI" w:eastAsia="en-GB"/>
        </w:rPr>
      </w:pPr>
    </w:p>
    <w:p w:rsidRPr="00047A2B" w:rsidR="00363D45" w:rsidP="00D972CE" w:rsidRDefault="00363D45" w14:paraId="52572130" w14:textId="77777777">
      <w:pPr>
        <w:jc w:val="center"/>
        <w:rPr>
          <w:noProof/>
          <w:lang w:val="fr-CI" w:eastAsia="en-GB"/>
        </w:rPr>
      </w:pPr>
    </w:p>
    <w:p w:rsidRPr="00047A2B" w:rsidR="00363D45" w:rsidP="00D972CE" w:rsidRDefault="00363D45" w14:paraId="0BB7FBD9" w14:textId="77777777">
      <w:pPr>
        <w:jc w:val="center"/>
        <w:rPr>
          <w:noProof/>
          <w:lang w:val="fr-CI" w:eastAsia="en-GB"/>
        </w:rPr>
      </w:pPr>
    </w:p>
    <w:p w:rsidRPr="00047A2B" w:rsidR="00363D45" w:rsidP="00D972CE" w:rsidRDefault="00363D45" w14:paraId="6F2F2A77" w14:textId="77777777">
      <w:pPr>
        <w:jc w:val="center"/>
        <w:rPr>
          <w:noProof/>
          <w:lang w:val="fr-CI" w:eastAsia="en-GB"/>
        </w:rPr>
      </w:pPr>
    </w:p>
    <w:p w:rsidRPr="00047A2B" w:rsidR="00363D45" w:rsidP="00D972CE" w:rsidRDefault="00363D45" w14:paraId="7BB65E0F" w14:textId="77777777">
      <w:pPr>
        <w:jc w:val="center"/>
        <w:rPr>
          <w:noProof/>
          <w:lang w:val="fr-CI" w:eastAsia="en-GB"/>
        </w:rPr>
      </w:pPr>
    </w:p>
    <w:p w:rsidRPr="00047A2B" w:rsidR="00363D45" w:rsidP="00D972CE" w:rsidRDefault="00363D45" w14:paraId="64A6197C" w14:textId="77777777">
      <w:pPr>
        <w:jc w:val="center"/>
        <w:rPr>
          <w:noProof/>
          <w:lang w:val="fr-CI" w:eastAsia="en-GB"/>
        </w:rPr>
      </w:pPr>
    </w:p>
    <w:p w:rsidRPr="00047A2B" w:rsidR="00363D45" w:rsidP="00D972CE" w:rsidRDefault="00363D45" w14:paraId="57996A7B" w14:textId="77777777">
      <w:pPr>
        <w:jc w:val="center"/>
        <w:rPr>
          <w:noProof/>
          <w:lang w:val="fr-CI" w:eastAsia="en-GB"/>
        </w:rPr>
      </w:pPr>
    </w:p>
    <w:p w:rsidRPr="00047A2B" w:rsidR="00363D45" w:rsidP="00D972CE" w:rsidRDefault="00363D45" w14:paraId="7189A04F" w14:textId="77777777">
      <w:pPr>
        <w:jc w:val="center"/>
        <w:rPr>
          <w:noProof/>
          <w:lang w:val="fr-CI" w:eastAsia="en-GB"/>
        </w:rPr>
      </w:pPr>
    </w:p>
    <w:p w:rsidRPr="00047A2B" w:rsidR="00363D45" w:rsidP="00D972CE" w:rsidRDefault="00363D45" w14:paraId="048AC8CF" w14:textId="77777777">
      <w:pPr>
        <w:jc w:val="center"/>
        <w:rPr>
          <w:noProof/>
          <w:lang w:val="fr-CI" w:eastAsia="en-GB"/>
        </w:rPr>
      </w:pPr>
    </w:p>
    <w:p w:rsidRPr="00047A2B" w:rsidR="00363D45" w:rsidP="00D972CE" w:rsidRDefault="00363D45" w14:paraId="2DDA6359" w14:textId="77777777">
      <w:pPr>
        <w:jc w:val="center"/>
        <w:rPr>
          <w:noProof/>
          <w:lang w:val="fr-CI" w:eastAsia="en-GB"/>
        </w:rPr>
      </w:pPr>
    </w:p>
    <w:p w:rsidRPr="00047A2B" w:rsidR="00363D45" w:rsidP="00D972CE" w:rsidRDefault="00363D45" w14:paraId="1092BCC6" w14:textId="24756BDC">
      <w:pPr>
        <w:jc w:val="center"/>
        <w:rPr>
          <w:noProof/>
          <w:lang w:val="fr-CI" w:eastAsia="en-GB"/>
        </w:rPr>
      </w:pPr>
    </w:p>
    <w:p w:rsidRPr="00047A2B" w:rsidR="002E3DBF" w:rsidP="00D972CE" w:rsidRDefault="002E3DBF" w14:paraId="47B7A67F" w14:textId="07B545B7">
      <w:pPr>
        <w:jc w:val="center"/>
        <w:rPr>
          <w:noProof/>
          <w:lang w:val="fr-CI" w:eastAsia="en-GB"/>
        </w:rPr>
      </w:pPr>
    </w:p>
    <w:p w:rsidRPr="00047A2B" w:rsidR="002E3DBF" w:rsidP="00D972CE" w:rsidRDefault="002E3DBF" w14:paraId="5040341A" w14:textId="21D09601">
      <w:pPr>
        <w:jc w:val="center"/>
        <w:rPr>
          <w:noProof/>
          <w:lang w:val="fr-CI" w:eastAsia="en-GB"/>
        </w:rPr>
      </w:pPr>
    </w:p>
    <w:p w:rsidRPr="00047A2B" w:rsidR="002E3DBF" w:rsidP="00D972CE" w:rsidRDefault="002E3DBF" w14:paraId="5A17792E" w14:textId="23D60A1D">
      <w:pPr>
        <w:jc w:val="center"/>
        <w:rPr>
          <w:noProof/>
          <w:lang w:val="fr-CI" w:eastAsia="en-GB"/>
        </w:rPr>
      </w:pPr>
    </w:p>
    <w:p w:rsidRPr="00047A2B" w:rsidR="002E3DBF" w:rsidP="00D972CE" w:rsidRDefault="002E3DBF" w14:paraId="654ECD41" w14:textId="14F0EDCF">
      <w:pPr>
        <w:jc w:val="center"/>
        <w:rPr>
          <w:noProof/>
          <w:lang w:val="fr-CI" w:eastAsia="en-GB"/>
        </w:rPr>
      </w:pPr>
    </w:p>
    <w:p w:rsidRPr="00047A2B" w:rsidR="002E3DBF" w:rsidP="00D972CE" w:rsidRDefault="002E3DBF" w14:paraId="79DFCBFA" w14:textId="225C1C18">
      <w:pPr>
        <w:jc w:val="center"/>
        <w:rPr>
          <w:noProof/>
          <w:lang w:val="fr-CI" w:eastAsia="en-GB"/>
        </w:rPr>
      </w:pPr>
    </w:p>
    <w:p w:rsidRPr="00047A2B" w:rsidR="00363D45" w:rsidP="00363D45" w:rsidRDefault="00363D45" w14:paraId="34ACF63A" w14:textId="59D845D5">
      <w:pPr>
        <w:jc w:val="center"/>
        <w:rPr>
          <w:noProof/>
          <w:lang w:val="fr-CI" w:eastAsia="en-GB"/>
        </w:rPr>
      </w:pPr>
      <w:proofErr w:type="gramStart"/>
      <w:r w:rsidRPr="0056656B">
        <w:rPr>
          <w:b/>
          <w:i/>
          <w:color w:val="FF0000"/>
          <w:lang w:val="fr"/>
        </w:rPr>
        <w:t>NB:</w:t>
      </w:r>
      <w:proofErr w:type="gramEnd"/>
      <w:r w:rsidRPr="0056656B">
        <w:rPr>
          <w:b/>
          <w:i/>
          <w:color w:val="FF0000"/>
          <w:lang w:val="fr"/>
        </w:rPr>
        <w:t xml:space="preserve"> </w:t>
      </w:r>
      <w:r w:rsidR="00ED6B8E">
        <w:rPr>
          <w:b/>
          <w:i/>
          <w:color w:val="FF0000"/>
          <w:lang w:val="fr"/>
        </w:rPr>
        <w:t>Une copie de la déclaration de</w:t>
      </w:r>
      <w:r w:rsidR="00AC5C1F">
        <w:rPr>
          <w:b/>
          <w:i/>
          <w:color w:val="FF0000"/>
          <w:lang w:val="fr"/>
        </w:rPr>
        <w:t xml:space="preserve"> politique </w:t>
      </w:r>
      <w:r w:rsidR="00E0764D">
        <w:rPr>
          <w:b/>
          <w:i/>
          <w:color w:val="FF0000"/>
          <w:lang w:val="fr"/>
        </w:rPr>
        <w:t xml:space="preserve">qualité </w:t>
      </w:r>
      <w:r w:rsidR="00AC5C1F">
        <w:rPr>
          <w:b/>
          <w:i/>
          <w:color w:val="FF0000"/>
          <w:lang w:val="fr"/>
        </w:rPr>
        <w:t>signée doit être</w:t>
      </w:r>
      <w:r w:rsidR="00ED6B8E">
        <w:rPr>
          <w:b/>
          <w:i/>
          <w:color w:val="FF0000"/>
          <w:lang w:val="fr"/>
        </w:rPr>
        <w:t xml:space="preserve"> insérée dans l’espace</w:t>
      </w:r>
      <w:r>
        <w:rPr>
          <w:b/>
          <w:i/>
          <w:color w:val="FF0000"/>
          <w:lang w:val="fr"/>
        </w:rPr>
        <w:t xml:space="preserve"> ci-dessus.</w:t>
      </w:r>
    </w:p>
    <w:p w:rsidRPr="00047A2B" w:rsidR="00551C5D" w:rsidP="002E3DBF" w:rsidRDefault="00551C5D" w14:paraId="61D4F76E" w14:textId="3F533CD8">
      <w:pPr>
        <w:pStyle w:val="Titre6"/>
        <w:spacing w:before="120"/>
        <w:rPr>
          <w:lang w:val="fr-CI"/>
        </w:rPr>
      </w:pPr>
      <w:r>
        <w:rPr>
          <w:lang w:val="fr"/>
        </w:rPr>
        <w:t>Figure 8-1 : Déclaration de politique de qualité de</w:t>
      </w:r>
      <w:r w:rsidR="00570C55">
        <w:rPr>
          <w:lang w:val="fr"/>
        </w:rPr>
        <w:t xml:space="preserve"> [ORGANISATION]</w:t>
      </w:r>
      <w:r>
        <w:rPr>
          <w:lang w:val="fr"/>
        </w:rPr>
        <w:t xml:space="preserve"> AIS</w:t>
      </w:r>
      <w:r w:rsidR="002E3DBF">
        <w:rPr>
          <w:lang w:val="fr"/>
        </w:rPr>
        <w:br w:type="page"/>
      </w:r>
    </w:p>
    <w:p w:rsidRPr="00E0764D" w:rsidR="00403BAD" w:rsidP="00A523C1" w:rsidRDefault="00E0764D" w14:paraId="777676B9" w14:textId="5C45326A">
      <w:pPr>
        <w:pStyle w:val="Titre2"/>
        <w:rPr>
          <w:lang w:val="fr-CI"/>
        </w:rPr>
      </w:pPr>
      <w:bookmarkStart w:name="_Toc132619313" w:id="55"/>
      <w:bookmarkStart w:name="_Hlk49292118" w:id="56"/>
      <w:bookmarkStart w:name="_Toc133176869" w:id="57"/>
      <w:r>
        <w:rPr>
          <w:lang w:val="fr"/>
        </w:rPr>
        <w:lastRenderedPageBreak/>
        <w:t>8.3</w:t>
      </w:r>
      <w:r>
        <w:rPr>
          <w:lang w:val="fr"/>
        </w:rPr>
        <w:tab/>
      </w:r>
      <w:r w:rsidRPr="005E14C2" w:rsidR="00403BAD">
        <w:rPr>
          <w:lang w:val="fr"/>
        </w:rPr>
        <w:t xml:space="preserve">Rôles, </w:t>
      </w:r>
      <w:r w:rsidRPr="00A523C1" w:rsidR="00403BAD">
        <w:rPr>
          <w:lang w:val="fr"/>
        </w:rPr>
        <w:t>responsabilités</w:t>
      </w:r>
      <w:r w:rsidRPr="005E14C2" w:rsidR="00403BAD">
        <w:rPr>
          <w:lang w:val="fr"/>
        </w:rPr>
        <w:t xml:space="preserve"> et pouvoirs</w:t>
      </w:r>
      <w:r w:rsidR="00403BAD">
        <w:rPr>
          <w:lang w:val="fr"/>
        </w:rPr>
        <w:t xml:space="preserve"> organisationnels</w:t>
      </w:r>
      <w:bookmarkEnd w:id="55"/>
      <w:bookmarkEnd w:id="57"/>
    </w:p>
    <w:bookmarkEnd w:id="56"/>
    <w:p w:rsidRPr="00047A2B" w:rsidR="0031278E" w:rsidP="00293A16" w:rsidRDefault="009140A6" w14:paraId="16B59264" w14:textId="5B299BDE" w14:noSpellErr="1">
      <w:pPr>
        <w:spacing w:before="120" w:line="276" w:lineRule="auto"/>
        <w:ind w:left="0"/>
        <w:rPr>
          <w:spacing w:val="-2"/>
          <w:lang w:val="fr-CI"/>
        </w:rPr>
      </w:pPr>
      <w:r w:rsidRPr="35857449" w:rsidR="009140A6">
        <w:rPr>
          <w:b w:val="1"/>
          <w:bCs w:val="1"/>
          <w:i w:val="1"/>
          <w:iCs w:val="1"/>
          <w:color w:val="0070C0"/>
          <w:spacing w:val="-1"/>
          <w:lang w:val="fr"/>
        </w:rPr>
        <w:t>L’organi</w:t>
      </w:r>
      <w:r w:rsidRPr="35857449" w:rsidR="00E0764D">
        <w:rPr>
          <w:b w:val="1"/>
          <w:bCs w:val="1"/>
          <w:i w:val="1"/>
          <w:iCs w:val="1"/>
          <w:color w:val="0070C0"/>
          <w:spacing w:val="-1"/>
          <w:lang w:val="fr"/>
        </w:rPr>
        <w:t xml:space="preserve">gramme de l’AISP</w:t>
      </w:r>
      <w:r w:rsidRPr="35857449" w:rsidR="00E0764D">
        <w:rPr>
          <w:i w:val="1"/>
          <w:iCs w:val="1"/>
          <w:color w:val="0070C0"/>
          <w:spacing w:val="-1"/>
          <w:lang w:val="fr"/>
        </w:rPr>
        <w:t xml:space="preserve"> </w:t>
      </w:r>
      <w:r w:rsidRPr="35857449" w:rsidR="00D66132">
        <w:rPr>
          <w:i w:val="1"/>
          <w:iCs w:val="1"/>
          <w:color w:val="0070C0"/>
          <w:lang w:val="fr"/>
        </w:rPr>
        <w:t>(</w:t>
      </w:r>
      <w:r w:rsidR="00287809">
        <w:rPr>
          <w:spacing w:val="-1"/>
          <w:lang w:val="fr"/>
        </w:rPr>
        <w:t>voir la figure</w:t>
      </w:r>
      <w:r w:rsidR="00570C55">
        <w:rPr>
          <w:lang w:val="fr"/>
        </w:rPr>
        <w:t xml:space="preserve"> </w:t>
      </w:r>
      <w:r w:rsidRPr="005E14C2" w:rsidR="0031278E">
        <w:rPr>
          <w:spacing w:val="-1"/>
          <w:lang w:val="fr"/>
        </w:rPr>
        <w:t xml:space="preserve">8-2 ci-dessous) </w:t>
      </w:r>
      <w:r w:rsidRPr="005E14C2" w:rsidR="0031278E">
        <w:rPr>
          <w:lang w:val="fr"/>
        </w:rPr>
        <w:t>a été</w:t>
      </w:r>
      <w:r w:rsidR="00570C55">
        <w:rPr>
          <w:lang w:val="fr"/>
        </w:rPr>
        <w:t xml:space="preserve"> </w:t>
      </w:r>
      <w:r w:rsidR="00E0764D">
        <w:rPr>
          <w:lang w:val="fr"/>
        </w:rPr>
        <w:t>établi pour fournir</w:t>
      </w:r>
      <w:r w:rsidR="006E0689">
        <w:rPr>
          <w:lang w:val="fr"/>
        </w:rPr>
        <w:t xml:space="preserve"> les interactions et les liens hiérarchiques au sein de l’AISP</w:t>
      </w:r>
      <w:r w:rsidRPr="005E14C2" w:rsidR="0031278E">
        <w:rPr>
          <w:lang w:val="fr"/>
        </w:rPr>
        <w:t>.</w:t>
      </w:r>
    </w:p>
    <w:p w:rsidRPr="00047A2B" w:rsidR="00550417" w:rsidP="00AC0022" w:rsidRDefault="00550417" w14:paraId="269521DF" w14:textId="5F43CF72">
      <w:pPr>
        <w:jc w:val="center"/>
        <w:rPr>
          <w:noProof/>
          <w:lang w:val="fr-CI" w:eastAsia="en-GB"/>
        </w:rPr>
      </w:pPr>
    </w:p>
    <w:p w:rsidRPr="00047A2B" w:rsidR="000C37C8" w:rsidP="00AC0022" w:rsidRDefault="000C37C8" w14:paraId="3560F3B0" w14:textId="77777777">
      <w:pPr>
        <w:jc w:val="center"/>
        <w:rPr>
          <w:noProof/>
          <w:lang w:val="fr-CI" w:eastAsia="en-GB"/>
        </w:rPr>
      </w:pPr>
    </w:p>
    <w:p w:rsidRPr="00047A2B" w:rsidR="000C37C8" w:rsidP="00AC0022" w:rsidRDefault="000C37C8" w14:paraId="3E790C8E" w14:textId="77777777">
      <w:pPr>
        <w:jc w:val="center"/>
        <w:rPr>
          <w:noProof/>
          <w:lang w:val="fr-CI" w:eastAsia="en-GB"/>
        </w:rPr>
      </w:pPr>
    </w:p>
    <w:p w:rsidRPr="00047A2B" w:rsidR="000C37C8" w:rsidP="00AC0022" w:rsidRDefault="000C37C8" w14:paraId="23515A03" w14:textId="77777777">
      <w:pPr>
        <w:jc w:val="center"/>
        <w:rPr>
          <w:noProof/>
          <w:lang w:val="fr-CI" w:eastAsia="en-GB"/>
        </w:rPr>
      </w:pPr>
    </w:p>
    <w:p w:rsidRPr="00047A2B" w:rsidR="000C37C8" w:rsidP="00AC0022" w:rsidRDefault="000C37C8" w14:paraId="6475B9F8" w14:textId="77777777">
      <w:pPr>
        <w:jc w:val="center"/>
        <w:rPr>
          <w:noProof/>
          <w:lang w:val="fr-CI" w:eastAsia="en-GB"/>
        </w:rPr>
      </w:pPr>
    </w:p>
    <w:p w:rsidRPr="00047A2B" w:rsidR="000C37C8" w:rsidP="00AC0022" w:rsidRDefault="000C37C8" w14:paraId="54194697" w14:textId="77777777">
      <w:pPr>
        <w:jc w:val="center"/>
        <w:rPr>
          <w:noProof/>
          <w:lang w:val="fr-CI" w:eastAsia="en-GB"/>
        </w:rPr>
      </w:pPr>
    </w:p>
    <w:p w:rsidRPr="00047A2B" w:rsidR="000C37C8" w:rsidP="00AC0022" w:rsidRDefault="000C37C8" w14:paraId="0075447B" w14:textId="77777777">
      <w:pPr>
        <w:jc w:val="center"/>
        <w:rPr>
          <w:noProof/>
          <w:lang w:val="fr-CI" w:eastAsia="en-GB"/>
        </w:rPr>
      </w:pPr>
    </w:p>
    <w:p w:rsidRPr="00047A2B" w:rsidR="000C37C8" w:rsidP="00AC0022" w:rsidRDefault="000C37C8" w14:paraId="74455FF7" w14:textId="77777777">
      <w:pPr>
        <w:jc w:val="center"/>
        <w:rPr>
          <w:noProof/>
          <w:lang w:val="fr-CI" w:eastAsia="en-GB"/>
        </w:rPr>
      </w:pPr>
    </w:p>
    <w:p w:rsidRPr="00047A2B" w:rsidR="000C37C8" w:rsidP="00AC0022" w:rsidRDefault="000C37C8" w14:paraId="6909F66C" w14:textId="77777777">
      <w:pPr>
        <w:jc w:val="center"/>
        <w:rPr>
          <w:noProof/>
          <w:lang w:val="fr-CI" w:eastAsia="en-GB"/>
        </w:rPr>
      </w:pPr>
    </w:p>
    <w:p w:rsidRPr="00047A2B" w:rsidR="000C37C8" w:rsidP="00AC0022" w:rsidRDefault="000C37C8" w14:paraId="59AE53DB" w14:textId="77777777">
      <w:pPr>
        <w:jc w:val="center"/>
        <w:rPr>
          <w:noProof/>
          <w:lang w:val="fr-CI" w:eastAsia="en-GB"/>
        </w:rPr>
      </w:pPr>
    </w:p>
    <w:p w:rsidRPr="00047A2B" w:rsidR="000C37C8" w:rsidP="00AC0022" w:rsidRDefault="000C37C8" w14:paraId="0E543AAD" w14:textId="77777777">
      <w:pPr>
        <w:jc w:val="center"/>
        <w:rPr>
          <w:noProof/>
          <w:lang w:val="fr-CI" w:eastAsia="en-GB"/>
        </w:rPr>
      </w:pPr>
    </w:p>
    <w:p w:rsidRPr="00047A2B" w:rsidR="000C37C8" w:rsidP="00AC0022" w:rsidRDefault="000C37C8" w14:paraId="46D5C578" w14:textId="77777777">
      <w:pPr>
        <w:jc w:val="center"/>
        <w:rPr>
          <w:noProof/>
          <w:lang w:val="fr-CI" w:eastAsia="en-GB"/>
        </w:rPr>
      </w:pPr>
    </w:p>
    <w:p w:rsidRPr="00047A2B" w:rsidR="000C37C8" w:rsidP="00AC0022" w:rsidRDefault="000C37C8" w14:paraId="7536A221" w14:textId="77777777">
      <w:pPr>
        <w:jc w:val="center"/>
        <w:rPr>
          <w:noProof/>
          <w:lang w:val="fr-CI" w:eastAsia="en-GB"/>
        </w:rPr>
      </w:pPr>
    </w:p>
    <w:p w:rsidRPr="00047A2B" w:rsidR="000C37C8" w:rsidP="00AC0022" w:rsidRDefault="000C37C8" w14:paraId="176BFD93" w14:textId="77777777">
      <w:pPr>
        <w:jc w:val="center"/>
        <w:rPr>
          <w:noProof/>
          <w:lang w:val="fr-CI" w:eastAsia="en-GB"/>
        </w:rPr>
      </w:pPr>
    </w:p>
    <w:p w:rsidRPr="00047A2B" w:rsidR="000C37C8" w:rsidP="00AC0022" w:rsidRDefault="000C37C8" w14:paraId="517CCE93" w14:textId="77777777">
      <w:pPr>
        <w:jc w:val="center"/>
        <w:rPr>
          <w:noProof/>
          <w:lang w:val="fr-CI" w:eastAsia="en-GB"/>
        </w:rPr>
      </w:pPr>
    </w:p>
    <w:p w:rsidRPr="00047A2B" w:rsidR="000C37C8" w:rsidP="00AC0022" w:rsidRDefault="000C37C8" w14:paraId="0DB4BC50" w14:textId="3B51DC37">
      <w:pPr>
        <w:jc w:val="center"/>
        <w:rPr>
          <w:noProof/>
          <w:lang w:val="fr-CI" w:eastAsia="en-GB"/>
        </w:rPr>
      </w:pPr>
    </w:p>
    <w:p w:rsidRPr="00047A2B" w:rsidR="002E3DBF" w:rsidP="00AC0022" w:rsidRDefault="002E3DBF" w14:paraId="4E79F103" w14:textId="407DDFC1">
      <w:pPr>
        <w:jc w:val="center"/>
        <w:rPr>
          <w:noProof/>
          <w:lang w:val="fr-CI" w:eastAsia="en-GB"/>
        </w:rPr>
      </w:pPr>
    </w:p>
    <w:p w:rsidRPr="00047A2B" w:rsidR="002E3DBF" w:rsidP="00AC0022" w:rsidRDefault="002E3DBF" w14:paraId="37FDC009" w14:textId="31103AF4">
      <w:pPr>
        <w:jc w:val="center"/>
        <w:rPr>
          <w:noProof/>
          <w:lang w:val="fr-CI" w:eastAsia="en-GB"/>
        </w:rPr>
      </w:pPr>
    </w:p>
    <w:p w:rsidRPr="00047A2B" w:rsidR="002E3DBF" w:rsidP="00AC0022" w:rsidRDefault="002E3DBF" w14:paraId="56B27BE1" w14:textId="212674B6">
      <w:pPr>
        <w:jc w:val="center"/>
        <w:rPr>
          <w:noProof/>
          <w:lang w:val="fr-CI" w:eastAsia="en-GB"/>
        </w:rPr>
      </w:pPr>
    </w:p>
    <w:p w:rsidRPr="00047A2B" w:rsidR="002E3DBF" w:rsidP="00AC0022" w:rsidRDefault="002E3DBF" w14:paraId="5B582FF3" w14:textId="0FCF4E74">
      <w:pPr>
        <w:jc w:val="center"/>
        <w:rPr>
          <w:noProof/>
          <w:lang w:val="fr-CI" w:eastAsia="en-GB"/>
        </w:rPr>
      </w:pPr>
    </w:p>
    <w:p w:rsidRPr="00047A2B" w:rsidR="002E3DBF" w:rsidP="00AC0022" w:rsidRDefault="002E3DBF" w14:paraId="1F015FEE" w14:textId="77777777">
      <w:pPr>
        <w:jc w:val="center"/>
        <w:rPr>
          <w:noProof/>
          <w:lang w:val="fr-CI" w:eastAsia="en-GB"/>
        </w:rPr>
      </w:pPr>
    </w:p>
    <w:p w:rsidRPr="00047A2B" w:rsidR="000C37C8" w:rsidP="00AC0022" w:rsidRDefault="000C37C8" w14:paraId="614FFFF4" w14:textId="739256CF">
      <w:pPr>
        <w:jc w:val="center"/>
        <w:rPr>
          <w:lang w:val="fr-CI"/>
        </w:rPr>
      </w:pPr>
      <w:proofErr w:type="gramStart"/>
      <w:r w:rsidRPr="0056656B">
        <w:rPr>
          <w:b/>
          <w:i/>
          <w:color w:val="FF0000"/>
          <w:lang w:val="fr"/>
        </w:rPr>
        <w:t>NB:</w:t>
      </w:r>
      <w:proofErr w:type="gramEnd"/>
      <w:r w:rsidRPr="0056656B">
        <w:rPr>
          <w:b/>
          <w:i/>
          <w:color w:val="FF0000"/>
          <w:lang w:val="fr"/>
        </w:rPr>
        <w:t xml:space="preserve"> </w:t>
      </w:r>
      <w:r>
        <w:rPr>
          <w:b/>
          <w:i/>
          <w:color w:val="FF0000"/>
          <w:lang w:val="fr"/>
        </w:rPr>
        <w:t>Une copie de l’organigramme de l’</w:t>
      </w:r>
      <w:r w:rsidR="006E0689">
        <w:rPr>
          <w:b/>
          <w:i/>
          <w:color w:val="FF0000"/>
          <w:lang w:val="fr"/>
        </w:rPr>
        <w:t>AISP</w:t>
      </w:r>
      <w:r>
        <w:rPr>
          <w:b/>
          <w:i/>
          <w:color w:val="FF0000"/>
          <w:lang w:val="fr"/>
        </w:rPr>
        <w:t xml:space="preserve"> doit être insérée dans l’espace ci-dessus</w:t>
      </w:r>
      <w:r w:rsidR="00EF6D94">
        <w:rPr>
          <w:b/>
          <w:i/>
          <w:color w:val="FF0000"/>
          <w:lang w:val="fr"/>
        </w:rPr>
        <w:t>.</w:t>
      </w:r>
    </w:p>
    <w:p w:rsidR="006E0689" w:rsidP="00551C5D" w:rsidRDefault="00A523C1" w14:paraId="5BA7C728" w14:textId="084F8A87">
      <w:pPr>
        <w:pStyle w:val="Titre6"/>
        <w:rPr>
          <w:lang w:val="fr"/>
        </w:rPr>
      </w:pPr>
      <w:r>
        <w:rPr>
          <w:lang w:val="fr"/>
        </w:rPr>
        <w:t xml:space="preserve">Figure </w:t>
      </w:r>
      <w:r w:rsidR="006B44CD">
        <w:rPr>
          <w:lang w:val="fr"/>
        </w:rPr>
        <w:t>8-</w:t>
      </w:r>
      <w:proofErr w:type="gramStart"/>
      <w:r w:rsidR="006B44CD">
        <w:rPr>
          <w:lang w:val="fr"/>
        </w:rPr>
        <w:t>2</w:t>
      </w:r>
      <w:r>
        <w:rPr>
          <w:lang w:val="fr"/>
        </w:rPr>
        <w:t>:</w:t>
      </w:r>
      <w:proofErr w:type="gramEnd"/>
      <w:r>
        <w:rPr>
          <w:lang w:val="fr"/>
        </w:rPr>
        <w:t xml:space="preserve"> </w:t>
      </w:r>
      <w:bookmarkStart w:name="_Hlk49292270" w:id="58"/>
      <w:r>
        <w:rPr>
          <w:lang w:val="fr"/>
        </w:rPr>
        <w:t>Structure organisationnelle de l’AIS</w:t>
      </w:r>
      <w:bookmarkEnd w:id="58"/>
    </w:p>
    <w:p w:rsidR="006E0689" w:rsidRDefault="006E0689" w14:paraId="6E821A1B" w14:textId="77777777">
      <w:pPr>
        <w:spacing w:before="0" w:after="160" w:line="259" w:lineRule="auto"/>
        <w:ind w:left="0"/>
        <w:jc w:val="left"/>
        <w:rPr>
          <w:color w:val="000000"/>
          <w:lang w:val="fr"/>
        </w:rPr>
      </w:pPr>
      <w:r>
        <w:rPr>
          <w:lang w:val="fr"/>
        </w:rPr>
        <w:br w:type="page"/>
      </w:r>
    </w:p>
    <w:p w:rsidRPr="00047A2B" w:rsidR="00ED5310" w:rsidP="006E0689" w:rsidRDefault="00ED5310" w14:paraId="71A955DA" w14:textId="77777777">
      <w:pPr>
        <w:pStyle w:val="Titre6"/>
        <w:jc w:val="both"/>
        <w:rPr>
          <w:lang w:val="fr-CI"/>
        </w:rPr>
      </w:pPr>
    </w:p>
    <w:p w:rsidRPr="006E0689" w:rsidR="006E0689" w:rsidP="006E0689" w:rsidRDefault="006E0689" w14:paraId="3C928100" w14:textId="77777777">
      <w:pPr>
        <w:spacing w:before="120" w:line="276" w:lineRule="auto"/>
        <w:ind w:left="0"/>
        <w:rPr>
          <w:spacing w:val="2"/>
          <w:lang w:val="fr"/>
        </w:rPr>
      </w:pPr>
      <w:r w:rsidRPr="006E0689">
        <w:rPr>
          <w:spacing w:val="2"/>
          <w:lang w:val="fr"/>
        </w:rPr>
        <w:t>La direction de l'AIS a nommé des pilotes qualité dans les principales opérations afin de superviser et de gérer l'efficacité et la conformité globales du système de management de la qualité (SMQ). Le responsable des pilotes qualité (ou le responsable Qualité) a la responsabilité et l'autorité de :</w:t>
      </w:r>
    </w:p>
    <w:p w:rsidRPr="006E0689" w:rsidR="006E0689" w:rsidP="006E0689" w:rsidRDefault="006E0689" w14:paraId="5B6BAF7F" w14:textId="31BEFD3D">
      <w:pPr>
        <w:pStyle w:val="Paragraphedeliste"/>
        <w:numPr>
          <w:ilvl w:val="0"/>
          <w:numId w:val="56"/>
        </w:numPr>
        <w:spacing w:before="120"/>
        <w:ind w:left="426"/>
        <w:rPr>
          <w:spacing w:val="2"/>
          <w:lang w:val="fr"/>
        </w:rPr>
      </w:pPr>
      <w:r w:rsidRPr="006E0689">
        <w:rPr>
          <w:spacing w:val="2"/>
          <w:lang w:val="fr"/>
        </w:rPr>
        <w:t>s'assurer que le SMQ est conforme aux exigences de la norme internationale ISO 9001</w:t>
      </w:r>
      <w:r>
        <w:rPr>
          <w:spacing w:val="2"/>
          <w:lang w:val="fr"/>
        </w:rPr>
        <w:t> :</w:t>
      </w:r>
      <w:r w:rsidRPr="006E0689">
        <w:rPr>
          <w:spacing w:val="2"/>
          <w:lang w:val="fr"/>
        </w:rPr>
        <w:t>2015</w:t>
      </w:r>
      <w:r w:rsidR="00981734">
        <w:rPr>
          <w:spacing w:val="2"/>
          <w:lang w:val="fr"/>
        </w:rPr>
        <w:t> ;</w:t>
      </w:r>
    </w:p>
    <w:p w:rsidRPr="006E0689" w:rsidR="006E0689" w:rsidP="006E0689" w:rsidRDefault="006E0689" w14:paraId="4D387473" w14:textId="5087F3FB">
      <w:pPr>
        <w:pStyle w:val="Paragraphedeliste"/>
        <w:numPr>
          <w:ilvl w:val="0"/>
          <w:numId w:val="56"/>
        </w:numPr>
        <w:spacing w:before="120"/>
        <w:ind w:left="426"/>
        <w:rPr>
          <w:spacing w:val="2"/>
          <w:lang w:val="fr"/>
        </w:rPr>
      </w:pPr>
      <w:r w:rsidRPr="006E0689">
        <w:rPr>
          <w:spacing w:val="2"/>
          <w:lang w:val="fr"/>
        </w:rPr>
        <w:t>assurer l'interaction des processus et leur capacité à atteindre les résultats prévus</w:t>
      </w:r>
      <w:r w:rsidR="00981734">
        <w:rPr>
          <w:spacing w:val="2"/>
          <w:lang w:val="fr"/>
        </w:rPr>
        <w:t> ;</w:t>
      </w:r>
    </w:p>
    <w:p w:rsidRPr="006E0689" w:rsidR="006E0689" w:rsidP="006E0689" w:rsidRDefault="006E0689" w14:paraId="09D84D67" w14:textId="6330F619">
      <w:pPr>
        <w:pStyle w:val="Paragraphedeliste"/>
        <w:numPr>
          <w:ilvl w:val="0"/>
          <w:numId w:val="56"/>
        </w:numPr>
        <w:spacing w:before="120"/>
        <w:ind w:left="426"/>
        <w:rPr>
          <w:spacing w:val="2"/>
          <w:lang w:val="fr"/>
        </w:rPr>
      </w:pPr>
      <w:r w:rsidRPr="006E0689">
        <w:rPr>
          <w:spacing w:val="2"/>
          <w:lang w:val="fr"/>
        </w:rPr>
        <w:t xml:space="preserve">rendre compte à la direction générale des résultats obtenus par le SMQ, des </w:t>
      </w:r>
      <w:r>
        <w:rPr>
          <w:spacing w:val="2"/>
          <w:lang w:val="fr"/>
        </w:rPr>
        <w:t>opportunités</w:t>
      </w:r>
      <w:r w:rsidRPr="006E0689">
        <w:rPr>
          <w:spacing w:val="2"/>
          <w:lang w:val="fr"/>
        </w:rPr>
        <w:t xml:space="preserve"> d'amélioration et des besoins de changement ou d'innovation</w:t>
      </w:r>
      <w:r w:rsidR="00981734">
        <w:rPr>
          <w:spacing w:val="2"/>
          <w:lang w:val="fr"/>
        </w:rPr>
        <w:t> ;</w:t>
      </w:r>
    </w:p>
    <w:p w:rsidRPr="006E0689" w:rsidR="006E0689" w:rsidP="006E0689" w:rsidRDefault="006E0689" w14:paraId="4A1E11EE" w14:textId="2CAB200E">
      <w:pPr>
        <w:pStyle w:val="Paragraphedeliste"/>
        <w:numPr>
          <w:ilvl w:val="0"/>
          <w:numId w:val="56"/>
        </w:numPr>
        <w:spacing w:before="120"/>
        <w:ind w:left="426"/>
        <w:rPr>
          <w:spacing w:val="2"/>
          <w:lang w:val="fr"/>
        </w:rPr>
      </w:pPr>
      <w:r w:rsidRPr="006E0689">
        <w:rPr>
          <w:spacing w:val="2"/>
          <w:lang w:val="fr"/>
        </w:rPr>
        <w:t>maintenir l'intégrité du SMQ lors de la planification et de la mise en œuvre des changements</w:t>
      </w:r>
      <w:r w:rsidR="00981734">
        <w:rPr>
          <w:spacing w:val="2"/>
          <w:lang w:val="fr"/>
        </w:rPr>
        <w:t> ;</w:t>
      </w:r>
    </w:p>
    <w:p w:rsidRPr="006E0689" w:rsidR="006E0689" w:rsidP="006E0689" w:rsidRDefault="006E0689" w14:paraId="7EA2A30F" w14:textId="6BCEA849">
      <w:pPr>
        <w:pStyle w:val="Paragraphedeliste"/>
        <w:numPr>
          <w:ilvl w:val="0"/>
          <w:numId w:val="56"/>
        </w:numPr>
        <w:spacing w:before="120"/>
        <w:ind w:left="426"/>
        <w:rPr>
          <w:spacing w:val="2"/>
          <w:lang w:val="fr"/>
        </w:rPr>
      </w:pPr>
      <w:r w:rsidRPr="006E0689">
        <w:rPr>
          <w:spacing w:val="2"/>
          <w:lang w:val="fr"/>
        </w:rPr>
        <w:t xml:space="preserve">promouvoir la sensibilisation </w:t>
      </w:r>
      <w:r w:rsidR="00981734">
        <w:rPr>
          <w:spacing w:val="2"/>
          <w:lang w:val="fr"/>
        </w:rPr>
        <w:t>d</w:t>
      </w:r>
      <w:r w:rsidRPr="006E0689">
        <w:rPr>
          <w:spacing w:val="2"/>
          <w:lang w:val="fr"/>
        </w:rPr>
        <w:t xml:space="preserve">u prochain utilisateur </w:t>
      </w:r>
      <w:r w:rsidR="00981734">
        <w:rPr>
          <w:spacing w:val="2"/>
          <w:lang w:val="fr"/>
        </w:rPr>
        <w:t xml:space="preserve">prévu </w:t>
      </w:r>
      <w:r w:rsidRPr="006E0689">
        <w:rPr>
          <w:spacing w:val="2"/>
          <w:lang w:val="fr"/>
        </w:rPr>
        <w:t>dans l'ensemble de la section AIS</w:t>
      </w:r>
      <w:r w:rsidR="00981734">
        <w:rPr>
          <w:spacing w:val="2"/>
          <w:lang w:val="fr"/>
        </w:rPr>
        <w:t> ;</w:t>
      </w:r>
    </w:p>
    <w:p w:rsidRPr="006E0689" w:rsidR="006E0689" w:rsidP="006E0689" w:rsidRDefault="006E0689" w14:paraId="40568137" w14:textId="398533AE">
      <w:pPr>
        <w:pStyle w:val="Paragraphedeliste"/>
        <w:numPr>
          <w:ilvl w:val="0"/>
          <w:numId w:val="56"/>
        </w:numPr>
        <w:spacing w:before="120"/>
        <w:ind w:left="426"/>
        <w:rPr>
          <w:spacing w:val="2"/>
          <w:lang w:val="fr"/>
        </w:rPr>
      </w:pPr>
      <w:r w:rsidRPr="006E0689">
        <w:rPr>
          <w:spacing w:val="2"/>
          <w:lang w:val="fr"/>
        </w:rPr>
        <w:t>résoudre toutes les questions relatives aux problèmes qualité.</w:t>
      </w:r>
    </w:p>
    <w:p w:rsidRPr="006E0689" w:rsidR="006E0689" w:rsidP="006E0689" w:rsidRDefault="006E0689" w14:paraId="51A8041B" w14:textId="77777777">
      <w:pPr>
        <w:spacing w:before="120" w:line="276" w:lineRule="auto"/>
        <w:ind w:left="0"/>
        <w:rPr>
          <w:spacing w:val="2"/>
          <w:lang w:val="fr"/>
        </w:rPr>
      </w:pPr>
    </w:p>
    <w:p w:rsidRPr="006E0689" w:rsidR="006E0689" w:rsidP="006E0689" w:rsidRDefault="006E0689" w14:paraId="35B25394" w14:textId="7167E277">
      <w:pPr>
        <w:spacing w:before="120" w:line="276" w:lineRule="auto"/>
        <w:ind w:left="0"/>
        <w:rPr>
          <w:spacing w:val="2"/>
          <w:lang w:val="fr"/>
        </w:rPr>
      </w:pPr>
      <w:r w:rsidRPr="006E0689">
        <w:rPr>
          <w:spacing w:val="2"/>
          <w:lang w:val="fr"/>
        </w:rPr>
        <w:t>Le Responsable Qualité dispose d'un accès libre et illimité pour résoudre les questions relatives au SMQ et assurer la liaison avec les parties externes, y compris les prochains utilisateurs prévus, les fournisseurs externes (fournisseurs/vendeurs) ainsi que les</w:t>
      </w:r>
      <w:r w:rsidR="00981734">
        <w:rPr>
          <w:spacing w:val="2"/>
          <w:lang w:val="fr"/>
        </w:rPr>
        <w:t xml:space="preserve"> créateurs</w:t>
      </w:r>
      <w:r w:rsidRPr="006E0689">
        <w:rPr>
          <w:spacing w:val="2"/>
          <w:lang w:val="fr"/>
        </w:rPr>
        <w:t xml:space="preserve"> de données et d'informations aéronautiques pour toutes les questions relatives au SMQ.</w:t>
      </w:r>
    </w:p>
    <w:p w:rsidR="006E0689" w:rsidP="006E0689" w:rsidRDefault="006E0689" w14:paraId="2CC42772" w14:textId="45ADE169">
      <w:pPr>
        <w:spacing w:before="120" w:line="276" w:lineRule="auto"/>
        <w:ind w:left="0"/>
        <w:rPr>
          <w:spacing w:val="2"/>
          <w:lang w:val="fr"/>
        </w:rPr>
      </w:pPr>
      <w:r w:rsidRPr="006E0689">
        <w:rPr>
          <w:spacing w:val="2"/>
          <w:lang w:val="fr"/>
        </w:rPr>
        <w:t xml:space="preserve">Le responsable </w:t>
      </w:r>
      <w:r w:rsidR="00981734">
        <w:rPr>
          <w:spacing w:val="2"/>
          <w:lang w:val="fr"/>
        </w:rPr>
        <w:t xml:space="preserve">Qualité </w:t>
      </w:r>
      <w:r w:rsidRPr="006E0689">
        <w:rPr>
          <w:spacing w:val="2"/>
          <w:lang w:val="fr"/>
        </w:rPr>
        <w:t xml:space="preserve">utilise les </w:t>
      </w:r>
      <w:r w:rsidR="00981734">
        <w:rPr>
          <w:spacing w:val="2"/>
          <w:lang w:val="fr"/>
        </w:rPr>
        <w:t>pilotes Qualité</w:t>
      </w:r>
      <w:r w:rsidRPr="006E0689">
        <w:rPr>
          <w:spacing w:val="2"/>
          <w:lang w:val="fr"/>
        </w:rPr>
        <w:t xml:space="preserve"> comme vecteur d'efficacité et d'amélioration continue du SMQ.</w:t>
      </w:r>
    </w:p>
    <w:p w:rsidRPr="00047A2B" w:rsidR="0052732F" w:rsidP="00ED5310" w:rsidRDefault="00ED5310" w14:paraId="0D6F6AC5" w14:textId="2E789141">
      <w:pPr>
        <w:spacing w:before="120" w:line="276" w:lineRule="auto"/>
        <w:ind w:left="0"/>
        <w:rPr>
          <w:lang w:val="fr-CI"/>
        </w:rPr>
      </w:pPr>
      <w:r w:rsidRPr="005E14C2">
        <w:rPr>
          <w:lang w:val="fr"/>
        </w:rPr>
        <w:t xml:space="preserve">. </w:t>
      </w:r>
      <w:r w:rsidR="0052732F">
        <w:rPr>
          <w:lang w:val="fr"/>
        </w:rPr>
        <w:br w:type="page"/>
      </w:r>
    </w:p>
    <w:p w:rsidRPr="000D444D" w:rsidR="00D9493F" w:rsidP="00981734" w:rsidRDefault="00104A60" w14:paraId="065FD053" w14:textId="5928FCAD">
      <w:pPr>
        <w:pStyle w:val="Titre1"/>
        <w:numPr>
          <w:ilvl w:val="0"/>
          <w:numId w:val="46"/>
        </w:numPr>
        <w:rPr>
          <w:lang w:val="fr-CI"/>
        </w:rPr>
      </w:pPr>
      <w:bookmarkStart w:name="_Toc132619314" w:id="59"/>
      <w:bookmarkStart w:name="_Toc133176870" w:id="60"/>
      <w:r w:rsidRPr="00ED5310">
        <w:rPr>
          <w:lang w:val="fr"/>
        </w:rPr>
        <w:lastRenderedPageBreak/>
        <w:t>PLANIFICATION</w:t>
      </w:r>
      <w:bookmarkEnd w:id="59"/>
      <w:bookmarkEnd w:id="60"/>
    </w:p>
    <w:p w:rsidRPr="00047A2B" w:rsidR="00300CC1" w:rsidP="00ED5310" w:rsidRDefault="00981734" w14:paraId="24C7C1F1" w14:textId="7A575340">
      <w:pPr>
        <w:pStyle w:val="Titre2"/>
        <w:rPr>
          <w:lang w:val="fr-CI"/>
        </w:rPr>
      </w:pPr>
      <w:bookmarkStart w:name="_Toc132619315" w:id="61"/>
      <w:bookmarkStart w:name="_Toc133176871" w:id="62"/>
      <w:r>
        <w:rPr>
          <w:lang w:val="fr"/>
        </w:rPr>
        <w:t>9.1</w:t>
      </w:r>
      <w:r>
        <w:rPr>
          <w:lang w:val="fr"/>
        </w:rPr>
        <w:tab/>
      </w:r>
      <w:r w:rsidR="00173250">
        <w:rPr>
          <w:lang w:val="fr"/>
        </w:rPr>
        <w:t xml:space="preserve">Actions </w:t>
      </w:r>
      <w:r w:rsidR="0066129C">
        <w:rPr>
          <w:lang w:val="fr"/>
        </w:rPr>
        <w:t>pour faire</w:t>
      </w:r>
      <w:r w:rsidR="00173250">
        <w:rPr>
          <w:lang w:val="fr"/>
        </w:rPr>
        <w:t xml:space="preserve"> face aux</w:t>
      </w:r>
      <w:r w:rsidRPr="005E14C2" w:rsidR="00403BAD">
        <w:rPr>
          <w:lang w:val="fr"/>
        </w:rPr>
        <w:t xml:space="preserve"> risques et</w:t>
      </w:r>
      <w:r w:rsidRPr="00A523C1" w:rsidR="007911A7">
        <w:rPr>
          <w:lang w:val="fr"/>
        </w:rPr>
        <w:t xml:space="preserve"> </w:t>
      </w:r>
      <w:r w:rsidR="00173250">
        <w:rPr>
          <w:lang w:val="fr"/>
        </w:rPr>
        <w:t>op</w:t>
      </w:r>
      <w:r w:rsidRPr="00A523C1" w:rsidR="007911A7">
        <w:rPr>
          <w:lang w:val="fr"/>
        </w:rPr>
        <w:t>po</w:t>
      </w:r>
      <w:r w:rsidR="00173250">
        <w:rPr>
          <w:lang w:val="fr"/>
        </w:rPr>
        <w:t>rtun</w:t>
      </w:r>
      <w:r w:rsidRPr="00A523C1" w:rsidR="007911A7">
        <w:rPr>
          <w:lang w:val="fr"/>
        </w:rPr>
        <w:t>ités</w:t>
      </w:r>
      <w:bookmarkEnd w:id="61"/>
      <w:bookmarkEnd w:id="62"/>
    </w:p>
    <w:p w:rsidRPr="00173250" w:rsidR="00173250" w:rsidP="00173250" w:rsidRDefault="00173250" w14:paraId="4B19754B" w14:textId="638A2024">
      <w:pPr>
        <w:spacing w:before="120" w:line="276" w:lineRule="auto"/>
        <w:ind w:left="0"/>
        <w:rPr>
          <w:spacing w:val="-2"/>
          <w:lang w:val="fr"/>
        </w:rPr>
      </w:pPr>
      <w:r w:rsidRPr="00173250">
        <w:rPr>
          <w:spacing w:val="-2"/>
          <w:lang w:val="fr"/>
        </w:rPr>
        <w:t>Dans le cadre de la planification de son</w:t>
      </w:r>
      <w:r>
        <w:rPr>
          <w:spacing w:val="-2"/>
          <w:lang w:val="fr"/>
        </w:rPr>
        <w:t xml:space="preserve"> SMQ</w:t>
      </w:r>
      <w:r w:rsidRPr="00173250">
        <w:rPr>
          <w:spacing w:val="-2"/>
          <w:lang w:val="fr"/>
        </w:rPr>
        <w:t>, l</w:t>
      </w:r>
      <w:r>
        <w:rPr>
          <w:spacing w:val="-2"/>
          <w:lang w:val="fr"/>
        </w:rPr>
        <w:t xml:space="preserve">a direction de l’AISP a </w:t>
      </w:r>
      <w:r w:rsidRPr="00173250">
        <w:rPr>
          <w:spacing w:val="-2"/>
          <w:lang w:val="fr"/>
        </w:rPr>
        <w:t>ten</w:t>
      </w:r>
      <w:r>
        <w:rPr>
          <w:spacing w:val="-2"/>
          <w:lang w:val="fr"/>
        </w:rPr>
        <w:t>u</w:t>
      </w:r>
      <w:r w:rsidRPr="00173250">
        <w:rPr>
          <w:spacing w:val="-2"/>
          <w:lang w:val="fr"/>
        </w:rPr>
        <w:t xml:space="preserve"> compte des enjeux </w:t>
      </w:r>
      <w:r>
        <w:rPr>
          <w:spacing w:val="-2"/>
          <w:lang w:val="fr"/>
        </w:rPr>
        <w:t>internes et externes</w:t>
      </w:r>
      <w:r w:rsidRPr="00173250">
        <w:rPr>
          <w:spacing w:val="-2"/>
          <w:lang w:val="fr"/>
        </w:rPr>
        <w:t xml:space="preserve"> et </w:t>
      </w:r>
      <w:r>
        <w:rPr>
          <w:spacing w:val="-2"/>
          <w:lang w:val="fr"/>
        </w:rPr>
        <w:t xml:space="preserve">a </w:t>
      </w:r>
      <w:r w:rsidRPr="00173250">
        <w:rPr>
          <w:spacing w:val="-2"/>
          <w:lang w:val="fr"/>
        </w:rPr>
        <w:t>détermin</w:t>
      </w:r>
      <w:r>
        <w:rPr>
          <w:spacing w:val="-2"/>
          <w:lang w:val="fr"/>
        </w:rPr>
        <w:t>é</w:t>
      </w:r>
      <w:r w:rsidRPr="00173250">
        <w:rPr>
          <w:spacing w:val="-2"/>
          <w:lang w:val="fr"/>
        </w:rPr>
        <w:t xml:space="preserve"> les risques</w:t>
      </w:r>
      <w:r>
        <w:rPr>
          <w:spacing w:val="-2"/>
          <w:lang w:val="fr"/>
        </w:rPr>
        <w:t xml:space="preserve"> </w:t>
      </w:r>
      <w:r w:rsidRPr="00173250">
        <w:rPr>
          <w:spacing w:val="-2"/>
          <w:lang w:val="fr"/>
        </w:rPr>
        <w:t xml:space="preserve">et opportunités qu'il est nécessaire de prendre en compte </w:t>
      </w:r>
      <w:proofErr w:type="gramStart"/>
      <w:r w:rsidRPr="00173250">
        <w:rPr>
          <w:spacing w:val="-2"/>
          <w:lang w:val="fr"/>
        </w:rPr>
        <w:t>pour:</w:t>
      </w:r>
      <w:proofErr w:type="gramEnd"/>
    </w:p>
    <w:p w:rsidRPr="00173250" w:rsidR="00173250" w:rsidP="00173250" w:rsidRDefault="00173250" w14:paraId="11E36953" w14:textId="7A4E50A5">
      <w:pPr>
        <w:spacing w:before="120" w:line="276" w:lineRule="auto"/>
        <w:ind w:left="0"/>
        <w:rPr>
          <w:spacing w:val="-2"/>
          <w:lang w:val="fr"/>
        </w:rPr>
      </w:pPr>
      <w:r w:rsidRPr="00173250">
        <w:rPr>
          <w:spacing w:val="-2"/>
          <w:lang w:val="fr"/>
        </w:rPr>
        <w:t>a) donner l'assurance que le système de management de la qualité peut atteindre le ou les résultats</w:t>
      </w:r>
      <w:r>
        <w:rPr>
          <w:spacing w:val="-2"/>
          <w:lang w:val="fr"/>
        </w:rPr>
        <w:t xml:space="preserve"> </w:t>
      </w:r>
      <w:r w:rsidRPr="00173250" w:rsidR="0066129C">
        <w:rPr>
          <w:spacing w:val="-2"/>
          <w:lang w:val="fr"/>
        </w:rPr>
        <w:t>escomptés ;</w:t>
      </w:r>
    </w:p>
    <w:p w:rsidRPr="00173250" w:rsidR="00173250" w:rsidP="00173250" w:rsidRDefault="00173250" w14:paraId="5C4C54C4" w14:textId="393104D7">
      <w:pPr>
        <w:spacing w:before="120" w:line="276" w:lineRule="auto"/>
        <w:ind w:left="0"/>
        <w:rPr>
          <w:spacing w:val="-2"/>
          <w:lang w:val="fr"/>
        </w:rPr>
      </w:pPr>
      <w:r w:rsidRPr="00173250">
        <w:rPr>
          <w:spacing w:val="-2"/>
          <w:lang w:val="fr"/>
        </w:rPr>
        <w:t xml:space="preserve">b) accroître les effets </w:t>
      </w:r>
      <w:r w:rsidRPr="00173250" w:rsidR="0066129C">
        <w:rPr>
          <w:spacing w:val="-2"/>
          <w:lang w:val="fr"/>
        </w:rPr>
        <w:t>souhaitables ;</w:t>
      </w:r>
    </w:p>
    <w:p w:rsidRPr="00173250" w:rsidR="00173250" w:rsidP="00173250" w:rsidRDefault="00173250" w14:paraId="775CC535" w14:textId="4CB5F223">
      <w:pPr>
        <w:spacing w:before="120" w:line="276" w:lineRule="auto"/>
        <w:ind w:left="0"/>
        <w:rPr>
          <w:spacing w:val="-2"/>
          <w:lang w:val="fr"/>
        </w:rPr>
      </w:pPr>
      <w:r w:rsidRPr="00173250">
        <w:rPr>
          <w:spacing w:val="-2"/>
          <w:lang w:val="fr"/>
        </w:rPr>
        <w:t xml:space="preserve">c) prévenir ou réduire les effets </w:t>
      </w:r>
      <w:r w:rsidRPr="00173250" w:rsidR="0066129C">
        <w:rPr>
          <w:spacing w:val="-2"/>
          <w:lang w:val="fr"/>
        </w:rPr>
        <w:t>indésirables ;</w:t>
      </w:r>
      <w:r w:rsidRPr="00173250">
        <w:rPr>
          <w:spacing w:val="-2"/>
          <w:lang w:val="fr"/>
        </w:rPr>
        <w:t xml:space="preserve"> et</w:t>
      </w:r>
    </w:p>
    <w:p w:rsidR="00173250" w:rsidP="00173250" w:rsidRDefault="00173250" w14:paraId="543A27EA" w14:textId="3D067292">
      <w:pPr>
        <w:spacing w:before="120" w:line="276" w:lineRule="auto"/>
        <w:ind w:left="0"/>
        <w:rPr>
          <w:spacing w:val="-2"/>
          <w:lang w:val="fr"/>
        </w:rPr>
      </w:pPr>
      <w:r w:rsidRPr="00173250">
        <w:rPr>
          <w:spacing w:val="-2"/>
          <w:lang w:val="fr"/>
        </w:rPr>
        <w:t>d) s'améliorer.</w:t>
      </w:r>
    </w:p>
    <w:p w:rsidR="0066129C" w:rsidP="00293A16" w:rsidRDefault="00300CC1" w14:paraId="0B9D3615" w14:textId="1FDFFC1C" w14:noSpellErr="1">
      <w:pPr>
        <w:spacing w:before="120" w:line="276" w:lineRule="auto"/>
        <w:ind w:left="0"/>
        <w:rPr>
          <w:lang w:val="fr-CI"/>
        </w:rPr>
      </w:pPr>
      <w:r w:rsidRPr="35857449" w:rsidR="00300CC1">
        <w:rPr>
          <w:lang w:val="fr-CI"/>
        </w:rPr>
        <w:t xml:space="preserve">Conformément </w:t>
      </w:r>
      <w:r w:rsidRPr="35857449" w:rsidR="0066129C">
        <w:rPr>
          <w:lang w:val="fr-CI"/>
        </w:rPr>
        <w:t>à la</w:t>
      </w:r>
      <w:r w:rsidRPr="35857449" w:rsidR="00173250">
        <w:rPr>
          <w:i w:val="1"/>
          <w:iCs w:val="1"/>
          <w:lang w:val="fr-CI"/>
        </w:rPr>
        <w:t xml:space="preserve"> </w:t>
      </w:r>
      <w:r w:rsidRPr="35857449" w:rsidR="00173250">
        <w:rPr>
          <w:b w:val="1"/>
          <w:bCs w:val="1"/>
          <w:i w:val="1"/>
          <w:iCs w:val="1"/>
          <w:color w:val="5B9BD5" w:themeColor="accent1" w:themeTint="FF" w:themeShade="FF"/>
          <w:lang w:val="fr-CI"/>
        </w:rPr>
        <w:t>Procédure pour la planification du SMQ</w:t>
      </w:r>
      <w:r w:rsidRPr="35857449" w:rsidR="00173250">
        <w:rPr>
          <w:b w:val="1"/>
          <w:bCs w:val="1"/>
          <w:color w:val="5B9BD5" w:themeColor="accent1" w:themeTint="FF" w:themeShade="FF"/>
          <w:lang w:val="fr-CI"/>
        </w:rPr>
        <w:t xml:space="preserve"> (</w:t>
      </w:r>
      <w:r w:rsidRPr="35857449" w:rsidR="00913CD7">
        <w:rPr>
          <w:b w:val="1"/>
          <w:bCs w:val="1"/>
          <w:i w:val="1"/>
          <w:iCs w:val="1"/>
          <w:color w:val="5B9BD5" w:themeColor="accent1" w:themeTint="FF" w:themeShade="FF"/>
          <w:lang w:val="fr-CI"/>
        </w:rPr>
        <w:t>AFI_AIM_RBIS_QMS_600_PR01_TMP</w:t>
      </w:r>
      <w:r w:rsidRPr="35857449" w:rsidR="00173250">
        <w:rPr>
          <w:b w:val="1"/>
          <w:bCs w:val="1"/>
          <w:i w:val="1"/>
          <w:iCs w:val="1"/>
          <w:color w:val="5B9BD5" w:themeColor="accent1" w:themeTint="FF" w:themeShade="FF"/>
          <w:lang w:val="fr-CI"/>
        </w:rPr>
        <w:t>)</w:t>
      </w:r>
      <w:r w:rsidRPr="35857449" w:rsidR="009140A6">
        <w:rPr>
          <w:i w:val="1"/>
          <w:iCs w:val="1"/>
          <w:color w:val="0070C0"/>
          <w:lang w:val="fr-CI"/>
        </w:rPr>
        <w:t>,</w:t>
      </w:r>
      <w:r w:rsidRPr="35857449" w:rsidR="00570C55">
        <w:rPr>
          <w:lang w:val="fr-CI"/>
        </w:rPr>
        <w:t xml:space="preserve"> </w:t>
      </w:r>
      <w:r w:rsidRPr="35857449" w:rsidR="00173250">
        <w:rPr>
          <w:lang w:val="fr-CI"/>
        </w:rPr>
        <w:t xml:space="preserve">l’AISP a planifié </w:t>
      </w:r>
      <w:r w:rsidRPr="35857449" w:rsidR="0066129C">
        <w:rPr>
          <w:lang w:val="fr-CI"/>
        </w:rPr>
        <w:t>d</w:t>
      </w:r>
      <w:r w:rsidRPr="35857449" w:rsidR="00173250">
        <w:rPr>
          <w:lang w:val="fr-CI"/>
        </w:rPr>
        <w:t xml:space="preserve">es actions </w:t>
      </w:r>
      <w:r w:rsidRPr="35857449" w:rsidR="0066129C">
        <w:rPr>
          <w:lang w:val="fr-CI"/>
        </w:rPr>
        <w:t>pour faire</w:t>
      </w:r>
      <w:r w:rsidRPr="35857449" w:rsidR="00173250">
        <w:rPr>
          <w:lang w:val="fr-CI"/>
        </w:rPr>
        <w:t xml:space="preserve"> face aux risques et aux opportunités </w:t>
      </w:r>
      <w:r w:rsidRPr="35857449" w:rsidR="0066129C">
        <w:rPr>
          <w:lang w:val="fr-CI"/>
        </w:rPr>
        <w:t xml:space="preserve">susmentionnés </w:t>
      </w:r>
      <w:r w:rsidRPr="35857449" w:rsidR="0066129C">
        <w:rPr>
          <w:lang w:val="fr-CI"/>
        </w:rPr>
        <w:t>et a lancé des procédures appropriées pour intégrer et mettre en œuvre les actions appropriées dans le SMQ, y compris l'évaluation de l'efficacité des processus SMQ identifiés. Toute action entreprise pour faire face aux risques et aux opportunités doit être proportionnelle à l'impact potentiel sur la conformité de la prestation de services.</w:t>
      </w:r>
    </w:p>
    <w:p w:rsidRPr="00047A2B" w:rsidR="007911A7" w:rsidP="00ED5310" w:rsidRDefault="0066129C" w14:paraId="18F29CEE" w14:textId="56838A6E">
      <w:pPr>
        <w:pStyle w:val="Titre2"/>
        <w:rPr>
          <w:lang w:val="fr-CI"/>
        </w:rPr>
      </w:pPr>
      <w:bookmarkStart w:name="_Toc132619316" w:id="63"/>
      <w:bookmarkStart w:name="_Toc133176872" w:id="64"/>
      <w:r>
        <w:rPr>
          <w:lang w:val="fr"/>
        </w:rPr>
        <w:t>9.2</w:t>
      </w:r>
      <w:r>
        <w:rPr>
          <w:lang w:val="fr"/>
        </w:rPr>
        <w:tab/>
      </w:r>
      <w:r w:rsidRPr="005E14C2" w:rsidR="007911A7">
        <w:rPr>
          <w:lang w:val="fr"/>
        </w:rPr>
        <w:t>Objectifs</w:t>
      </w:r>
      <w:r w:rsidRPr="00A523C1" w:rsidR="007911A7">
        <w:rPr>
          <w:lang w:val="fr"/>
        </w:rPr>
        <w:t xml:space="preserve"> qualité</w:t>
      </w:r>
      <w:r w:rsidRPr="005E14C2" w:rsidR="007911A7">
        <w:rPr>
          <w:lang w:val="fr"/>
        </w:rPr>
        <w:t xml:space="preserve"> et </w:t>
      </w:r>
      <w:r w:rsidRPr="00A523C1" w:rsidR="007911A7">
        <w:rPr>
          <w:lang w:val="fr"/>
        </w:rPr>
        <w:t>planification</w:t>
      </w:r>
      <w:r w:rsidRPr="005E14C2" w:rsidR="007911A7">
        <w:rPr>
          <w:lang w:val="fr"/>
        </w:rPr>
        <w:t xml:space="preserve"> </w:t>
      </w:r>
      <w:r>
        <w:rPr>
          <w:lang w:val="fr"/>
        </w:rPr>
        <w:t xml:space="preserve">des actions </w:t>
      </w:r>
      <w:r w:rsidRPr="005E14C2" w:rsidR="007911A7">
        <w:rPr>
          <w:lang w:val="fr"/>
        </w:rPr>
        <w:t>pour les atteindre</w:t>
      </w:r>
      <w:bookmarkEnd w:id="63"/>
      <w:bookmarkEnd w:id="64"/>
    </w:p>
    <w:p w:rsidRPr="0066129C" w:rsidR="0066129C" w:rsidP="0066129C" w:rsidRDefault="0066129C" w14:paraId="79E55B94" w14:textId="224E1F52" w14:noSpellErr="1">
      <w:pPr>
        <w:spacing w:before="120" w:line="276" w:lineRule="auto"/>
        <w:ind w:left="0"/>
        <w:rPr>
          <w:lang w:val="fr"/>
        </w:rPr>
      </w:pPr>
      <w:r w:rsidRPr="35857449" w:rsidR="0066129C">
        <w:rPr>
          <w:lang w:val="fr"/>
        </w:rPr>
        <w:t xml:space="preserve">En utilisant </w:t>
      </w:r>
      <w:r w:rsidRPr="35857449" w:rsidR="0066129C">
        <w:rPr>
          <w:i w:val="1"/>
          <w:iCs w:val="1"/>
          <w:color w:val="0070C0"/>
          <w:lang w:val="fr-CI"/>
        </w:rPr>
        <w:t xml:space="preserve">le </w:t>
      </w:r>
      <w:r w:rsidRPr="35857449" w:rsidR="0066129C">
        <w:rPr>
          <w:b w:val="1"/>
          <w:bCs w:val="1"/>
          <w:i w:val="1"/>
          <w:iCs w:val="1"/>
          <w:color w:val="0070C0"/>
          <w:lang w:val="fr-CI"/>
        </w:rPr>
        <w:t xml:space="preserve">registre </w:t>
      </w:r>
      <w:r w:rsidRPr="35857449" w:rsidR="0066129C">
        <w:rPr>
          <w:b w:val="1"/>
          <w:bCs w:val="1"/>
          <w:i w:val="1"/>
          <w:iCs w:val="1"/>
          <w:color w:val="0070C0"/>
          <w:lang w:val="fr-CI"/>
        </w:rPr>
        <w:t>des objectifs, cibles et programmes (</w:t>
      </w:r>
      <w:r w:rsidRPr="35857449" w:rsidR="0066129C">
        <w:rPr>
          <w:b w:val="1"/>
          <w:bCs w:val="1"/>
          <w:i w:val="1"/>
          <w:iCs w:val="1"/>
          <w:color w:val="0070C0"/>
          <w:lang w:val="fr-CI"/>
        </w:rPr>
        <w:t>AFI_AIM_RBIS_QMS_621_RG01_TMP</w:t>
      </w:r>
      <w:r w:rsidRPr="35857449" w:rsidR="0066129C">
        <w:rPr>
          <w:b w:val="1"/>
          <w:bCs w:val="1"/>
          <w:i w:val="1"/>
          <w:iCs w:val="1"/>
          <w:color w:val="0070C0"/>
          <w:lang w:val="fr-CI"/>
        </w:rPr>
        <w:t>)</w:t>
      </w:r>
      <w:r w:rsidRPr="35857449" w:rsidR="0066129C">
        <w:rPr>
          <w:i w:val="1"/>
          <w:iCs w:val="1"/>
          <w:color w:val="0070C0"/>
          <w:lang w:val="fr-CI"/>
        </w:rPr>
        <w:t>,</w:t>
      </w:r>
      <w:r w:rsidRPr="35857449" w:rsidR="0066129C">
        <w:rPr>
          <w:i w:val="1"/>
          <w:iCs w:val="1"/>
          <w:color w:val="0070C0"/>
          <w:lang w:val="fr-CI"/>
        </w:rPr>
        <w:t xml:space="preserve"> </w:t>
      </w:r>
      <w:r w:rsidRPr="35857449" w:rsidR="0066129C">
        <w:rPr>
          <w:lang w:val="fr"/>
        </w:rPr>
        <w:t>des o</w:t>
      </w:r>
      <w:r w:rsidRPr="35857449" w:rsidR="0066129C">
        <w:rPr>
          <w:lang w:val="fr"/>
        </w:rPr>
        <w:t>bjectifs, des cibles et des programmes ont été établis</w:t>
      </w:r>
      <w:r w:rsidRPr="35857449" w:rsidR="006D118F">
        <w:rPr>
          <w:lang w:val="fr"/>
        </w:rPr>
        <w:t xml:space="preserve"> aux</w:t>
      </w:r>
      <w:r w:rsidRPr="35857449" w:rsidR="0066129C">
        <w:rPr>
          <w:lang w:val="fr"/>
        </w:rPr>
        <w:t xml:space="preserve"> fonctions, niveaux et processus concernés</w:t>
      </w:r>
      <w:r w:rsidRPr="35857449" w:rsidR="006D118F">
        <w:rPr>
          <w:lang w:val="fr"/>
        </w:rPr>
        <w:t xml:space="preserve"> </w:t>
      </w:r>
      <w:r w:rsidRPr="35857449" w:rsidR="0066129C">
        <w:rPr>
          <w:lang w:val="fr"/>
        </w:rPr>
        <w:t xml:space="preserve">nécessaires au </w:t>
      </w:r>
      <w:r w:rsidRPr="35857449" w:rsidR="006D118F">
        <w:rPr>
          <w:lang w:val="fr"/>
        </w:rPr>
        <w:t>SMQ</w:t>
      </w:r>
      <w:r w:rsidRPr="35857449" w:rsidR="0066129C">
        <w:rPr>
          <w:lang w:val="fr"/>
        </w:rPr>
        <w:t xml:space="preserve"> de l'AIS afin de mettre en œuvre la politique qualité, de satisfaire et de dépasser les exigences relatives aux produits et services d'information aéronautique, et d'améliorer le SMQ et ses performances. Les objectifs de qualité sont stratégiques, s'appliquent à l'ensemble de l'AIS et doivent : </w:t>
      </w:r>
    </w:p>
    <w:p w:rsidRPr="0066129C" w:rsidR="0066129C" w:rsidP="0066129C" w:rsidRDefault="0066129C" w14:paraId="6EF72D61" w14:textId="1C357163" w14:noSpellErr="1">
      <w:pPr>
        <w:spacing w:before="120" w:line="276" w:lineRule="auto"/>
        <w:ind w:left="0"/>
        <w:rPr>
          <w:lang w:val="fr"/>
        </w:rPr>
      </w:pPr>
      <w:r w:rsidRPr="35857449" w:rsidR="0066129C">
        <w:rPr>
          <w:lang w:val="fr"/>
        </w:rPr>
        <w:t xml:space="preserve">- être </w:t>
      </w:r>
      <w:r w:rsidRPr="35857449" w:rsidR="006D118F">
        <w:rPr>
          <w:lang w:val="fr"/>
        </w:rPr>
        <w:t xml:space="preserve">en </w:t>
      </w:r>
      <w:r w:rsidRPr="35857449" w:rsidR="0066129C">
        <w:rPr>
          <w:lang w:val="fr"/>
        </w:rPr>
        <w:t>cohéren</w:t>
      </w:r>
      <w:r w:rsidRPr="35857449" w:rsidR="006D118F">
        <w:rPr>
          <w:lang w:val="fr"/>
        </w:rPr>
        <w:t xml:space="preserve">ce avec </w:t>
      </w:r>
      <w:r w:rsidRPr="35857449" w:rsidR="0066129C">
        <w:rPr>
          <w:b w:val="1"/>
          <w:bCs w:val="1"/>
          <w:i w:val="1"/>
          <w:iCs w:val="1"/>
          <w:color w:val="0070C0"/>
          <w:lang w:val="fr-CI"/>
        </w:rPr>
        <w:t>la déclaration de politique qualité du SMQ</w:t>
      </w:r>
      <w:r w:rsidRPr="35857449" w:rsidR="006D118F">
        <w:rPr>
          <w:b w:val="1"/>
          <w:bCs w:val="1"/>
          <w:lang w:val="fr"/>
        </w:rPr>
        <w:t xml:space="preserve"> </w:t>
      </w:r>
      <w:r w:rsidRPr="35857449" w:rsidR="006D118F">
        <w:rPr>
          <w:b w:val="1"/>
          <w:bCs w:val="1"/>
          <w:i w:val="1"/>
          <w:iCs w:val="1"/>
          <w:color w:val="0070C0"/>
          <w:lang w:val="fr-CI"/>
        </w:rPr>
        <w:t>(AFI_AIM_RBIS_QMS_</w:t>
      </w:r>
      <w:r w:rsidRPr="35857449" w:rsidR="006D118F">
        <w:rPr>
          <w:b w:val="1"/>
          <w:bCs w:val="1"/>
          <w:i w:val="1"/>
          <w:iCs w:val="1"/>
          <w:color w:val="0070C0"/>
          <w:lang w:val="fr-CI"/>
        </w:rPr>
        <w:t>PL01</w:t>
      </w:r>
      <w:r w:rsidRPr="35857449" w:rsidR="006D118F">
        <w:rPr>
          <w:b w:val="1"/>
          <w:bCs w:val="1"/>
          <w:i w:val="1"/>
          <w:iCs w:val="1"/>
          <w:color w:val="0070C0"/>
          <w:lang w:val="fr-CI"/>
        </w:rPr>
        <w:t>_TMP</w:t>
      </w:r>
      <w:r w:rsidRPr="35857449" w:rsidR="006D118F">
        <w:rPr>
          <w:b w:val="1"/>
          <w:bCs w:val="1"/>
          <w:i w:val="1"/>
          <w:iCs w:val="1"/>
          <w:color w:val="0070C0"/>
          <w:lang w:val="fr-CI"/>
        </w:rPr>
        <w:t>)</w:t>
      </w:r>
      <w:r w:rsidRPr="35857449" w:rsidR="0066129C">
        <w:rPr>
          <w:lang w:val="fr"/>
        </w:rPr>
        <w:t>, ainsi qu'avec la mission et la vision globales de l'</w:t>
      </w:r>
      <w:r w:rsidRPr="35857449" w:rsidR="006D118F">
        <w:rPr>
          <w:lang w:val="fr"/>
        </w:rPr>
        <w:t>AIS ;</w:t>
      </w:r>
    </w:p>
    <w:p w:rsidRPr="0066129C" w:rsidR="0066129C" w:rsidP="0066129C" w:rsidRDefault="0066129C" w14:paraId="1B94E2BE" w14:textId="18D6A921">
      <w:pPr>
        <w:spacing w:before="120" w:line="276" w:lineRule="auto"/>
        <w:ind w:left="0"/>
        <w:rPr>
          <w:lang w:val="fr"/>
        </w:rPr>
      </w:pPr>
      <w:r w:rsidRPr="0066129C">
        <w:rPr>
          <w:lang w:val="fr"/>
        </w:rPr>
        <w:t xml:space="preserve">- être mesurables et </w:t>
      </w:r>
      <w:r w:rsidR="006D118F">
        <w:rPr>
          <w:lang w:val="fr"/>
        </w:rPr>
        <w:t>surveillés ;</w:t>
      </w:r>
    </w:p>
    <w:p w:rsidRPr="0066129C" w:rsidR="0066129C" w:rsidP="0066129C" w:rsidRDefault="0066129C" w14:paraId="39CB5A48" w14:textId="5EA7525E">
      <w:pPr>
        <w:spacing w:before="120" w:line="276" w:lineRule="auto"/>
        <w:ind w:left="0"/>
        <w:rPr>
          <w:lang w:val="fr"/>
        </w:rPr>
      </w:pPr>
      <w:r w:rsidRPr="0066129C">
        <w:rPr>
          <w:lang w:val="fr"/>
        </w:rPr>
        <w:t xml:space="preserve">- </w:t>
      </w:r>
      <w:r w:rsidR="006D118F">
        <w:rPr>
          <w:lang w:val="fr"/>
        </w:rPr>
        <w:t>tenir</w:t>
      </w:r>
      <w:r w:rsidRPr="0066129C">
        <w:rPr>
          <w:lang w:val="fr"/>
        </w:rPr>
        <w:t xml:space="preserve"> compte </w:t>
      </w:r>
      <w:r w:rsidR="006D118F">
        <w:rPr>
          <w:lang w:val="fr"/>
        </w:rPr>
        <w:t>d</w:t>
      </w:r>
      <w:r w:rsidRPr="0066129C">
        <w:rPr>
          <w:lang w:val="fr"/>
        </w:rPr>
        <w:t>es exigences applicables ;</w:t>
      </w:r>
    </w:p>
    <w:p w:rsidRPr="0066129C" w:rsidR="0066129C" w:rsidP="0066129C" w:rsidRDefault="0066129C" w14:paraId="49534C08" w14:textId="540FBB7C">
      <w:pPr>
        <w:spacing w:before="120" w:line="276" w:lineRule="auto"/>
        <w:ind w:left="0"/>
        <w:rPr>
          <w:lang w:val="fr"/>
        </w:rPr>
      </w:pPr>
      <w:r w:rsidRPr="0066129C">
        <w:rPr>
          <w:lang w:val="fr"/>
        </w:rPr>
        <w:t>- être communiqué</w:t>
      </w:r>
      <w:r w:rsidR="006D118F">
        <w:rPr>
          <w:lang w:val="fr"/>
        </w:rPr>
        <w:t>s</w:t>
      </w:r>
      <w:r w:rsidRPr="0066129C">
        <w:rPr>
          <w:lang w:val="fr"/>
        </w:rPr>
        <w:t xml:space="preserve"> ;</w:t>
      </w:r>
    </w:p>
    <w:p w:rsidRPr="0066129C" w:rsidR="0066129C" w:rsidP="0066129C" w:rsidRDefault="0066129C" w14:paraId="1B989A83" w14:textId="77777777">
      <w:pPr>
        <w:spacing w:before="120" w:line="276" w:lineRule="auto"/>
        <w:ind w:left="0"/>
        <w:rPr>
          <w:lang w:val="fr"/>
        </w:rPr>
      </w:pPr>
      <w:r w:rsidRPr="0066129C">
        <w:rPr>
          <w:lang w:val="fr"/>
        </w:rPr>
        <w:t>- être mis à jour le cas échéant ; et</w:t>
      </w:r>
    </w:p>
    <w:p w:rsidR="0066129C" w:rsidP="0066129C" w:rsidRDefault="0066129C" w14:paraId="51151877" w14:textId="17B7BF62">
      <w:pPr>
        <w:spacing w:before="120" w:line="276" w:lineRule="auto"/>
        <w:ind w:left="0"/>
        <w:rPr>
          <w:lang w:val="fr"/>
        </w:rPr>
      </w:pPr>
      <w:r w:rsidRPr="0066129C">
        <w:rPr>
          <w:lang w:val="fr"/>
        </w:rPr>
        <w:t>- être pertinent pour la conformité des produits</w:t>
      </w:r>
      <w:r w:rsidR="006D118F">
        <w:rPr>
          <w:lang w:val="fr"/>
        </w:rPr>
        <w:t xml:space="preserve"> et</w:t>
      </w:r>
      <w:r w:rsidRPr="0066129C">
        <w:rPr>
          <w:lang w:val="fr"/>
        </w:rPr>
        <w:t xml:space="preserve"> des services et </w:t>
      </w:r>
      <w:r w:rsidR="006D118F">
        <w:rPr>
          <w:lang w:val="fr"/>
        </w:rPr>
        <w:t>l’</w:t>
      </w:r>
      <w:r w:rsidRPr="0066129C">
        <w:rPr>
          <w:lang w:val="fr"/>
        </w:rPr>
        <w:t>amélior</w:t>
      </w:r>
      <w:r w:rsidR="006D118F">
        <w:rPr>
          <w:lang w:val="fr"/>
        </w:rPr>
        <w:t>ation de</w:t>
      </w:r>
      <w:r w:rsidRPr="0066129C">
        <w:rPr>
          <w:lang w:val="fr"/>
        </w:rPr>
        <w:t xml:space="preserve"> la satisfaction de l'utilisateur suivant</w:t>
      </w:r>
      <w:r w:rsidR="006D118F">
        <w:rPr>
          <w:lang w:val="fr"/>
        </w:rPr>
        <w:t xml:space="preserve"> prévu</w:t>
      </w:r>
      <w:r w:rsidRPr="0066129C">
        <w:rPr>
          <w:lang w:val="fr"/>
        </w:rPr>
        <w:t>.</w:t>
      </w:r>
    </w:p>
    <w:p w:rsidRPr="006D118F" w:rsidR="00300CC1" w:rsidP="00ED5310" w:rsidRDefault="006D118F" w14:paraId="02B1C026" w14:textId="280A4EDC">
      <w:pPr>
        <w:pStyle w:val="Titre3"/>
        <w:rPr>
          <w:spacing w:val="1"/>
          <w:lang w:val="fr-CI"/>
        </w:rPr>
      </w:pPr>
      <w:bookmarkStart w:name="_Toc522109997" w:id="65"/>
      <w:bookmarkStart w:name="_Toc132619317" w:id="66"/>
      <w:bookmarkStart w:name="_Toc133176873" w:id="67"/>
      <w:r>
        <w:rPr>
          <w:lang w:val="fr"/>
        </w:rPr>
        <w:t>9.2.1</w:t>
      </w:r>
      <w:r>
        <w:rPr>
          <w:lang w:val="fr"/>
        </w:rPr>
        <w:tab/>
      </w:r>
      <w:r>
        <w:rPr>
          <w:lang w:val="fr"/>
        </w:rPr>
        <w:t>Objectifs de Performance Qualité</w:t>
      </w:r>
      <w:bookmarkEnd w:id="65"/>
      <w:bookmarkEnd w:id="66"/>
      <w:bookmarkEnd w:id="67"/>
    </w:p>
    <w:p w:rsidR="00300CC1" w:rsidP="35857449" w:rsidRDefault="006D118F" w14:paraId="41A728C4" w14:textId="3E0B0B69" w14:noSpellErr="1">
      <w:pPr>
        <w:spacing w:before="120" w:line="276" w:lineRule="auto"/>
        <w:ind w:left="0"/>
        <w:rPr>
          <w:b w:val="1"/>
          <w:bCs w:val="1"/>
          <w:lang w:val="fr"/>
        </w:rPr>
      </w:pPr>
      <w:r w:rsidRPr="35857449" w:rsidR="006D118F">
        <w:rPr>
          <w:lang w:val="fr-CI"/>
        </w:rPr>
        <w:t>Il s'agit d'objectifs mesurables visant à améliorer les performances opérationnelles afin de garantir la conformité des processus et la satisfaction des clients. Ils s'appliquent à toutes les fonctions ayant une responsabilité directe dans les activités nécessitant une amélioration. La direction de l'AIS établit des objectifs de performance et des buts grâce à l'implication des employés.</w:t>
      </w:r>
      <w:r w:rsidRPr="35857449" w:rsidR="006D118F">
        <w:rPr>
          <w:lang w:val="fr-CI"/>
        </w:rPr>
        <w:t xml:space="preserve"> Les objectifs de performance </w:t>
      </w:r>
      <w:r w:rsidRPr="35857449" w:rsidR="006D118F">
        <w:rPr>
          <w:lang w:val="fr-CI"/>
        </w:rPr>
        <w:t xml:space="preserve">sont surveillés dans le cadre de la </w:t>
      </w:r>
      <w:r w:rsidRPr="35857449" w:rsidR="006D118F">
        <w:rPr>
          <w:b w:val="1"/>
          <w:bCs w:val="1"/>
          <w:i w:val="1"/>
          <w:iCs w:val="1"/>
          <w:color w:val="5B9BD5" w:themeColor="accent1" w:themeTint="FF" w:themeShade="FF"/>
          <w:lang w:val="fr-CI"/>
        </w:rPr>
        <w:t>procédure de Revue de Direction (</w:t>
      </w:r>
      <w:r w:rsidRPr="35857449" w:rsidR="00300CC1">
        <w:rPr>
          <w:b w:val="1"/>
          <w:bCs w:val="1"/>
          <w:i w:val="1"/>
          <w:iCs w:val="1"/>
          <w:color w:val="5B9BD5" w:themeColor="accent1" w:themeTint="FF" w:themeShade="FF"/>
          <w:lang w:val="fr"/>
        </w:rPr>
        <w:t>AFI_AIM_RBIS_QMS_930_PR01_TMP</w:t>
      </w:r>
      <w:r w:rsidRPr="35857449" w:rsidR="00E51F1E">
        <w:rPr>
          <w:b w:val="1"/>
          <w:bCs w:val="1"/>
          <w:i w:val="1"/>
          <w:iCs w:val="1"/>
          <w:color w:val="5B9BD5" w:themeColor="accent1" w:themeTint="FF" w:themeShade="FF"/>
          <w:lang w:val="fr"/>
        </w:rPr>
        <w:t>).</w:t>
      </w:r>
    </w:p>
    <w:p w:rsidRPr="00E51F1E" w:rsidR="00E51F1E" w:rsidP="00E51F1E" w:rsidRDefault="00E51F1E" w14:paraId="5FC88275" w14:textId="00852B9B">
      <w:pPr>
        <w:spacing w:before="120" w:line="276" w:lineRule="auto"/>
        <w:ind w:left="0"/>
        <w:rPr>
          <w:lang w:val="fr"/>
        </w:rPr>
      </w:pPr>
      <w:r w:rsidRPr="00E51F1E">
        <w:rPr>
          <w:lang w:val="fr"/>
        </w:rPr>
        <w:t xml:space="preserve">L'AIS conserve </w:t>
      </w:r>
      <w:r>
        <w:rPr>
          <w:lang w:val="fr"/>
        </w:rPr>
        <w:t>l</w:t>
      </w:r>
      <w:r w:rsidRPr="00E51F1E">
        <w:rPr>
          <w:lang w:val="fr"/>
        </w:rPr>
        <w:t>es informations documentées sur l'état d'avancement de nos objectifs de qualité. Si des lacunes sont identifiées, la direction peut réviser les objectifs, émettre des demandes d'actions correctives (CAR) ou prendre d'autres mesures appropriées pour résoudre le problème.</w:t>
      </w:r>
    </w:p>
    <w:p w:rsidRPr="00E51F1E" w:rsidR="003B2336" w:rsidP="00ED5310" w:rsidRDefault="00E51F1E" w14:paraId="44D3B91A" w14:textId="7E7D701B">
      <w:pPr>
        <w:pStyle w:val="Titre2"/>
        <w:rPr>
          <w:lang w:val="fr-CI"/>
        </w:rPr>
      </w:pPr>
      <w:bookmarkStart w:name="_Toc522109998" w:id="68"/>
      <w:bookmarkStart w:name="_Toc132619318" w:id="69"/>
      <w:bookmarkStart w:name="_Toc133176874" w:id="70"/>
      <w:r>
        <w:rPr>
          <w:lang w:val="fr"/>
        </w:rPr>
        <w:t>9.3</w:t>
      </w:r>
      <w:r>
        <w:rPr>
          <w:lang w:val="fr"/>
        </w:rPr>
        <w:tab/>
      </w:r>
      <w:r w:rsidRPr="005E14C2" w:rsidR="003B2336">
        <w:rPr>
          <w:lang w:val="fr"/>
        </w:rPr>
        <w:t>Pla</w:t>
      </w:r>
      <w:r w:rsidRPr="005E14C2" w:rsidR="003B2336">
        <w:rPr>
          <w:spacing w:val="1"/>
          <w:lang w:val="fr"/>
        </w:rPr>
        <w:t>n</w:t>
      </w:r>
      <w:r w:rsidRPr="005E14C2" w:rsidR="003B2336">
        <w:rPr>
          <w:lang w:val="fr"/>
        </w:rPr>
        <w:t>i</w:t>
      </w:r>
      <w:r>
        <w:rPr>
          <w:lang w:val="fr"/>
        </w:rPr>
        <w:t>fication des modifications</w:t>
      </w:r>
      <w:bookmarkEnd w:id="68"/>
      <w:bookmarkEnd w:id="69"/>
      <w:bookmarkEnd w:id="70"/>
    </w:p>
    <w:p w:rsidRPr="00E51F1E" w:rsidR="00E51F1E" w:rsidP="00E51F1E" w:rsidRDefault="00E51F1E" w14:paraId="76746AC4" w14:textId="37493BF0" w14:noSpellErr="1">
      <w:pPr>
        <w:spacing w:line="276" w:lineRule="auto"/>
        <w:ind w:left="0"/>
        <w:rPr>
          <w:lang w:val="fr"/>
        </w:rPr>
      </w:pPr>
      <w:r w:rsidRPr="35857449" w:rsidR="00E51F1E">
        <w:rPr>
          <w:lang w:val="fr"/>
        </w:rPr>
        <w:t xml:space="preserve">Lorsque des modifications du SMQ sont jugées nécessaires, l'AIS doit s'assurer que le changement est conforme aux exigences de </w:t>
      </w:r>
      <w:r w:rsidRPr="35857449" w:rsidR="00E51F1E">
        <w:rPr>
          <w:lang w:val="fr"/>
        </w:rPr>
        <w:t xml:space="preserve">la norme </w:t>
      </w:r>
      <w:r w:rsidRPr="35857449" w:rsidR="00E51F1E">
        <w:rPr>
          <w:lang w:val="fr"/>
        </w:rPr>
        <w:t xml:space="preserve">ISO </w:t>
      </w:r>
      <w:r w:rsidRPr="35857449" w:rsidR="00E51F1E">
        <w:rPr>
          <w:lang w:val="fr"/>
        </w:rPr>
        <w:t>9001:</w:t>
      </w:r>
      <w:r w:rsidRPr="35857449" w:rsidR="00E51F1E">
        <w:rPr>
          <w:lang w:val="fr"/>
        </w:rPr>
        <w:t>2015 ainsi qu'</w:t>
      </w:r>
      <w:r w:rsidRPr="35857449" w:rsidR="00E51F1E">
        <w:rPr>
          <w:lang w:val="fr"/>
        </w:rPr>
        <w:t xml:space="preserve">à la </w:t>
      </w:r>
      <w:r w:rsidRPr="35857449" w:rsidR="00E51F1E">
        <w:rPr>
          <w:b w:val="1"/>
          <w:bCs w:val="1"/>
          <w:i w:val="1"/>
          <w:iCs w:val="1"/>
          <w:color w:val="5B9BD5" w:themeColor="accent1" w:themeTint="FF" w:themeShade="FF"/>
          <w:lang w:val="fr"/>
        </w:rPr>
        <w:t>Procédure de planification du SMQ (</w:t>
      </w:r>
      <w:r w:rsidRPr="35857449" w:rsidR="00E51F1E">
        <w:rPr>
          <w:b w:val="1"/>
          <w:bCs w:val="1"/>
          <w:i w:val="1"/>
          <w:iCs w:val="1"/>
          <w:color w:val="5B9BD5" w:themeColor="accent1" w:themeTint="FF" w:themeShade="FF"/>
          <w:lang w:val="fr"/>
        </w:rPr>
        <w:t>AFI_AIM_RBIS_QMS_600_PR01_TMP</w:t>
      </w:r>
      <w:r w:rsidRPr="35857449" w:rsidR="00E51F1E">
        <w:rPr>
          <w:b w:val="1"/>
          <w:bCs w:val="1"/>
          <w:i w:val="1"/>
          <w:iCs w:val="1"/>
          <w:color w:val="5B9BD5" w:themeColor="accent1" w:themeTint="FF" w:themeShade="FF"/>
          <w:lang w:val="fr"/>
        </w:rPr>
        <w:t>)</w:t>
      </w:r>
      <w:r w:rsidRPr="35857449" w:rsidR="00E51F1E">
        <w:rPr>
          <w:b w:val="1"/>
          <w:bCs w:val="1"/>
          <w:lang w:val="fr"/>
        </w:rPr>
        <w:t xml:space="preserve"> </w:t>
      </w:r>
      <w:r w:rsidRPr="35857449" w:rsidR="00E51F1E">
        <w:rPr>
          <w:lang w:val="fr"/>
        </w:rPr>
        <w:t>et doit prendre en compte :</w:t>
      </w:r>
    </w:p>
    <w:p w:rsidRPr="00E51F1E" w:rsidR="00E51F1E" w:rsidP="00E51F1E" w:rsidRDefault="00E51F1E" w14:paraId="05E42112" w14:textId="63DDB648">
      <w:pPr>
        <w:spacing w:before="0" w:after="160" w:line="259" w:lineRule="auto"/>
        <w:ind w:left="0"/>
        <w:jc w:val="left"/>
        <w:rPr>
          <w:lang w:val="fr"/>
        </w:rPr>
      </w:pPr>
      <w:r w:rsidRPr="00E51F1E">
        <w:rPr>
          <w:lang w:val="fr"/>
        </w:rPr>
        <w:t xml:space="preserve">a) l'objectif des modifications et leurs conséquences </w:t>
      </w:r>
      <w:r w:rsidRPr="00E51F1E">
        <w:rPr>
          <w:lang w:val="fr"/>
        </w:rPr>
        <w:t>possibles ;</w:t>
      </w:r>
    </w:p>
    <w:p w:rsidRPr="00E51F1E" w:rsidR="00E51F1E" w:rsidP="00E51F1E" w:rsidRDefault="00E51F1E" w14:paraId="1BD551DC" w14:textId="1EAC7AA5">
      <w:pPr>
        <w:spacing w:before="0" w:after="160" w:line="259" w:lineRule="auto"/>
        <w:ind w:left="0"/>
        <w:jc w:val="left"/>
        <w:rPr>
          <w:lang w:val="fr"/>
        </w:rPr>
      </w:pPr>
      <w:r w:rsidRPr="00E51F1E">
        <w:rPr>
          <w:lang w:val="fr"/>
        </w:rPr>
        <w:t xml:space="preserve">b) l'intégrité du système de management de la </w:t>
      </w:r>
      <w:r w:rsidRPr="00E51F1E">
        <w:rPr>
          <w:lang w:val="fr"/>
        </w:rPr>
        <w:t>qualité ;</w:t>
      </w:r>
    </w:p>
    <w:p w:rsidRPr="00E51F1E" w:rsidR="00E51F1E" w:rsidP="00E51F1E" w:rsidRDefault="00E51F1E" w14:paraId="61B21FBD" w14:textId="5A39B195">
      <w:pPr>
        <w:spacing w:before="0" w:after="160" w:line="259" w:lineRule="auto"/>
        <w:ind w:left="0"/>
        <w:jc w:val="left"/>
        <w:rPr>
          <w:lang w:val="fr"/>
        </w:rPr>
      </w:pPr>
      <w:r w:rsidRPr="00E51F1E">
        <w:rPr>
          <w:lang w:val="fr"/>
        </w:rPr>
        <w:t xml:space="preserve">c) la disponibilité des </w:t>
      </w:r>
      <w:r w:rsidRPr="00E51F1E">
        <w:rPr>
          <w:lang w:val="fr"/>
        </w:rPr>
        <w:t>ressources ;</w:t>
      </w:r>
    </w:p>
    <w:p w:rsidR="00E51F1E" w:rsidP="00E51F1E" w:rsidRDefault="00E51F1E" w14:paraId="2F71F8D1" w14:textId="77777777">
      <w:pPr>
        <w:spacing w:before="0" w:after="160" w:line="259" w:lineRule="auto"/>
        <w:ind w:left="0"/>
        <w:jc w:val="left"/>
        <w:rPr>
          <w:lang w:val="fr"/>
        </w:rPr>
      </w:pPr>
      <w:r w:rsidRPr="00E51F1E">
        <w:rPr>
          <w:lang w:val="fr"/>
        </w:rPr>
        <w:t>d) l'attribution ou la réattribution des responsabilités et autorités.</w:t>
      </w:r>
    </w:p>
    <w:p w:rsidRPr="00E51F1E" w:rsidR="00C27C3B" w:rsidP="00E51F1E" w:rsidRDefault="00C27C3B" w14:paraId="097941F3" w14:textId="725E871B">
      <w:pPr>
        <w:spacing w:before="0" w:after="160" w:line="259" w:lineRule="auto"/>
        <w:ind w:left="0"/>
        <w:jc w:val="left"/>
        <w:rPr>
          <w:lang w:val="fr-CI"/>
        </w:rPr>
      </w:pPr>
      <w:r w:rsidRPr="00E51F1E">
        <w:rPr>
          <w:lang w:val="fr-CI"/>
        </w:rPr>
        <w:br w:type="page"/>
      </w:r>
    </w:p>
    <w:p w:rsidRPr="00D719FC" w:rsidR="00D9493F" w:rsidP="00D264C7" w:rsidRDefault="00E51F1E" w14:paraId="0BE3CE76" w14:textId="093907AB">
      <w:pPr>
        <w:pStyle w:val="Titre1"/>
        <w:rPr>
          <w:lang w:val="fr-CI"/>
        </w:rPr>
      </w:pPr>
      <w:bookmarkStart w:name="_Toc132619319" w:id="71"/>
      <w:bookmarkStart w:name="_Toc133176875" w:id="72"/>
      <w:r>
        <w:rPr>
          <w:lang w:val="fr"/>
        </w:rPr>
        <w:lastRenderedPageBreak/>
        <w:t>10</w:t>
      </w:r>
      <w:r>
        <w:rPr>
          <w:lang w:val="fr"/>
        </w:rPr>
        <w:tab/>
      </w:r>
      <w:r w:rsidRPr="00D264C7" w:rsidR="007911A7">
        <w:rPr>
          <w:lang w:val="fr"/>
        </w:rPr>
        <w:t>S</w:t>
      </w:r>
      <w:r>
        <w:rPr>
          <w:lang w:val="fr"/>
        </w:rPr>
        <w:t>UPPORT</w:t>
      </w:r>
      <w:bookmarkEnd w:id="71"/>
      <w:bookmarkEnd w:id="72"/>
    </w:p>
    <w:p w:rsidRPr="00D719FC" w:rsidR="003B2336" w:rsidP="00A523C1" w:rsidRDefault="00E51F1E" w14:paraId="3D744DC6" w14:textId="049C73E3">
      <w:pPr>
        <w:pStyle w:val="Titre2"/>
        <w:rPr>
          <w:lang w:val="fr-CI"/>
        </w:rPr>
      </w:pPr>
      <w:bookmarkStart w:name="_Toc132619320" w:id="73"/>
      <w:bookmarkStart w:name="_Toc133176876" w:id="74"/>
      <w:r>
        <w:rPr>
          <w:lang w:val="fr"/>
        </w:rPr>
        <w:t>10.1</w:t>
      </w:r>
      <w:r>
        <w:rPr>
          <w:lang w:val="fr"/>
        </w:rPr>
        <w:tab/>
      </w:r>
      <w:r w:rsidRPr="00A523C1" w:rsidR="003B2336">
        <w:rPr>
          <w:lang w:val="fr"/>
        </w:rPr>
        <w:t>Ressource</w:t>
      </w:r>
      <w:r w:rsidR="00E44A67">
        <w:rPr>
          <w:lang w:val="fr"/>
        </w:rPr>
        <w:t>s</w:t>
      </w:r>
      <w:bookmarkEnd w:id="73"/>
      <w:bookmarkEnd w:id="74"/>
    </w:p>
    <w:p w:rsidRPr="00D719FC" w:rsidR="006C541C" w:rsidP="00A523C1" w:rsidRDefault="00E51F1E" w14:paraId="31D874A8" w14:textId="2EF508CB">
      <w:pPr>
        <w:pStyle w:val="Titre3"/>
        <w:rPr>
          <w:lang w:val="fr-CI"/>
        </w:rPr>
      </w:pPr>
      <w:bookmarkStart w:name="_Toc132619321" w:id="75"/>
      <w:bookmarkStart w:name="_Toc133176877" w:id="76"/>
      <w:r>
        <w:rPr>
          <w:lang w:val="fr"/>
        </w:rPr>
        <w:t>10.1.1</w:t>
      </w:r>
      <w:r>
        <w:rPr>
          <w:lang w:val="fr"/>
        </w:rPr>
        <w:tab/>
      </w:r>
      <w:r w:rsidRPr="005E14C2" w:rsidR="006C541C">
        <w:rPr>
          <w:lang w:val="fr"/>
        </w:rPr>
        <w:t>Généralités</w:t>
      </w:r>
      <w:bookmarkEnd w:id="75"/>
      <w:bookmarkEnd w:id="76"/>
    </w:p>
    <w:p w:rsidRPr="00A10462" w:rsidR="00D719FC" w:rsidP="00A10462" w:rsidRDefault="00D719FC" w14:paraId="156CAE55" w14:textId="31C05232">
      <w:pPr>
        <w:rPr>
          <w:lang w:val="fr"/>
        </w:rPr>
      </w:pPr>
      <w:bookmarkStart w:name="_Toc132619322" w:id="77"/>
      <w:r w:rsidRPr="35857449" w:rsidR="00D719FC">
        <w:rPr>
          <w:lang w:val="fr"/>
        </w:rPr>
        <w:t xml:space="preserve">Conformément à la </w:t>
      </w:r>
      <w:r w:rsidRPr="35857449" w:rsidR="640A46A5">
        <w:rPr>
          <w:b w:val="1"/>
          <w:bCs w:val="1"/>
          <w:i w:val="1"/>
          <w:iCs w:val="1"/>
          <w:color w:val="5B9BD5" w:themeColor="accent1" w:themeTint="FF" w:themeShade="FF"/>
          <w:lang w:val="fr"/>
        </w:rPr>
        <w:t>Pr</w:t>
      </w:r>
      <w:r w:rsidRPr="35857449" w:rsidR="00D719FC">
        <w:rPr>
          <w:b w:val="1"/>
          <w:bCs w:val="1"/>
          <w:i w:val="1"/>
          <w:iCs w:val="1"/>
          <w:color w:val="5B9BD5" w:themeColor="accent1" w:themeTint="FF" w:themeShade="FF"/>
          <w:lang w:val="fr"/>
        </w:rPr>
        <w:t xml:space="preserve">océdure </w:t>
      </w:r>
      <w:r w:rsidRPr="35857449" w:rsidR="00D719FC">
        <w:rPr>
          <w:b w:val="1"/>
          <w:bCs w:val="1"/>
          <w:i w:val="1"/>
          <w:iCs w:val="1"/>
          <w:color w:val="5B9BD5" w:themeColor="accent1" w:themeTint="FF" w:themeShade="FF"/>
          <w:lang w:val="fr"/>
        </w:rPr>
        <w:t>de gestion des ressources (</w:t>
      </w:r>
      <w:r w:rsidRPr="35857449" w:rsidR="00D719FC">
        <w:rPr>
          <w:b w:val="1"/>
          <w:bCs w:val="1"/>
          <w:i w:val="1"/>
          <w:iCs w:val="1"/>
          <w:color w:val="5B9BD5" w:themeColor="accent1" w:themeTint="FF" w:themeShade="FF"/>
          <w:lang w:val="fr"/>
        </w:rPr>
        <w:t>AFI_AIM_RBIS_QMS_710_PR01_TMP</w:t>
      </w:r>
      <w:r w:rsidRPr="35857449" w:rsidR="00D719FC">
        <w:rPr>
          <w:b w:val="1"/>
          <w:bCs w:val="1"/>
          <w:i w:val="1"/>
          <w:iCs w:val="1"/>
          <w:color w:val="5B9BD5" w:themeColor="accent1" w:themeTint="FF" w:themeShade="FF"/>
          <w:lang w:val="fr"/>
        </w:rPr>
        <w:t>)</w:t>
      </w:r>
      <w:r w:rsidRPr="35857449" w:rsidR="00D719FC">
        <w:rPr>
          <w:lang w:val="fr"/>
        </w:rPr>
        <w:t>, la direction de l'AIS s'</w:t>
      </w:r>
      <w:r w:rsidRPr="35857449" w:rsidR="00D719FC">
        <w:rPr>
          <w:lang w:val="fr"/>
        </w:rPr>
        <w:t xml:space="preserve">est </w:t>
      </w:r>
      <w:r w:rsidRPr="35857449" w:rsidR="00D719FC">
        <w:rPr>
          <w:lang w:val="fr"/>
        </w:rPr>
        <w:t>engag</w:t>
      </w:r>
      <w:r w:rsidRPr="35857449" w:rsidR="00D719FC">
        <w:rPr>
          <w:lang w:val="fr"/>
        </w:rPr>
        <w:t>é</w:t>
      </w:r>
      <w:r w:rsidRPr="35857449" w:rsidR="00D719FC">
        <w:rPr>
          <w:lang w:val="fr"/>
        </w:rPr>
        <w:t xml:space="preserve">e pleinement à fournir les ressources adéquates nécessaires à l'établissement, à la mise en œuvre, à la </w:t>
      </w:r>
      <w:r w:rsidRPr="35857449" w:rsidR="00D719FC">
        <w:rPr>
          <w:lang w:val="fr"/>
        </w:rPr>
        <w:t>tenue à jour</w:t>
      </w:r>
      <w:r w:rsidRPr="35857449" w:rsidR="00D719FC">
        <w:rPr>
          <w:lang w:val="fr"/>
        </w:rPr>
        <w:t xml:space="preserve"> et à l'amélioration continue de notre </w:t>
      </w:r>
      <w:r w:rsidRPr="35857449" w:rsidR="00D719FC">
        <w:rPr>
          <w:lang w:val="fr"/>
        </w:rPr>
        <w:t>SMQ</w:t>
      </w:r>
      <w:r w:rsidRPr="35857449" w:rsidR="00D719FC">
        <w:rPr>
          <w:lang w:val="fr"/>
        </w:rPr>
        <w:t>. Les ressources dont nous disposons comprennent, sans s'y limiter</w:t>
      </w:r>
    </w:p>
    <w:p w:rsidRPr="00A10462" w:rsidR="00D719FC" w:rsidP="00A10462" w:rsidRDefault="00D719FC" w14:paraId="0568B3C5" w14:textId="595B8037">
      <w:pPr>
        <w:pStyle w:val="Paragraphedeliste"/>
        <w:numPr>
          <w:ilvl w:val="0"/>
          <w:numId w:val="69"/>
        </w:numPr>
        <w:rPr>
          <w:lang w:val="fr"/>
        </w:rPr>
      </w:pPr>
      <w:r w:rsidRPr="00A10462">
        <w:rPr>
          <w:lang w:val="fr"/>
        </w:rPr>
        <w:t>du personnel</w:t>
      </w:r>
      <w:r w:rsidRPr="00A10462">
        <w:rPr>
          <w:lang w:val="fr"/>
        </w:rPr>
        <w:t xml:space="preserve"> </w:t>
      </w:r>
      <w:proofErr w:type="gramStart"/>
      <w:r w:rsidRPr="00A10462">
        <w:rPr>
          <w:lang w:val="fr"/>
        </w:rPr>
        <w:t>compétent</w:t>
      </w:r>
      <w:r w:rsidRPr="00A10462">
        <w:rPr>
          <w:lang w:val="fr"/>
        </w:rPr>
        <w:t>;</w:t>
      </w:r>
      <w:proofErr w:type="gramEnd"/>
    </w:p>
    <w:p w:rsidRPr="00A10462" w:rsidR="00D719FC" w:rsidP="00A10462" w:rsidRDefault="00D719FC" w14:paraId="1CC54B95" w14:textId="02D041EA">
      <w:pPr>
        <w:pStyle w:val="Paragraphedeliste"/>
        <w:numPr>
          <w:ilvl w:val="0"/>
          <w:numId w:val="69"/>
        </w:numPr>
        <w:rPr>
          <w:lang w:val="fr"/>
        </w:rPr>
      </w:pPr>
      <w:r w:rsidRPr="00A10462">
        <w:rPr>
          <w:lang w:val="fr"/>
        </w:rPr>
        <w:t xml:space="preserve">des outils et des technologies de pointe, </w:t>
      </w:r>
    </w:p>
    <w:p w:rsidRPr="00A10462" w:rsidR="00D719FC" w:rsidP="00A10462" w:rsidRDefault="00D719FC" w14:paraId="57F163C0" w14:textId="07791F12">
      <w:pPr>
        <w:pStyle w:val="Paragraphedeliste"/>
        <w:numPr>
          <w:ilvl w:val="0"/>
          <w:numId w:val="69"/>
        </w:numPr>
        <w:rPr>
          <w:lang w:val="fr"/>
        </w:rPr>
      </w:pPr>
      <w:r w:rsidRPr="00A10462">
        <w:rPr>
          <w:lang w:val="fr"/>
        </w:rPr>
        <w:t xml:space="preserve">un environnement de travail bien entretenu, et </w:t>
      </w:r>
    </w:p>
    <w:p w:rsidRPr="00A10462" w:rsidR="00D719FC" w:rsidP="00A10462" w:rsidRDefault="00D719FC" w14:paraId="628CA7AC" w14:textId="0981BFC1">
      <w:pPr>
        <w:pStyle w:val="Paragraphedeliste"/>
        <w:numPr>
          <w:ilvl w:val="0"/>
          <w:numId w:val="69"/>
        </w:numPr>
        <w:rPr>
          <w:lang w:val="fr"/>
        </w:rPr>
      </w:pPr>
      <w:r w:rsidRPr="00A10462">
        <w:rPr>
          <w:lang w:val="fr"/>
        </w:rPr>
        <w:t xml:space="preserve">des </w:t>
      </w:r>
      <w:r w:rsidRPr="00A10462">
        <w:rPr>
          <w:lang w:val="fr"/>
        </w:rPr>
        <w:t xml:space="preserve">ressources financières. </w:t>
      </w:r>
    </w:p>
    <w:p w:rsidRPr="00A10462" w:rsidR="00D719FC" w:rsidP="00A10462" w:rsidRDefault="00D719FC" w14:paraId="4909530A" w14:textId="63DCE6B9">
      <w:pPr>
        <w:rPr>
          <w:lang w:val="fr"/>
        </w:rPr>
      </w:pPr>
      <w:r w:rsidRPr="35857449" w:rsidR="00D719FC">
        <w:rPr>
          <w:lang w:val="fr"/>
        </w:rPr>
        <w:t xml:space="preserve">Le processus de détermination et de communication des besoins en ressources fait partie intégrante de notre </w:t>
      </w:r>
      <w:r w:rsidRPr="35857449" w:rsidR="60B851D2">
        <w:rPr>
          <w:b w:val="1"/>
          <w:bCs w:val="1"/>
          <w:i w:val="1"/>
          <w:iCs w:val="1"/>
          <w:color w:val="5B9BD5" w:themeColor="accent1" w:themeTint="FF" w:themeShade="FF"/>
          <w:lang w:val="fr"/>
        </w:rPr>
        <w:t>P</w:t>
      </w:r>
      <w:r w:rsidRPr="35857449" w:rsidR="00D719FC">
        <w:rPr>
          <w:b w:val="1"/>
          <w:bCs w:val="1"/>
          <w:i w:val="1"/>
          <w:iCs w:val="1"/>
          <w:color w:val="5B9BD5" w:themeColor="accent1" w:themeTint="FF" w:themeShade="FF"/>
          <w:lang w:val="fr"/>
        </w:rPr>
        <w:t xml:space="preserve">rocédure </w:t>
      </w:r>
      <w:r w:rsidRPr="35857449" w:rsidR="00D719FC">
        <w:rPr>
          <w:b w:val="1"/>
          <w:bCs w:val="1"/>
          <w:i w:val="1"/>
          <w:iCs w:val="1"/>
          <w:color w:val="5B9BD5" w:themeColor="accent1" w:themeTint="FF" w:themeShade="FF"/>
          <w:lang w:val="fr"/>
        </w:rPr>
        <w:t>pour le processus de</w:t>
      </w:r>
      <w:r w:rsidRPr="35857449" w:rsidR="00D719FC">
        <w:rPr>
          <w:b w:val="1"/>
          <w:bCs w:val="1"/>
          <w:i w:val="1"/>
          <w:iCs w:val="1"/>
          <w:color w:val="5B9BD5" w:themeColor="accent1" w:themeTint="FF" w:themeShade="FF"/>
          <w:lang w:val="fr"/>
        </w:rPr>
        <w:t xml:space="preserve"> </w:t>
      </w:r>
      <w:r w:rsidRPr="35857449" w:rsidR="00D719FC">
        <w:rPr>
          <w:b w:val="1"/>
          <w:bCs w:val="1"/>
          <w:i w:val="1"/>
          <w:iCs w:val="1"/>
          <w:color w:val="5B9BD5" w:themeColor="accent1" w:themeTint="FF" w:themeShade="FF"/>
          <w:lang w:val="fr"/>
        </w:rPr>
        <w:t xml:space="preserve">revue de direction </w:t>
      </w:r>
      <w:r w:rsidRPr="35857449" w:rsidR="00D719FC">
        <w:rPr>
          <w:b w:val="1"/>
          <w:bCs w:val="1"/>
          <w:i w:val="1"/>
          <w:iCs w:val="1"/>
          <w:color w:val="5B9BD5" w:themeColor="accent1" w:themeTint="FF" w:themeShade="FF"/>
          <w:lang w:val="fr"/>
        </w:rPr>
        <w:t>(AFI_AIM_RBIS_QMS_</w:t>
      </w:r>
      <w:r w:rsidRPr="35857449" w:rsidR="00D719FC">
        <w:rPr>
          <w:b w:val="1"/>
          <w:bCs w:val="1"/>
          <w:i w:val="1"/>
          <w:iCs w:val="1"/>
          <w:color w:val="5B9BD5" w:themeColor="accent1" w:themeTint="FF" w:themeShade="FF"/>
          <w:lang w:val="fr"/>
        </w:rPr>
        <w:t>93</w:t>
      </w:r>
      <w:r w:rsidRPr="35857449" w:rsidR="00D719FC">
        <w:rPr>
          <w:b w:val="1"/>
          <w:bCs w:val="1"/>
          <w:i w:val="1"/>
          <w:iCs w:val="1"/>
          <w:color w:val="5B9BD5" w:themeColor="accent1" w:themeTint="FF" w:themeShade="FF"/>
          <w:lang w:val="fr"/>
        </w:rPr>
        <w:t>0_PR01_TMP)</w:t>
      </w:r>
      <w:r w:rsidRPr="35857449" w:rsidR="00D719FC">
        <w:rPr>
          <w:i w:val="1"/>
          <w:iCs w:val="1"/>
          <w:color w:val="5B9BD5" w:themeColor="accent1" w:themeTint="FF" w:themeShade="FF"/>
          <w:lang w:val="fr"/>
        </w:rPr>
        <w:t>,</w:t>
      </w:r>
      <w:r w:rsidRPr="35857449" w:rsidR="00D719FC">
        <w:rPr>
          <w:color w:val="5B9BD5" w:themeColor="accent1" w:themeTint="FF" w:themeShade="FF"/>
          <w:lang w:val="fr"/>
        </w:rPr>
        <w:t xml:space="preserve"> </w:t>
      </w:r>
      <w:r w:rsidRPr="35857449" w:rsidR="00D719FC">
        <w:rPr>
          <w:lang w:val="fr"/>
        </w:rPr>
        <w:t>Nos considérations en matière de ressources comprennent, sans s'y limiter, les éléments suivants</w:t>
      </w:r>
    </w:p>
    <w:p w:rsidRPr="00A10462" w:rsidR="00D719FC" w:rsidP="00A10462" w:rsidRDefault="00D719FC" w14:paraId="05C39382" w14:textId="61915008">
      <w:pPr>
        <w:pStyle w:val="Paragraphedeliste"/>
        <w:numPr>
          <w:ilvl w:val="0"/>
          <w:numId w:val="70"/>
        </w:numPr>
        <w:rPr>
          <w:lang w:val="fr"/>
        </w:rPr>
      </w:pPr>
      <w:r w:rsidRPr="00A10462">
        <w:rPr>
          <w:lang w:val="fr"/>
        </w:rPr>
        <w:t xml:space="preserve">Les </w:t>
      </w:r>
      <w:r w:rsidRPr="00A10462" w:rsidR="004B7140">
        <w:rPr>
          <w:lang w:val="fr"/>
        </w:rPr>
        <w:t>éléments d’entrée et de sortie</w:t>
      </w:r>
      <w:r w:rsidRPr="00A10462">
        <w:rPr>
          <w:lang w:val="fr"/>
        </w:rPr>
        <w:t xml:space="preserve"> de </w:t>
      </w:r>
      <w:r w:rsidRPr="00A10462" w:rsidR="004B7140">
        <w:rPr>
          <w:lang w:val="fr"/>
        </w:rPr>
        <w:t xml:space="preserve">la </w:t>
      </w:r>
      <w:r w:rsidRPr="00A10462">
        <w:rPr>
          <w:lang w:val="fr"/>
        </w:rPr>
        <w:t>revue de direction ;</w:t>
      </w:r>
    </w:p>
    <w:p w:rsidRPr="00A10462" w:rsidR="00D719FC" w:rsidP="00A10462" w:rsidRDefault="004B7140" w14:paraId="3AFE92C8" w14:textId="4B8A219C">
      <w:pPr>
        <w:pStyle w:val="Paragraphedeliste"/>
        <w:numPr>
          <w:ilvl w:val="0"/>
          <w:numId w:val="70"/>
        </w:numPr>
        <w:rPr>
          <w:lang w:val="fr"/>
        </w:rPr>
      </w:pPr>
      <w:r w:rsidRPr="00A10462">
        <w:rPr>
          <w:lang w:val="fr"/>
        </w:rPr>
        <w:t>Les c</w:t>
      </w:r>
      <w:r w:rsidRPr="00A10462" w:rsidR="00D719FC">
        <w:rPr>
          <w:lang w:val="fr"/>
        </w:rPr>
        <w:t xml:space="preserve">apacités et contraintes </w:t>
      </w:r>
      <w:r w:rsidRPr="00A10462">
        <w:rPr>
          <w:lang w:val="fr"/>
        </w:rPr>
        <w:t>en</w:t>
      </w:r>
      <w:r w:rsidRPr="00A10462" w:rsidR="00D719FC">
        <w:rPr>
          <w:lang w:val="fr"/>
        </w:rPr>
        <w:t xml:space="preserve"> ressources internes et externes existantes ; et</w:t>
      </w:r>
    </w:p>
    <w:p w:rsidRPr="00A10462" w:rsidR="00D719FC" w:rsidP="00A10462" w:rsidRDefault="00D719FC" w14:paraId="28E0EE06" w14:textId="774262FF">
      <w:pPr>
        <w:pStyle w:val="Paragraphedeliste"/>
        <w:numPr>
          <w:ilvl w:val="0"/>
          <w:numId w:val="70"/>
        </w:numPr>
        <w:rPr>
          <w:lang w:val="fr"/>
        </w:rPr>
      </w:pPr>
      <w:r w:rsidRPr="00A10462">
        <w:rPr>
          <w:lang w:val="fr"/>
        </w:rPr>
        <w:t>Les ressources fournies par les fournisseurs externes en fonction de nos exigences et de nos attentes.</w:t>
      </w:r>
    </w:p>
    <w:p w:rsidRPr="00D719FC" w:rsidR="00E54B09" w:rsidP="00D719FC" w:rsidRDefault="004B7140" w14:paraId="22BDA215" w14:textId="7E1BFFC3">
      <w:pPr>
        <w:pStyle w:val="Titre3"/>
        <w:spacing w:line="276" w:lineRule="auto"/>
        <w:rPr>
          <w:lang w:val="fr-CI"/>
        </w:rPr>
      </w:pPr>
      <w:bookmarkStart w:name="_Toc133176878" w:id="78"/>
      <w:r>
        <w:rPr>
          <w:lang w:val="fr"/>
        </w:rPr>
        <w:t>10.1.2</w:t>
      </w:r>
      <w:r>
        <w:rPr>
          <w:lang w:val="fr"/>
        </w:rPr>
        <w:tab/>
      </w:r>
      <w:r>
        <w:rPr>
          <w:lang w:val="fr"/>
        </w:rPr>
        <w:t>Ressources humaines</w:t>
      </w:r>
      <w:bookmarkEnd w:id="77"/>
      <w:bookmarkEnd w:id="78"/>
    </w:p>
    <w:p w:rsidRPr="00047A2B" w:rsidR="00A523C1" w:rsidP="00B7397F" w:rsidRDefault="00B7397F" w14:paraId="5FFFC204" w14:textId="49F29452">
      <w:pPr>
        <w:spacing w:before="120" w:line="276" w:lineRule="auto"/>
        <w:ind w:left="0"/>
        <w:rPr>
          <w:lang w:val="fr-CI"/>
        </w:rPr>
      </w:pPr>
      <w:r w:rsidRPr="00B7397F">
        <w:rPr>
          <w:lang w:val="fr"/>
        </w:rPr>
        <w:t>L'</w:t>
      </w:r>
      <w:r>
        <w:rPr>
          <w:lang w:val="fr"/>
        </w:rPr>
        <w:t xml:space="preserve">AISP a </w:t>
      </w:r>
      <w:r w:rsidRPr="00B7397F">
        <w:rPr>
          <w:lang w:val="fr"/>
        </w:rPr>
        <w:t>détermin</w:t>
      </w:r>
      <w:r>
        <w:rPr>
          <w:lang w:val="fr"/>
        </w:rPr>
        <w:t>é</w:t>
      </w:r>
      <w:r w:rsidRPr="00B7397F">
        <w:rPr>
          <w:lang w:val="fr"/>
        </w:rPr>
        <w:t xml:space="preserve"> et fourni les ressources humaines nécessaires à la mise en œuvre efficace</w:t>
      </w:r>
      <w:r>
        <w:rPr>
          <w:lang w:val="fr"/>
        </w:rPr>
        <w:t xml:space="preserve"> </w:t>
      </w:r>
      <w:r w:rsidRPr="00B7397F">
        <w:rPr>
          <w:lang w:val="fr"/>
        </w:rPr>
        <w:t>d</w:t>
      </w:r>
      <w:r>
        <w:rPr>
          <w:lang w:val="fr"/>
        </w:rPr>
        <w:t>u SMQ</w:t>
      </w:r>
      <w:r w:rsidRPr="00B7397F">
        <w:rPr>
          <w:lang w:val="fr"/>
        </w:rPr>
        <w:t xml:space="preserve"> ainsi qu'à la mise en œuvre et à la maîtrise de ses processus.</w:t>
      </w:r>
      <w:r w:rsidRPr="00B7397F">
        <w:rPr>
          <w:lang w:val="fr"/>
        </w:rPr>
        <w:t xml:space="preserve"> </w:t>
      </w:r>
      <w:r>
        <w:rPr>
          <w:lang w:val="fr"/>
        </w:rPr>
        <w:t>La direction de l’</w:t>
      </w:r>
      <w:r w:rsidR="004F7322">
        <w:rPr>
          <w:lang w:val="fr"/>
        </w:rPr>
        <w:t xml:space="preserve">AIS </w:t>
      </w:r>
      <w:r w:rsidR="003D669B">
        <w:rPr>
          <w:lang w:val="fr"/>
        </w:rPr>
        <w:t xml:space="preserve">a </w:t>
      </w:r>
      <w:r>
        <w:rPr>
          <w:lang w:val="fr"/>
        </w:rPr>
        <w:t>nommé</w:t>
      </w:r>
      <w:r w:rsidR="004F7322">
        <w:rPr>
          <w:lang w:val="fr"/>
        </w:rPr>
        <w:t xml:space="preserve"> les </w:t>
      </w:r>
      <w:r>
        <w:rPr>
          <w:lang w:val="fr"/>
        </w:rPr>
        <w:t>pilotes qualité aux fonctions clés</w:t>
      </w:r>
      <w:r w:rsidR="00C719BE">
        <w:rPr>
          <w:lang w:val="fr"/>
        </w:rPr>
        <w:t>, qui sont chargés de la mise en œuvre du SMQ.</w:t>
      </w:r>
      <w:r w:rsidR="00570C55">
        <w:rPr>
          <w:lang w:val="fr"/>
        </w:rPr>
        <w:t xml:space="preserve"> </w:t>
      </w:r>
      <w:r w:rsidRPr="00B7397F">
        <w:rPr>
          <w:lang w:val="fr"/>
        </w:rPr>
        <w:t xml:space="preserve">Toutefois, les dispositions relatives aux ressources humaines relèvent directement du département des ressources humaines de </w:t>
      </w:r>
      <w:r>
        <w:rPr>
          <w:lang w:val="fr"/>
        </w:rPr>
        <w:t>l’ANSP</w:t>
      </w:r>
      <w:r w:rsidRPr="00B7397F">
        <w:rPr>
          <w:lang w:val="fr"/>
        </w:rPr>
        <w:t>, avec des contributions de la direction de l'AIS, en particulier au cours du processus de recrutement.</w:t>
      </w:r>
    </w:p>
    <w:p w:rsidRPr="00B7397F" w:rsidR="003B2336" w:rsidP="004E6332" w:rsidRDefault="004B7140" w14:paraId="71C2EABE" w14:textId="1A9A5BF7">
      <w:pPr>
        <w:pStyle w:val="Titre3"/>
        <w:rPr>
          <w:lang w:val="fr-CI"/>
        </w:rPr>
      </w:pPr>
      <w:bookmarkStart w:name="_Toc132619323" w:id="79"/>
      <w:bookmarkStart w:name="_Toc133176879" w:id="80"/>
      <w:r>
        <w:rPr>
          <w:lang w:val="fr"/>
        </w:rPr>
        <w:t>10.1.3</w:t>
      </w:r>
      <w:r>
        <w:rPr>
          <w:lang w:val="fr"/>
        </w:rPr>
        <w:tab/>
      </w:r>
      <w:r w:rsidRPr="005E14C2" w:rsidR="003B2336">
        <w:rPr>
          <w:lang w:val="fr"/>
        </w:rPr>
        <w:t>Infrastructure</w:t>
      </w:r>
      <w:bookmarkEnd w:id="79"/>
      <w:bookmarkEnd w:id="80"/>
    </w:p>
    <w:p w:rsidRPr="00047A2B" w:rsidR="003B2336" w:rsidP="00B7397F" w:rsidRDefault="003D669B" w14:paraId="5DB46C50" w14:textId="4F3E955D" w14:noSpellErr="1">
      <w:pPr>
        <w:spacing w:before="120" w:line="276" w:lineRule="auto"/>
        <w:ind w:left="0"/>
        <w:rPr>
          <w:lang w:val="fr-CI"/>
        </w:rPr>
      </w:pPr>
      <w:r w:rsidR="003D669B">
        <w:rPr>
          <w:lang w:val="fr"/>
        </w:rPr>
        <w:t>L</w:t>
      </w:r>
      <w:r w:rsidR="00B7397F">
        <w:rPr>
          <w:lang w:val="fr"/>
        </w:rPr>
        <w:t>es infr</w:t>
      </w:r>
      <w:r w:rsidR="003D669B">
        <w:rPr>
          <w:lang w:val="fr"/>
        </w:rPr>
        <w:t>a</w:t>
      </w:r>
      <w:r w:rsidRPr="005E14C2" w:rsidR="0050108C">
        <w:rPr>
          <w:lang w:val="fr"/>
        </w:rPr>
        <w:t>structure</w:t>
      </w:r>
      <w:r w:rsidR="00B7397F">
        <w:rPr>
          <w:lang w:val="fr"/>
        </w:rPr>
        <w:t>s</w:t>
      </w:r>
      <w:r w:rsidRPr="005E14C2" w:rsidR="0050108C">
        <w:rPr>
          <w:lang w:val="fr"/>
        </w:rPr>
        <w:t xml:space="preserve"> nécessaire</w:t>
      </w:r>
      <w:r w:rsidR="00B7397F">
        <w:rPr>
          <w:lang w:val="fr"/>
        </w:rPr>
        <w:t>s</w:t>
      </w:r>
      <w:r w:rsidRPr="005E14C2" w:rsidR="0050108C">
        <w:rPr>
          <w:lang w:val="fr"/>
        </w:rPr>
        <w:t xml:space="preserve"> </w:t>
      </w:r>
      <w:r w:rsidR="00B7397F">
        <w:rPr>
          <w:lang w:val="fr"/>
        </w:rPr>
        <w:t>sont</w:t>
      </w:r>
      <w:r w:rsidRPr="005E14C2" w:rsidR="0050108C">
        <w:rPr>
          <w:lang w:val="fr"/>
        </w:rPr>
        <w:t xml:space="preserve"> déterminée</w:t>
      </w:r>
      <w:r w:rsidR="00B7397F">
        <w:rPr>
          <w:lang w:val="fr"/>
        </w:rPr>
        <w:t>s</w:t>
      </w:r>
      <w:r w:rsidRPr="005E14C2" w:rsidR="0050108C">
        <w:rPr>
          <w:lang w:val="fr"/>
        </w:rPr>
        <w:t xml:space="preserve"> et gérée</w:t>
      </w:r>
      <w:r w:rsidR="00B7397F">
        <w:rPr>
          <w:lang w:val="fr"/>
        </w:rPr>
        <w:t>s</w:t>
      </w:r>
      <w:r w:rsidRPr="005E14C2" w:rsidR="0050108C">
        <w:rPr>
          <w:lang w:val="fr"/>
        </w:rPr>
        <w:t xml:space="preserve"> conformément à</w:t>
      </w:r>
      <w:r w:rsidR="00B7397F">
        <w:rPr>
          <w:lang w:val="fr"/>
        </w:rPr>
        <w:t xml:space="preserve"> la</w:t>
      </w:r>
      <w:r w:rsidR="0050108C">
        <w:rPr>
          <w:lang w:val="fr"/>
        </w:rPr>
        <w:t xml:space="preserve"> </w:t>
      </w:r>
      <w:r w:rsidRPr="35857449" w:rsidR="00B7397F">
        <w:rPr>
          <w:b w:val="1"/>
          <w:bCs w:val="1"/>
          <w:i w:val="1"/>
          <w:iCs w:val="1"/>
          <w:color w:val="5B9BD5" w:themeColor="accent1"/>
          <w:lang w:val="fr-CI"/>
        </w:rPr>
        <w:t xml:space="preserve">procédure </w:t>
      </w:r>
      <w:r w:rsidRPr="35857449" w:rsidR="00B7397F">
        <w:rPr>
          <w:b w:val="1"/>
          <w:bCs w:val="1"/>
          <w:i w:val="1"/>
          <w:iCs w:val="1"/>
          <w:color w:val="5B9BD5" w:themeColor="accent1"/>
          <w:lang w:val="fr-CI"/>
        </w:rPr>
        <w:t>de gestion des ressources (</w:t>
      </w:r>
      <w:r w:rsidRPr="35857449" w:rsidR="00B7397F">
        <w:rPr>
          <w:b w:val="1"/>
          <w:bCs w:val="1"/>
          <w:i w:val="1"/>
          <w:iCs w:val="1"/>
          <w:color w:val="5B9BD5" w:themeColor="accent1"/>
          <w:lang w:val="fr-CI"/>
        </w:rPr>
        <w:t>AFI_AIM_RBIS_QMS_710_PR01_TMP</w:t>
      </w:r>
      <w:r w:rsidRPr="35857449" w:rsidR="00B7397F">
        <w:rPr>
          <w:b w:val="1"/>
          <w:bCs w:val="1"/>
          <w:i w:val="1"/>
          <w:iCs w:val="1"/>
          <w:color w:val="5B9BD5" w:themeColor="accent1"/>
          <w:lang w:val="fr-CI"/>
        </w:rPr>
        <w:t>)</w:t>
      </w:r>
      <w:r w:rsidRPr="35857449" w:rsidR="0050108C">
        <w:rPr>
          <w:i w:val="1"/>
          <w:iCs w:val="1"/>
          <w:color w:val="0070C0"/>
          <w:lang w:val="fr"/>
        </w:rPr>
        <w:t>.</w:t>
      </w:r>
      <w:r w:rsidR="00570C55">
        <w:rPr>
          <w:lang w:val="fr"/>
        </w:rPr>
        <w:t xml:space="preserve"> </w:t>
      </w:r>
      <w:r w:rsidR="00B7397F">
        <w:rPr>
          <w:lang w:val="fr"/>
        </w:rPr>
        <w:t xml:space="preserve">L’AIS a </w:t>
      </w:r>
      <w:r w:rsidR="0050108C">
        <w:rPr>
          <w:lang w:val="fr"/>
        </w:rPr>
        <w:t>d</w:t>
      </w:r>
      <w:r w:rsidR="00B7397F">
        <w:rPr>
          <w:lang w:val="fr"/>
        </w:rPr>
        <w:t>é</w:t>
      </w:r>
      <w:r w:rsidR="0050108C">
        <w:rPr>
          <w:lang w:val="fr"/>
        </w:rPr>
        <w:t>ter</w:t>
      </w:r>
      <w:r w:rsidRPr="005E14C2" w:rsidR="003B2336">
        <w:rPr>
          <w:spacing w:val="-4"/>
          <w:lang w:val="fr"/>
        </w:rPr>
        <w:t>m</w:t>
      </w:r>
      <w:r w:rsidR="0050108C">
        <w:rPr>
          <w:lang w:val="fr"/>
        </w:rPr>
        <w:t>i</w:t>
      </w:r>
      <w:r w:rsidRPr="005E14C2" w:rsidR="003B2336">
        <w:rPr>
          <w:lang w:val="fr"/>
        </w:rPr>
        <w:t>n</w:t>
      </w:r>
      <w:r w:rsidR="00B7397F">
        <w:rPr>
          <w:lang w:val="fr"/>
        </w:rPr>
        <w:t>é</w:t>
      </w:r>
      <w:r w:rsidRPr="005E14C2" w:rsidR="003B2336">
        <w:rPr>
          <w:lang w:val="fr"/>
        </w:rPr>
        <w:t xml:space="preserve"> et</w:t>
      </w:r>
      <w:r w:rsidR="00B7397F">
        <w:rPr>
          <w:lang w:val="fr"/>
        </w:rPr>
        <w:t xml:space="preserve"> fourni</w:t>
      </w:r>
      <w:r w:rsidRPr="00B7397F" w:rsidR="00B7397F">
        <w:rPr>
          <w:lang w:val="fr"/>
        </w:rPr>
        <w:t xml:space="preserve"> l'infrastructure nécessaire à la mise en œuvre de ses</w:t>
      </w:r>
      <w:r w:rsidR="00B7397F">
        <w:rPr>
          <w:lang w:val="fr"/>
        </w:rPr>
        <w:t xml:space="preserve"> </w:t>
      </w:r>
      <w:r w:rsidRPr="00B7397F" w:rsidR="00B7397F">
        <w:rPr>
          <w:lang w:val="fr"/>
        </w:rPr>
        <w:t>processus et à l'obtention de la conformité des produits et des services</w:t>
      </w:r>
      <w:r w:rsidRPr="005E14C2" w:rsidR="003B2336">
        <w:rPr>
          <w:lang w:val="fr"/>
        </w:rPr>
        <w:t xml:space="preserve"> </w:t>
      </w:r>
      <w:r w:rsidR="00B7397F">
        <w:rPr>
          <w:lang w:val="fr"/>
        </w:rPr>
        <w:t xml:space="preserve">qui </w:t>
      </w:r>
      <w:r w:rsidRPr="005E14C2" w:rsidR="003B2336">
        <w:rPr>
          <w:spacing w:val="-1"/>
          <w:lang w:val="fr"/>
        </w:rPr>
        <w:t>i</w:t>
      </w:r>
      <w:r w:rsidRPr="005E14C2" w:rsidR="003B2336">
        <w:rPr>
          <w:spacing w:val="-2"/>
          <w:lang w:val="fr"/>
        </w:rPr>
        <w:t>n</w:t>
      </w:r>
      <w:r w:rsidRPr="005E14C2" w:rsidR="003B2336">
        <w:rPr>
          <w:lang w:val="fr"/>
        </w:rPr>
        <w:t>c</w:t>
      </w:r>
      <w:r w:rsidRPr="005E14C2" w:rsidR="003B2336">
        <w:rPr>
          <w:spacing w:val="1"/>
          <w:lang w:val="fr"/>
        </w:rPr>
        <w:t>l</w:t>
      </w:r>
      <w:r w:rsidRPr="005E14C2" w:rsidR="003B2336">
        <w:rPr>
          <w:lang w:val="fr"/>
        </w:rPr>
        <w:t>u</w:t>
      </w:r>
      <w:r w:rsidR="00B7397F">
        <w:rPr>
          <w:lang w:val="fr"/>
        </w:rPr>
        <w:t>t</w:t>
      </w:r>
      <w:r w:rsidR="0083483D">
        <w:rPr>
          <w:lang w:val="fr"/>
        </w:rPr>
        <w:t xml:space="preserve"> sans s’y limiter</w:t>
      </w:r>
      <w:r w:rsidR="0050108C">
        <w:rPr>
          <w:lang w:val="fr"/>
        </w:rPr>
        <w:t xml:space="preserve"> </w:t>
      </w:r>
      <w:r w:rsidRPr="005E14C2" w:rsidR="003B2336">
        <w:rPr>
          <w:lang w:val="fr"/>
        </w:rPr>
        <w:t>:</w:t>
      </w:r>
    </w:p>
    <w:p w:rsidRPr="00E260D2" w:rsidR="00E260D2" w:rsidP="00E260D2" w:rsidRDefault="00E260D2" w14:paraId="7AB0C379" w14:textId="03BD42CB">
      <w:pPr>
        <w:pStyle w:val="Paragraphedeliste"/>
        <w:numPr>
          <w:ilvl w:val="0"/>
          <w:numId w:val="58"/>
        </w:numPr>
        <w:ind w:left="851"/>
        <w:rPr>
          <w:lang w:val="fr-CI"/>
        </w:rPr>
      </w:pPr>
      <w:r w:rsidRPr="00E260D2">
        <w:rPr>
          <w:lang w:val="fr-CI"/>
        </w:rPr>
        <w:t xml:space="preserve">les bâtiments et les services </w:t>
      </w:r>
      <w:r w:rsidRPr="00E260D2">
        <w:rPr>
          <w:lang w:val="fr-CI"/>
        </w:rPr>
        <w:t>associés ;</w:t>
      </w:r>
    </w:p>
    <w:p w:rsidRPr="00E260D2" w:rsidR="00E260D2" w:rsidP="00E260D2" w:rsidRDefault="00E260D2" w14:paraId="4263607C" w14:textId="2B13D665">
      <w:pPr>
        <w:pStyle w:val="Paragraphedeliste"/>
        <w:numPr>
          <w:ilvl w:val="0"/>
          <w:numId w:val="58"/>
        </w:numPr>
        <w:ind w:left="851"/>
        <w:rPr>
          <w:spacing w:val="1"/>
          <w:lang w:val="fr"/>
        </w:rPr>
      </w:pPr>
      <w:r w:rsidRPr="00E260D2">
        <w:rPr>
          <w:lang w:val="fr-CI"/>
        </w:rPr>
        <w:t xml:space="preserve">les équipements, y compris matériel et </w:t>
      </w:r>
      <w:r w:rsidRPr="00E260D2">
        <w:rPr>
          <w:lang w:val="fr-CI"/>
        </w:rPr>
        <w:t>logiciel ;</w:t>
      </w:r>
    </w:p>
    <w:p w:rsidRPr="00E260D2" w:rsidR="00E260D2" w:rsidP="00E260D2" w:rsidRDefault="00E260D2" w14:paraId="087ECAB8" w14:textId="79327D80">
      <w:pPr>
        <w:pStyle w:val="Paragraphedeliste"/>
        <w:numPr>
          <w:ilvl w:val="0"/>
          <w:numId w:val="58"/>
        </w:numPr>
        <w:ind w:left="851"/>
        <w:rPr>
          <w:spacing w:val="1"/>
          <w:lang w:val="fr"/>
        </w:rPr>
      </w:pPr>
      <w:r w:rsidRPr="00E260D2">
        <w:rPr>
          <w:spacing w:val="1"/>
          <w:lang w:val="fr"/>
        </w:rPr>
        <w:t xml:space="preserve">les moyens de </w:t>
      </w:r>
      <w:r w:rsidRPr="00E260D2">
        <w:rPr>
          <w:spacing w:val="1"/>
          <w:lang w:val="fr"/>
        </w:rPr>
        <w:t>transport ;</w:t>
      </w:r>
    </w:p>
    <w:p w:rsidRPr="00E260D2" w:rsidR="00E260D2" w:rsidP="00E260D2" w:rsidRDefault="00E260D2" w14:paraId="3D896F80" w14:textId="26B37FE7">
      <w:pPr>
        <w:pStyle w:val="Paragraphedeliste"/>
        <w:numPr>
          <w:ilvl w:val="0"/>
          <w:numId w:val="58"/>
        </w:numPr>
        <w:ind w:left="851"/>
        <w:rPr>
          <w:spacing w:val="1"/>
          <w:lang w:val="fr"/>
        </w:rPr>
      </w:pPr>
      <w:r w:rsidRPr="00E260D2">
        <w:rPr>
          <w:spacing w:val="1"/>
          <w:lang w:val="fr"/>
        </w:rPr>
        <w:t>les technologies de l’information et de la communication.</w:t>
      </w:r>
    </w:p>
    <w:p w:rsidRPr="00047A2B" w:rsidR="00E54B09" w:rsidP="00E260D2" w:rsidRDefault="00E260D2" w14:paraId="386B7E90" w14:textId="6BA31DEC">
      <w:pPr>
        <w:spacing w:line="276" w:lineRule="auto"/>
        <w:ind w:left="0"/>
        <w:rPr>
          <w:lang w:val="fr-CI"/>
        </w:rPr>
      </w:pPr>
      <w:r w:rsidRPr="00E260D2">
        <w:rPr>
          <w:spacing w:val="-1"/>
          <w:lang w:val="fr-CI"/>
        </w:rPr>
        <w:lastRenderedPageBreak/>
        <w:t xml:space="preserve">Au fur et à mesure que de nouvelles infrastructures seront jugées nécessaires, elles seront consignées dans les plans qualité et dans d'autres documents, le cas échéant. La direction </w:t>
      </w:r>
      <w:r>
        <w:rPr>
          <w:spacing w:val="-1"/>
          <w:lang w:val="fr-CI"/>
        </w:rPr>
        <w:t>de l’AIS</w:t>
      </w:r>
      <w:r w:rsidRPr="00E260D2">
        <w:rPr>
          <w:spacing w:val="-1"/>
          <w:lang w:val="fr-CI"/>
        </w:rPr>
        <w:t xml:space="preserve"> s'engage à fournir les </w:t>
      </w:r>
      <w:r>
        <w:rPr>
          <w:spacing w:val="-1"/>
          <w:lang w:val="fr-CI"/>
        </w:rPr>
        <w:t>infrastructures</w:t>
      </w:r>
      <w:r w:rsidRPr="00E260D2">
        <w:rPr>
          <w:spacing w:val="-1"/>
          <w:lang w:val="fr-CI"/>
        </w:rPr>
        <w:t xml:space="preserve"> nécessaires à la mise en œuvre efficace du </w:t>
      </w:r>
      <w:r>
        <w:rPr>
          <w:spacing w:val="-1"/>
          <w:lang w:val="fr-CI"/>
        </w:rPr>
        <w:t>SMQ</w:t>
      </w:r>
      <w:r w:rsidRPr="005E14C2" w:rsidR="003B2336">
        <w:rPr>
          <w:lang w:val="fr"/>
        </w:rPr>
        <w:t>.</w:t>
      </w:r>
    </w:p>
    <w:p w:rsidRPr="00047A2B" w:rsidR="00E54B09" w:rsidP="004E6332" w:rsidRDefault="00E260D2" w14:paraId="0EE33ECB" w14:textId="76FD6709">
      <w:pPr>
        <w:pStyle w:val="Titre3"/>
        <w:spacing w:line="276" w:lineRule="auto"/>
        <w:rPr>
          <w:lang w:val="fr-CI"/>
        </w:rPr>
      </w:pPr>
      <w:bookmarkStart w:name="_Toc522110004" w:id="81"/>
      <w:bookmarkStart w:name="_Toc132619324" w:id="82"/>
      <w:bookmarkStart w:name="_Toc133176880" w:id="83"/>
      <w:r>
        <w:rPr>
          <w:u w:color="000000"/>
          <w:lang w:val="fr"/>
        </w:rPr>
        <w:t>10.1.4</w:t>
      </w:r>
      <w:r>
        <w:rPr>
          <w:u w:color="000000"/>
          <w:lang w:val="fr"/>
        </w:rPr>
        <w:tab/>
      </w:r>
      <w:r w:rsidRPr="005E14C2" w:rsidR="00E54B09">
        <w:rPr>
          <w:u w:color="000000"/>
          <w:lang w:val="fr"/>
        </w:rPr>
        <w:t>En</w:t>
      </w:r>
      <w:r w:rsidRPr="005E14C2" w:rsidR="00E54B09">
        <w:rPr>
          <w:spacing w:val="-1"/>
          <w:u w:color="000000"/>
          <w:lang w:val="fr"/>
        </w:rPr>
        <w:t>v</w:t>
      </w:r>
      <w:r w:rsidRPr="005E14C2" w:rsidR="00E54B09">
        <w:rPr>
          <w:u w:color="000000"/>
          <w:lang w:val="fr"/>
        </w:rPr>
        <w:t>iro</w:t>
      </w:r>
      <w:r w:rsidR="00E54B09">
        <w:rPr>
          <w:lang w:val="fr"/>
        </w:rPr>
        <w:t>n</w:t>
      </w:r>
      <w:r>
        <w:rPr>
          <w:lang w:val="fr"/>
        </w:rPr>
        <w:t>ne</w:t>
      </w:r>
      <w:r w:rsidRPr="005E14C2" w:rsidR="00E54B09">
        <w:rPr>
          <w:spacing w:val="3"/>
          <w:u w:color="000000"/>
          <w:lang w:val="fr"/>
        </w:rPr>
        <w:t>m</w:t>
      </w:r>
      <w:r w:rsidR="00E54B09">
        <w:rPr>
          <w:lang w:val="fr"/>
        </w:rPr>
        <w:t>e</w:t>
      </w:r>
      <w:r w:rsidRPr="005E14C2" w:rsidR="00E54B09">
        <w:rPr>
          <w:spacing w:val="-1"/>
          <w:u w:color="000000"/>
          <w:lang w:val="fr"/>
        </w:rPr>
        <w:t>n</w:t>
      </w:r>
      <w:r w:rsidRPr="005E14C2" w:rsidR="00E54B09">
        <w:rPr>
          <w:u w:color="000000"/>
          <w:lang w:val="fr"/>
        </w:rPr>
        <w:t xml:space="preserve">t pour </w:t>
      </w:r>
      <w:r>
        <w:rPr>
          <w:u w:color="000000"/>
          <w:lang w:val="fr"/>
        </w:rPr>
        <w:t>la mise en œuvre des processus</w:t>
      </w:r>
      <w:bookmarkEnd w:id="81"/>
      <w:bookmarkEnd w:id="82"/>
      <w:bookmarkEnd w:id="83"/>
    </w:p>
    <w:p w:rsidRPr="00E260D2" w:rsidR="00E260D2" w:rsidP="00E260D2" w:rsidRDefault="00E260D2" w14:paraId="7124F6B7" w14:textId="42A83362" w14:noSpellErr="1">
      <w:pPr>
        <w:spacing w:before="120" w:line="276" w:lineRule="auto"/>
        <w:ind w:left="0"/>
        <w:rPr>
          <w:spacing w:val="1"/>
          <w:lang w:val="fr"/>
        </w:rPr>
      </w:pPr>
      <w:r w:rsidRPr="00E260D2" w:rsidR="00E260D2">
        <w:rPr>
          <w:spacing w:val="1"/>
          <w:lang w:val="fr"/>
        </w:rPr>
        <w:t>Par le biais d</w:t>
      </w:r>
      <w:r w:rsidR="00E260D2">
        <w:rPr>
          <w:spacing w:val="1"/>
          <w:lang w:val="fr"/>
        </w:rPr>
        <w:t xml:space="preserve">u </w:t>
      </w:r>
      <w:r w:rsidRPr="35857449" w:rsidR="00E260D2">
        <w:rPr>
          <w:b w:val="1"/>
          <w:bCs w:val="1"/>
          <w:i w:val="1"/>
          <w:iCs w:val="1"/>
          <w:color w:val="0070C0"/>
          <w:lang w:val="fr"/>
        </w:rPr>
        <w:t>Modèle de procédure de gestion des ressources (</w:t>
      </w:r>
      <w:r w:rsidRPr="35857449" w:rsidR="00E260D2">
        <w:rPr>
          <w:b w:val="1"/>
          <w:bCs w:val="1"/>
          <w:i w:val="1"/>
          <w:iCs w:val="1"/>
          <w:color w:val="0070C0"/>
          <w:lang w:val="fr"/>
        </w:rPr>
        <w:t>AFI_AIM_RBIS_QMS_710_PR01_TMP</w:t>
      </w:r>
      <w:r w:rsidRPr="35857449" w:rsidR="00E260D2">
        <w:rPr>
          <w:b w:val="1"/>
          <w:bCs w:val="1"/>
          <w:i w:val="1"/>
          <w:iCs w:val="1"/>
          <w:color w:val="0070C0"/>
          <w:lang w:val="fr"/>
        </w:rPr>
        <w:t>)</w:t>
      </w:r>
      <w:r w:rsidRPr="35857449" w:rsidR="00E260D2">
        <w:rPr>
          <w:i w:val="1"/>
          <w:iCs w:val="1"/>
          <w:color w:val="0070C0"/>
          <w:lang w:val="fr"/>
        </w:rPr>
        <w:t>,</w:t>
      </w:r>
      <w:r w:rsidR="00E260D2">
        <w:rPr>
          <w:spacing w:val="1"/>
          <w:lang w:val="fr"/>
        </w:rPr>
        <w:t xml:space="preserve"> l’</w:t>
      </w:r>
      <w:r w:rsidRPr="00E260D2" w:rsidR="00E260D2">
        <w:rPr>
          <w:spacing w:val="1"/>
          <w:lang w:val="fr"/>
        </w:rPr>
        <w:t xml:space="preserve">AIS identifie et gère les facteurs humains et physiques de l'environnement de travail considérés comme importants pour la maîtrise des processus et la conformité des produits et des services. </w:t>
      </w:r>
    </w:p>
    <w:p w:rsidRPr="00E260D2" w:rsidR="00E260D2" w:rsidP="00E260D2" w:rsidRDefault="00E260D2" w14:paraId="3219B1BC" w14:textId="77777777">
      <w:pPr>
        <w:spacing w:before="120" w:line="276" w:lineRule="auto"/>
        <w:ind w:left="0"/>
        <w:rPr>
          <w:spacing w:val="1"/>
          <w:lang w:val="fr"/>
        </w:rPr>
      </w:pPr>
      <w:r w:rsidRPr="00E260D2">
        <w:rPr>
          <w:spacing w:val="1"/>
          <w:lang w:val="fr"/>
        </w:rPr>
        <w:t>Les évaluations comprennent :</w:t>
      </w:r>
    </w:p>
    <w:p w:rsidRPr="00E260D2" w:rsidR="00E260D2" w:rsidP="00E260D2" w:rsidRDefault="00E260D2" w14:paraId="1EC43877" w14:textId="748EAAC8">
      <w:pPr>
        <w:pStyle w:val="Paragraphedeliste"/>
        <w:numPr>
          <w:ilvl w:val="0"/>
          <w:numId w:val="59"/>
        </w:numPr>
        <w:spacing w:before="120"/>
        <w:rPr>
          <w:spacing w:val="1"/>
          <w:lang w:val="fr"/>
        </w:rPr>
      </w:pPr>
      <w:r w:rsidRPr="00E260D2">
        <w:rPr>
          <w:spacing w:val="1"/>
          <w:lang w:val="fr"/>
        </w:rPr>
        <w:t>L'évaluation des exigences de service afin d'identifier les facteurs humains et/ou physiques qui affecteront la qualité du service. Cette évaluation est également réalisée lors de la planification de la prestation de services ;</w:t>
      </w:r>
    </w:p>
    <w:p w:rsidRPr="00E260D2" w:rsidR="00E260D2" w:rsidP="00E260D2" w:rsidRDefault="00E260D2" w14:paraId="68B6E56D" w14:textId="09334F42">
      <w:pPr>
        <w:pStyle w:val="Paragraphedeliste"/>
        <w:numPr>
          <w:ilvl w:val="0"/>
          <w:numId w:val="59"/>
        </w:numPr>
        <w:spacing w:before="120"/>
        <w:rPr>
          <w:spacing w:val="1"/>
          <w:lang w:val="fr"/>
        </w:rPr>
      </w:pPr>
      <w:r w:rsidRPr="00E260D2">
        <w:rPr>
          <w:spacing w:val="1"/>
          <w:lang w:val="fr"/>
        </w:rPr>
        <w:t>L'évaluation des conditions actuelles de l'environnement de travail afin de déterminer si l'environnement de travail est adapté à la réalisation d'un service conforme ;</w:t>
      </w:r>
    </w:p>
    <w:p w:rsidRPr="00E260D2" w:rsidR="00E260D2" w:rsidP="00E260D2" w:rsidRDefault="00E260D2" w14:paraId="4B8C6947" w14:textId="57873F41">
      <w:pPr>
        <w:pStyle w:val="Paragraphedeliste"/>
        <w:numPr>
          <w:ilvl w:val="0"/>
          <w:numId w:val="59"/>
        </w:numPr>
        <w:spacing w:before="120"/>
        <w:rPr>
          <w:spacing w:val="1"/>
          <w:lang w:val="fr"/>
        </w:rPr>
      </w:pPr>
      <w:r w:rsidRPr="00E260D2">
        <w:rPr>
          <w:spacing w:val="1"/>
          <w:lang w:val="fr"/>
        </w:rPr>
        <w:t>Mise en œuvre des améliorations de l'environnement de travail nécessaires pour obtenir des produits et services d'information aéronautique conformes ;</w:t>
      </w:r>
    </w:p>
    <w:p w:rsidRPr="00E260D2" w:rsidR="00E260D2" w:rsidP="00E260D2" w:rsidRDefault="00E260D2" w14:paraId="34480DA5" w14:textId="5F767110">
      <w:pPr>
        <w:pStyle w:val="Paragraphedeliste"/>
        <w:numPr>
          <w:ilvl w:val="0"/>
          <w:numId w:val="59"/>
        </w:numPr>
        <w:spacing w:before="120"/>
        <w:rPr>
          <w:spacing w:val="1"/>
          <w:lang w:val="fr"/>
        </w:rPr>
      </w:pPr>
      <w:r w:rsidRPr="00E260D2">
        <w:rPr>
          <w:spacing w:val="1"/>
          <w:lang w:val="fr"/>
        </w:rPr>
        <w:t>Évaluation continue de l'environnement de travail pour s'assurer que les facteurs humains et physiques adéquats sont maintenus.</w:t>
      </w:r>
    </w:p>
    <w:p w:rsidRPr="001A1ADB" w:rsidR="00D9493F" w:rsidP="004E6332" w:rsidRDefault="001A1ADB" w14:paraId="24DD68B1" w14:textId="2D08BC67">
      <w:pPr>
        <w:pStyle w:val="Titre3"/>
        <w:spacing w:line="276" w:lineRule="auto"/>
        <w:rPr>
          <w:u w:color="000000"/>
          <w:lang w:val="fr-CI"/>
        </w:rPr>
      </w:pPr>
      <w:bookmarkStart w:name="_Toc522110005" w:id="84"/>
      <w:bookmarkStart w:name="_Toc132619325" w:id="85"/>
      <w:bookmarkStart w:name="_Toc133176881" w:id="86"/>
      <w:r w:rsidRPr="001A1ADB">
        <w:rPr>
          <w:u w:color="000000"/>
          <w:lang w:val="fr-CI"/>
        </w:rPr>
        <w:t>10.1.5</w:t>
      </w:r>
      <w:r w:rsidRPr="001A1ADB">
        <w:rPr>
          <w:u w:color="000000"/>
          <w:lang w:val="fr-CI"/>
        </w:rPr>
        <w:tab/>
      </w:r>
      <w:r w:rsidRPr="001A1ADB">
        <w:rPr>
          <w:u w:color="000000"/>
          <w:lang w:val="fr-CI"/>
        </w:rPr>
        <w:t xml:space="preserve">Ressources pour la surveillance et </w:t>
      </w:r>
      <w:r>
        <w:rPr>
          <w:u w:color="000000"/>
          <w:lang w:val="fr-CI"/>
        </w:rPr>
        <w:t>la mesure</w:t>
      </w:r>
      <w:bookmarkEnd w:id="84"/>
      <w:bookmarkEnd w:id="85"/>
      <w:bookmarkEnd w:id="86"/>
    </w:p>
    <w:p w:rsidRPr="00047A2B" w:rsidR="00E54B09" w:rsidP="00293A16" w:rsidRDefault="00C719BE" w14:paraId="5D06073F" w14:textId="6D64730E">
      <w:pPr>
        <w:spacing w:before="120" w:line="276" w:lineRule="auto"/>
        <w:ind w:left="0"/>
        <w:rPr>
          <w:lang w:val="fr-CI"/>
        </w:rPr>
      </w:pPr>
      <w:r>
        <w:rPr>
          <w:lang w:val="fr"/>
        </w:rPr>
        <w:t>L’AIS</w:t>
      </w:r>
      <w:r w:rsidR="0052091C">
        <w:rPr>
          <w:lang w:val="fr"/>
        </w:rPr>
        <w:t xml:space="preserve"> </w:t>
      </w:r>
      <w:r w:rsidRPr="005E14C2" w:rsidR="0052091C">
        <w:rPr>
          <w:lang w:val="fr"/>
        </w:rPr>
        <w:t xml:space="preserve">ne dispose actuellement d’aucun </w:t>
      </w:r>
      <w:r w:rsidR="001A1ADB">
        <w:rPr>
          <w:lang w:val="fr"/>
        </w:rPr>
        <w:t>équipement</w:t>
      </w:r>
      <w:r w:rsidRPr="005E14C2" w:rsidR="0052091C">
        <w:rPr>
          <w:lang w:val="fr"/>
        </w:rPr>
        <w:t xml:space="preserve"> de surveillance et de mesure </w:t>
      </w:r>
      <w:r w:rsidR="001A1ADB">
        <w:rPr>
          <w:lang w:val="fr"/>
        </w:rPr>
        <w:t>des</w:t>
      </w:r>
      <w:r w:rsidR="0052091C">
        <w:rPr>
          <w:lang w:val="fr"/>
        </w:rPr>
        <w:t xml:space="preserve"> produits</w:t>
      </w:r>
      <w:r w:rsidR="003D669B">
        <w:rPr>
          <w:lang w:val="fr"/>
        </w:rPr>
        <w:t xml:space="preserve"> et services</w:t>
      </w:r>
      <w:r w:rsidR="007C0C40">
        <w:rPr>
          <w:lang w:val="fr"/>
        </w:rPr>
        <w:t xml:space="preserve"> d’information aéronautique</w:t>
      </w:r>
      <w:r w:rsidRPr="005E14C2" w:rsidR="00E54B09">
        <w:rPr>
          <w:lang w:val="fr"/>
        </w:rPr>
        <w:t>. Cela signifie qu’il n’y a pas d</w:t>
      </w:r>
      <w:r w:rsidR="001A1ADB">
        <w:rPr>
          <w:lang w:val="fr"/>
        </w:rPr>
        <w:t>e contrôle d’équipement à faire</w:t>
      </w:r>
      <w:r w:rsidRPr="005E14C2" w:rsidR="00E54B09">
        <w:rPr>
          <w:lang w:val="fr"/>
        </w:rPr>
        <w:t xml:space="preserve">. Pour cette raison, cette </w:t>
      </w:r>
      <w:r w:rsidR="003D669B">
        <w:rPr>
          <w:lang w:val="fr"/>
        </w:rPr>
        <w:t>exigence</w:t>
      </w:r>
      <w:r w:rsidRPr="005E14C2" w:rsidR="00E54B09">
        <w:rPr>
          <w:lang w:val="fr"/>
        </w:rPr>
        <w:t xml:space="preserve"> </w:t>
      </w:r>
      <w:r w:rsidR="003D669B">
        <w:rPr>
          <w:lang w:val="fr"/>
        </w:rPr>
        <w:t>n’est pas applicable dans le cadre du SMQ.</w:t>
      </w:r>
    </w:p>
    <w:p w:rsidRPr="00047A2B" w:rsidR="004C69F4" w:rsidP="00293A16" w:rsidRDefault="004C69F4" w14:paraId="2A80CC3A" w14:textId="419ECF6E">
      <w:pPr>
        <w:spacing w:before="120" w:line="276" w:lineRule="auto"/>
        <w:ind w:left="0"/>
        <w:rPr>
          <w:lang w:val="fr-CI"/>
        </w:rPr>
      </w:pPr>
      <w:proofErr w:type="gramStart"/>
      <w:r w:rsidRPr="0056656B">
        <w:rPr>
          <w:b/>
          <w:i/>
          <w:color w:val="FF0000"/>
          <w:lang w:val="fr"/>
        </w:rPr>
        <w:t>NB:</w:t>
      </w:r>
      <w:proofErr w:type="gramEnd"/>
      <w:r w:rsidRPr="0056656B">
        <w:rPr>
          <w:b/>
          <w:i/>
          <w:color w:val="FF0000"/>
          <w:lang w:val="fr"/>
        </w:rPr>
        <w:t xml:space="preserve"> </w:t>
      </w:r>
      <w:r>
        <w:rPr>
          <w:b/>
          <w:i/>
          <w:color w:val="FF0000"/>
          <w:lang w:val="fr"/>
        </w:rPr>
        <w:t>Si l’AIS de l’État dispose d’appareils de surveillance et de mesure</w:t>
      </w:r>
      <w:r w:rsidR="00CA63E8">
        <w:rPr>
          <w:b/>
          <w:i/>
          <w:color w:val="FF0000"/>
          <w:lang w:val="fr"/>
        </w:rPr>
        <w:t xml:space="preserve"> pour les produits et services d’information aéronautique</w:t>
      </w:r>
      <w:r w:rsidR="00EB4C3F">
        <w:rPr>
          <w:b/>
          <w:i/>
          <w:color w:val="FF0000"/>
          <w:lang w:val="fr"/>
        </w:rPr>
        <w:t>, ils doivent être définis et les contrôles nécessaires indiqués.</w:t>
      </w:r>
    </w:p>
    <w:p w:rsidRPr="001A1ADB" w:rsidR="00E54B09" w:rsidP="004E6332" w:rsidRDefault="001A1ADB" w14:paraId="4B50D786" w14:textId="00A99789">
      <w:pPr>
        <w:pStyle w:val="Titre3"/>
        <w:spacing w:line="276" w:lineRule="auto"/>
        <w:rPr>
          <w:u w:color="000000"/>
          <w:lang w:val="fr-CI"/>
        </w:rPr>
      </w:pPr>
      <w:bookmarkStart w:name="_Toc522110008" w:id="87"/>
      <w:bookmarkStart w:name="_Toc132619326" w:id="88"/>
      <w:bookmarkStart w:name="_Toc133176882" w:id="89"/>
      <w:r>
        <w:rPr>
          <w:spacing w:val="1"/>
          <w:u w:color="000000"/>
          <w:lang w:val="fr"/>
        </w:rPr>
        <w:t>10.1.6</w:t>
      </w:r>
      <w:r>
        <w:rPr>
          <w:spacing w:val="1"/>
          <w:u w:color="000000"/>
          <w:lang w:val="fr"/>
        </w:rPr>
        <w:tab/>
      </w:r>
      <w:r w:rsidRPr="005E14C2" w:rsidR="00E54B09">
        <w:rPr>
          <w:spacing w:val="1"/>
          <w:u w:color="000000"/>
          <w:lang w:val="fr"/>
        </w:rPr>
        <w:t>Connaissance</w:t>
      </w:r>
      <w:r>
        <w:rPr>
          <w:spacing w:val="1"/>
          <w:u w:color="000000"/>
          <w:lang w:val="fr"/>
        </w:rPr>
        <w:t xml:space="preserve"> </w:t>
      </w:r>
      <w:r w:rsidRPr="005E14C2" w:rsidR="00E54B09">
        <w:rPr>
          <w:u w:color="000000"/>
          <w:lang w:val="fr"/>
        </w:rPr>
        <w:t>organisationnelle</w:t>
      </w:r>
      <w:bookmarkEnd w:id="87"/>
      <w:bookmarkEnd w:id="88"/>
      <w:bookmarkEnd w:id="89"/>
    </w:p>
    <w:p w:rsidR="001A1ADB" w:rsidP="001A1ADB" w:rsidRDefault="001A1ADB" w14:paraId="6E15FBC8" w14:textId="04750310">
      <w:pPr>
        <w:spacing w:before="120" w:line="276" w:lineRule="auto"/>
        <w:ind w:left="0"/>
        <w:rPr>
          <w:lang w:val="fr-CI"/>
        </w:rPr>
      </w:pPr>
      <w:r w:rsidRPr="001A1ADB">
        <w:rPr>
          <w:lang w:val="fr-CI"/>
        </w:rPr>
        <w:t xml:space="preserve">L'AIS prend en compte les connaissances spécifiques nécessaires à son fonctionnement et les considère comme une ressource importante pour garantir </w:t>
      </w:r>
      <w:r>
        <w:rPr>
          <w:lang w:val="fr-CI"/>
        </w:rPr>
        <w:t>que le</w:t>
      </w:r>
      <w:r w:rsidRPr="001A1ADB">
        <w:rPr>
          <w:lang w:val="fr-CI"/>
        </w:rPr>
        <w:t xml:space="preserve"> personnel et </w:t>
      </w:r>
      <w:r>
        <w:rPr>
          <w:lang w:val="fr-CI"/>
        </w:rPr>
        <w:t>les</w:t>
      </w:r>
      <w:r w:rsidRPr="001A1ADB">
        <w:rPr>
          <w:lang w:val="fr-CI"/>
        </w:rPr>
        <w:t xml:space="preserve"> processus </w:t>
      </w:r>
      <w:r>
        <w:rPr>
          <w:lang w:val="fr-CI"/>
        </w:rPr>
        <w:t xml:space="preserve">sont en adéquation </w:t>
      </w:r>
      <w:r w:rsidRPr="001A1ADB">
        <w:rPr>
          <w:lang w:val="fr-CI"/>
        </w:rPr>
        <w:t xml:space="preserve">et </w:t>
      </w:r>
      <w:r>
        <w:rPr>
          <w:lang w:val="fr-CI"/>
        </w:rPr>
        <w:t xml:space="preserve">garantissent </w:t>
      </w:r>
      <w:r w:rsidRPr="001A1ADB">
        <w:rPr>
          <w:lang w:val="fr-CI"/>
        </w:rPr>
        <w:t xml:space="preserve">la conformité des services fournis. Les connaissances </w:t>
      </w:r>
      <w:r>
        <w:rPr>
          <w:lang w:val="fr-CI"/>
        </w:rPr>
        <w:t xml:space="preserve">organisationnelles </w:t>
      </w:r>
      <w:r w:rsidRPr="001A1ADB">
        <w:rPr>
          <w:lang w:val="fr-CI"/>
        </w:rPr>
        <w:t xml:space="preserve">spécifiques sont définies, </w:t>
      </w:r>
      <w:r w:rsidR="003C10E2">
        <w:rPr>
          <w:lang w:val="fr-CI"/>
        </w:rPr>
        <w:t>tenues à jour</w:t>
      </w:r>
      <w:r w:rsidRPr="001A1ADB">
        <w:rPr>
          <w:lang w:val="fr-CI"/>
        </w:rPr>
        <w:t xml:space="preserve"> et </w:t>
      </w:r>
      <w:r w:rsidR="003C10E2">
        <w:rPr>
          <w:lang w:val="fr-CI"/>
        </w:rPr>
        <w:t>mises à disposition autant que nécessaire</w:t>
      </w:r>
      <w:r w:rsidRPr="001A1ADB">
        <w:rPr>
          <w:lang w:val="fr-CI"/>
        </w:rPr>
        <w:t xml:space="preserve"> dans le cadre de procédures appropriées.</w:t>
      </w:r>
    </w:p>
    <w:p w:rsidRPr="000D444D" w:rsidR="00A523C1" w:rsidP="00AC0022" w:rsidRDefault="001A1ADB" w14:paraId="14769B4B" w14:textId="6221B1C7">
      <w:pPr>
        <w:pStyle w:val="Titre2"/>
        <w:rPr>
          <w:lang w:val="fr-CI"/>
        </w:rPr>
      </w:pPr>
      <w:bookmarkStart w:name="_Toc132619327" w:id="90"/>
      <w:bookmarkStart w:name="_Toc133176883" w:id="91"/>
      <w:r>
        <w:rPr>
          <w:lang w:val="fr"/>
        </w:rPr>
        <w:t>10.2</w:t>
      </w:r>
      <w:r>
        <w:rPr>
          <w:lang w:val="fr"/>
        </w:rPr>
        <w:tab/>
      </w:r>
      <w:r w:rsidRPr="00A523C1" w:rsidR="00A523C1">
        <w:rPr>
          <w:lang w:val="fr"/>
        </w:rPr>
        <w:t>Compétence</w:t>
      </w:r>
      <w:bookmarkEnd w:id="90"/>
      <w:bookmarkEnd w:id="91"/>
    </w:p>
    <w:p w:rsidRPr="00FF73A7" w:rsidR="00FF73A7" w:rsidP="00FF73A7" w:rsidRDefault="003C10E2" w14:paraId="69B7F070" w14:textId="0D344B0F" w14:noSpellErr="1">
      <w:pPr>
        <w:spacing w:before="120" w:line="276" w:lineRule="auto"/>
        <w:ind w:left="0"/>
        <w:rPr>
          <w:lang w:val="fr"/>
        </w:rPr>
      </w:pPr>
      <w:r w:rsidRPr="00E260D2" w:rsidR="003C10E2">
        <w:rPr>
          <w:spacing w:val="1"/>
          <w:lang w:val="fr"/>
        </w:rPr>
        <w:t>Par le biais d</w:t>
      </w:r>
      <w:r w:rsidR="003C10E2">
        <w:rPr>
          <w:spacing w:val="1"/>
          <w:lang w:val="fr"/>
        </w:rPr>
        <w:t xml:space="preserve">u </w:t>
      </w:r>
      <w:r w:rsidRPr="35857449" w:rsidR="003C10E2">
        <w:rPr>
          <w:b w:val="1"/>
          <w:bCs w:val="1"/>
          <w:i w:val="1"/>
          <w:iCs w:val="1"/>
          <w:color w:val="0070C0"/>
          <w:lang w:val="fr"/>
        </w:rPr>
        <w:t>Modèle de procédure de gestion des ressources (AFI_AIM_RBIS_QMS_710_PR01_TMP)</w:t>
      </w:r>
      <w:r w:rsidRPr="35857449" w:rsidR="003C10E2">
        <w:rPr>
          <w:i w:val="1"/>
          <w:iCs w:val="1"/>
          <w:color w:val="0070C0"/>
          <w:lang w:val="fr"/>
        </w:rPr>
        <w:t xml:space="preserve"> </w:t>
      </w:r>
      <w:r w:rsidRPr="35857449" w:rsidR="003C10E2">
        <w:rPr>
          <w:i w:val="1"/>
          <w:iCs w:val="1"/>
          <w:lang w:val="fr"/>
        </w:rPr>
        <w:t xml:space="preserve">et conformément à la </w:t>
      </w:r>
      <w:r w:rsidRPr="35857449" w:rsidR="003C10E2">
        <w:rPr>
          <w:b w:val="1"/>
          <w:bCs w:val="1"/>
          <w:i w:val="1"/>
          <w:iCs w:val="1"/>
          <w:color w:val="5B9BD5" w:themeColor="accent1" w:themeTint="FF" w:themeShade="FF"/>
          <w:lang w:val="fr"/>
        </w:rPr>
        <w:t>procédure pour définir la compétence, la formation et la sensibilisation (</w:t>
      </w:r>
      <w:r w:rsidRPr="35857449" w:rsidR="00A523C1">
        <w:rPr>
          <w:b w:val="1"/>
          <w:bCs w:val="1"/>
          <w:i w:val="1"/>
          <w:iCs w:val="1"/>
          <w:color w:val="5B9BD5" w:themeColor="accent1" w:themeTint="FF" w:themeShade="FF"/>
          <w:lang w:val="fr"/>
        </w:rPr>
        <w:t>AFI_AIM_RBIS_QMS_720_PR01_TMP</w:t>
      </w:r>
      <w:r w:rsidRPr="35857449" w:rsidR="003C10E2">
        <w:rPr>
          <w:b w:val="1"/>
          <w:bCs w:val="1"/>
          <w:i w:val="1"/>
          <w:iCs w:val="1"/>
          <w:color w:val="5B9BD5" w:themeColor="accent1" w:themeTint="FF" w:themeShade="FF"/>
          <w:lang w:val="fr"/>
        </w:rPr>
        <w:t>)</w:t>
      </w:r>
      <w:r w:rsidR="00A523C1">
        <w:rPr>
          <w:lang w:val="fr"/>
        </w:rPr>
        <w:t>,</w:t>
      </w:r>
      <w:r w:rsidR="003C10E2">
        <w:rPr>
          <w:lang w:val="fr"/>
        </w:rPr>
        <w:t xml:space="preserve"> </w:t>
      </w:r>
      <w:r w:rsidR="00FF73A7">
        <w:rPr>
          <w:lang w:val="fr"/>
        </w:rPr>
        <w:t>l</w:t>
      </w:r>
      <w:r w:rsidRPr="00FF73A7" w:rsidR="00FF73A7">
        <w:rPr>
          <w:lang w:val="fr"/>
        </w:rPr>
        <w:t>'AIS a déterminé les compétence</w:t>
      </w:r>
      <w:r w:rsidR="00FF73A7">
        <w:rPr>
          <w:lang w:val="fr"/>
        </w:rPr>
        <w:t xml:space="preserve">s nécessaires </w:t>
      </w:r>
      <w:r w:rsidRPr="00FF73A7" w:rsidR="00FF73A7">
        <w:rPr>
          <w:lang w:val="fr"/>
        </w:rPr>
        <w:t>pour les personnes effectuant</w:t>
      </w:r>
      <w:r w:rsidR="00FF73A7">
        <w:rPr>
          <w:lang w:val="fr"/>
        </w:rPr>
        <w:t>, sous son contrôle,</w:t>
      </w:r>
      <w:r w:rsidRPr="00FF73A7" w:rsidR="00FF73A7">
        <w:rPr>
          <w:lang w:val="fr"/>
        </w:rPr>
        <w:t xml:space="preserve"> un travail qui a une incidence sur les performances et l'efficacité du SMQ</w:t>
      </w:r>
      <w:r w:rsidR="00FF73A7">
        <w:rPr>
          <w:lang w:val="fr"/>
        </w:rPr>
        <w:t> :</w:t>
      </w:r>
    </w:p>
    <w:p w:rsidRPr="00FF73A7" w:rsidR="00FF73A7" w:rsidP="00FF73A7" w:rsidRDefault="00FF73A7" w14:paraId="508FD54D" w14:textId="518E33B8">
      <w:pPr>
        <w:spacing w:before="120" w:line="276" w:lineRule="auto"/>
        <w:ind w:left="0"/>
        <w:rPr>
          <w:lang w:val="fr"/>
        </w:rPr>
      </w:pPr>
      <w:r w:rsidRPr="00FF73A7">
        <w:rPr>
          <w:lang w:val="fr"/>
        </w:rPr>
        <w:lastRenderedPageBreak/>
        <w:t>- s'assurer que les employés sont compétents sur la base d</w:t>
      </w:r>
      <w:r>
        <w:rPr>
          <w:lang w:val="fr"/>
        </w:rPr>
        <w:t>’une formation initiale ou professionnelle, ou d’une expérience appropriée ;</w:t>
      </w:r>
    </w:p>
    <w:p w:rsidRPr="00FF73A7" w:rsidR="00FF73A7" w:rsidP="00FF73A7" w:rsidRDefault="00FF73A7" w14:paraId="38F6BD65" w14:textId="3029C3C0">
      <w:pPr>
        <w:spacing w:before="120" w:line="276" w:lineRule="auto"/>
        <w:ind w:left="0"/>
        <w:rPr>
          <w:lang w:val="fr"/>
        </w:rPr>
      </w:pPr>
      <w:r w:rsidRPr="00FF73A7">
        <w:rPr>
          <w:lang w:val="fr"/>
        </w:rPr>
        <w:t>- mettre en place des descriptions d</w:t>
      </w:r>
      <w:r>
        <w:rPr>
          <w:lang w:val="fr"/>
        </w:rPr>
        <w:t>’emploi</w:t>
      </w:r>
      <w:r w:rsidRPr="00FF73A7">
        <w:rPr>
          <w:lang w:val="fr"/>
        </w:rPr>
        <w:t xml:space="preserve"> comprenant des dispositions spécifiques en matière de compétences ;</w:t>
      </w:r>
    </w:p>
    <w:p w:rsidRPr="00FF73A7" w:rsidR="00FF73A7" w:rsidP="00FF73A7" w:rsidRDefault="00FF73A7" w14:paraId="6CCC9E09" w14:textId="4C32FA6B">
      <w:pPr>
        <w:spacing w:before="120" w:line="276" w:lineRule="auto"/>
        <w:ind w:left="0"/>
        <w:rPr>
          <w:lang w:val="fr"/>
        </w:rPr>
      </w:pPr>
      <w:r w:rsidRPr="00FF73A7">
        <w:rPr>
          <w:lang w:val="fr"/>
        </w:rPr>
        <w:t xml:space="preserve">- </w:t>
      </w:r>
      <w:r>
        <w:rPr>
          <w:lang w:val="fr"/>
        </w:rPr>
        <w:t>évaluer</w:t>
      </w:r>
      <w:r w:rsidRPr="00FF73A7">
        <w:rPr>
          <w:lang w:val="fr"/>
        </w:rPr>
        <w:t xml:space="preserve"> les performances professionnelles de chaque employé sur une base annuelle ;</w:t>
      </w:r>
    </w:p>
    <w:p w:rsidRPr="00FF73A7" w:rsidR="00FF73A7" w:rsidP="00FF73A7" w:rsidRDefault="00FF73A7" w14:paraId="00D7B104" w14:textId="0F000411">
      <w:pPr>
        <w:spacing w:before="120" w:line="276" w:lineRule="auto"/>
        <w:ind w:left="0"/>
        <w:rPr>
          <w:lang w:val="fr"/>
        </w:rPr>
      </w:pPr>
      <w:r w:rsidRPr="00FF73A7">
        <w:rPr>
          <w:lang w:val="fr"/>
        </w:rPr>
        <w:t xml:space="preserve">- fournir des programmes de formation </w:t>
      </w:r>
      <w:r>
        <w:rPr>
          <w:lang w:val="fr"/>
        </w:rPr>
        <w:t xml:space="preserve">continue et </w:t>
      </w:r>
      <w:proofErr w:type="gramStart"/>
      <w:r>
        <w:rPr>
          <w:lang w:val="fr"/>
        </w:rPr>
        <w:t>des profil</w:t>
      </w:r>
      <w:proofErr w:type="gramEnd"/>
      <w:r>
        <w:rPr>
          <w:lang w:val="fr"/>
        </w:rPr>
        <w:t xml:space="preserve"> de carrière </w:t>
      </w:r>
      <w:r w:rsidRPr="00FF73A7">
        <w:rPr>
          <w:lang w:val="fr"/>
        </w:rPr>
        <w:t>dans la mesure où cela est nécessaire ; et</w:t>
      </w:r>
    </w:p>
    <w:p w:rsidR="00FF73A7" w:rsidP="00FF73A7" w:rsidRDefault="00FF73A7" w14:paraId="7C39DA38" w14:textId="77777777">
      <w:pPr>
        <w:spacing w:before="120" w:line="276" w:lineRule="auto"/>
        <w:ind w:left="0"/>
        <w:rPr>
          <w:lang w:val="fr"/>
        </w:rPr>
      </w:pPr>
      <w:r w:rsidRPr="00FF73A7">
        <w:rPr>
          <w:lang w:val="fr"/>
        </w:rPr>
        <w:t>- prendre des mesures, le cas échéant, pour aider les employés dont les résultats ne sont pas satisfaisants.</w:t>
      </w:r>
    </w:p>
    <w:p w:rsidRPr="003C10E2" w:rsidR="00A523C1" w:rsidP="00FF73A7" w:rsidRDefault="00497BEC" w14:paraId="46A7B247" w14:textId="6EAC9049">
      <w:pPr>
        <w:spacing w:before="120" w:line="276" w:lineRule="auto"/>
        <w:ind w:left="0"/>
        <w:rPr>
          <w:i/>
          <w:color w:val="0070C0"/>
          <w:lang w:val="fr"/>
        </w:rPr>
      </w:pPr>
      <w:r w:rsidRPr="00497BEC">
        <w:rPr>
          <w:lang w:val="fr-CI"/>
        </w:rPr>
        <w:t>L'AIS identifie les besoins en formation du personnel, fournit la formation requise, évalue l'efficacité de la formation fournie et conserve les enregistrements conformément à nos procédures. Le personnel chargé d'effectuer des tâches, des opérations et des processus spécifiques est qualifié sur la base d'une éducation, d'une expérience ou d'une formation appropriée.</w:t>
      </w:r>
    </w:p>
    <w:p w:rsidRPr="00497BEC" w:rsidR="00A523C1" w:rsidP="00AC0022" w:rsidRDefault="00FF73A7" w14:paraId="536CFF7E" w14:textId="450DA411">
      <w:pPr>
        <w:pStyle w:val="Titre2"/>
        <w:rPr>
          <w:lang w:val="fr-CI"/>
        </w:rPr>
      </w:pPr>
      <w:bookmarkStart w:name="_Toc132619328" w:id="92"/>
      <w:bookmarkStart w:name="_Toc133176884" w:id="93"/>
      <w:r>
        <w:rPr>
          <w:lang w:val="fr"/>
        </w:rPr>
        <w:t>10.3</w:t>
      </w:r>
      <w:r>
        <w:rPr>
          <w:lang w:val="fr"/>
        </w:rPr>
        <w:tab/>
      </w:r>
      <w:r>
        <w:rPr>
          <w:lang w:val="fr"/>
        </w:rPr>
        <w:t>Sensibilisation</w:t>
      </w:r>
      <w:bookmarkEnd w:id="92"/>
      <w:bookmarkEnd w:id="93"/>
    </w:p>
    <w:p w:rsidRPr="00497BEC" w:rsidR="00497BEC" w:rsidP="00497BEC" w:rsidRDefault="00A523C1" w14:paraId="23DC28FC" w14:textId="0FD2EB02" w14:noSpellErr="1">
      <w:pPr>
        <w:spacing w:before="120" w:line="276" w:lineRule="auto"/>
        <w:ind w:left="0"/>
        <w:rPr>
          <w:lang w:val="fr"/>
        </w:rPr>
      </w:pPr>
      <w:r w:rsidRPr="35857449" w:rsidR="00A523C1">
        <w:rPr>
          <w:lang w:val="fr"/>
        </w:rPr>
        <w:t xml:space="preserve">Selon </w:t>
      </w:r>
      <w:r w:rsidRPr="35857449" w:rsidR="00D820D4">
        <w:rPr>
          <w:i w:val="1"/>
          <w:iCs w:val="1"/>
          <w:color w:val="0070C0"/>
          <w:lang w:val="fr"/>
        </w:rPr>
        <w:t xml:space="preserve">la </w:t>
      </w:r>
      <w:r w:rsidRPr="35857449" w:rsidR="00D820D4">
        <w:rPr>
          <w:b w:val="1"/>
          <w:bCs w:val="1"/>
          <w:i w:val="1"/>
          <w:iCs w:val="1"/>
          <w:color w:val="0070C0"/>
          <w:lang w:val="fr"/>
        </w:rPr>
        <w:t>procédure du SMQ RBIS pour définir la compétence, la sensibilisation et la formation</w:t>
      </w:r>
      <w:r w:rsidRPr="35857449" w:rsidR="00A523C1">
        <w:rPr>
          <w:b w:val="1"/>
          <w:bCs w:val="1"/>
          <w:lang w:val="fr"/>
        </w:rPr>
        <w:t xml:space="preserve"> </w:t>
      </w:r>
      <w:r w:rsidRPr="35857449" w:rsidR="00497BEC">
        <w:rPr>
          <w:b w:val="1"/>
          <w:bCs w:val="1"/>
          <w:lang w:val="fr"/>
        </w:rPr>
        <w:t>(</w:t>
      </w:r>
      <w:r w:rsidRPr="35857449" w:rsidR="00497BEC">
        <w:rPr>
          <w:b w:val="1"/>
          <w:bCs w:val="1"/>
          <w:i w:val="1"/>
          <w:iCs w:val="1"/>
          <w:color w:val="0070C0"/>
          <w:lang w:val="fr"/>
        </w:rPr>
        <w:t>AFI_AIM_RBIS_QMS_720_PR01_TMP</w:t>
      </w:r>
      <w:r w:rsidRPr="35857449" w:rsidR="00497BEC">
        <w:rPr>
          <w:b w:val="1"/>
          <w:bCs w:val="1"/>
          <w:i w:val="1"/>
          <w:iCs w:val="1"/>
          <w:color w:val="0070C0"/>
          <w:lang w:val="fr"/>
        </w:rPr>
        <w:t>)</w:t>
      </w:r>
      <w:r w:rsidRPr="35857449" w:rsidR="00497BEC">
        <w:rPr>
          <w:i w:val="1"/>
          <w:iCs w:val="1"/>
          <w:color w:val="0070C0"/>
          <w:lang w:val="fr"/>
        </w:rPr>
        <w:t>,</w:t>
      </w:r>
      <w:r w:rsidRPr="35857449" w:rsidR="00497BEC">
        <w:rPr>
          <w:lang w:val="fr"/>
        </w:rPr>
        <w:t xml:space="preserve"> l’</w:t>
      </w:r>
      <w:r w:rsidRPr="35857449" w:rsidR="00B97048">
        <w:rPr>
          <w:lang w:val="fr"/>
        </w:rPr>
        <w:t xml:space="preserve">AIS </w:t>
      </w:r>
      <w:r w:rsidRPr="35857449" w:rsidR="00497BEC">
        <w:rPr>
          <w:lang w:val="fr"/>
        </w:rPr>
        <w:t>a déterminé que</w:t>
      </w:r>
      <w:r w:rsidRPr="35857449" w:rsidR="00497BEC">
        <w:rPr>
          <w:lang w:val="fr"/>
        </w:rPr>
        <w:t>, dans la mesure où cela est nécessaire, les personnes qui effectuent le travail sont sensibilisés sur :</w:t>
      </w:r>
    </w:p>
    <w:p w:rsidRPr="00497BEC" w:rsidR="00497BEC" w:rsidP="00497BEC" w:rsidRDefault="00497BEC" w14:paraId="501D1E31" w14:textId="09D91030" w14:noSpellErr="1">
      <w:pPr>
        <w:spacing w:before="120" w:line="276" w:lineRule="auto"/>
        <w:ind w:left="0"/>
        <w:rPr>
          <w:lang w:val="fr"/>
        </w:rPr>
      </w:pPr>
      <w:r w:rsidRPr="35857449" w:rsidR="00497BEC">
        <w:rPr>
          <w:lang w:val="fr"/>
        </w:rPr>
        <w:t xml:space="preserve">- la </w:t>
      </w:r>
      <w:r w:rsidRPr="35857449" w:rsidR="00497BEC">
        <w:rPr>
          <w:b w:val="1"/>
          <w:bCs w:val="1"/>
          <w:i w:val="1"/>
          <w:iCs w:val="1"/>
          <w:color w:val="5B9BD5" w:themeColor="accent1" w:themeTint="FF" w:themeShade="FF"/>
          <w:lang w:val="fr"/>
        </w:rPr>
        <w:t xml:space="preserve">déclaration de politique qualité </w:t>
      </w:r>
      <w:r w:rsidRPr="35857449" w:rsidR="00497BEC">
        <w:rPr>
          <w:b w:val="1"/>
          <w:bCs w:val="1"/>
          <w:i w:val="1"/>
          <w:iCs w:val="1"/>
          <w:color w:val="5B9BD5" w:themeColor="accent1" w:themeTint="FF" w:themeShade="FF"/>
          <w:lang w:val="fr"/>
        </w:rPr>
        <w:t>(</w:t>
      </w:r>
      <w:r w:rsidRPr="35857449" w:rsidR="00497BEC">
        <w:rPr>
          <w:b w:val="1"/>
          <w:bCs w:val="1"/>
          <w:i w:val="1"/>
          <w:iCs w:val="1"/>
          <w:color w:val="5B9BD5" w:themeColor="accent1" w:themeTint="FF" w:themeShade="FF"/>
          <w:lang w:val="fr"/>
        </w:rPr>
        <w:t>AFI_AIM_RBIS_QMS_PL01_TMP</w:t>
      </w:r>
      <w:r w:rsidRPr="35857449" w:rsidR="00497BEC">
        <w:rPr>
          <w:b w:val="1"/>
          <w:bCs w:val="1"/>
          <w:i w:val="1"/>
          <w:iCs w:val="1"/>
          <w:color w:val="5B9BD5" w:themeColor="accent1" w:themeTint="FF" w:themeShade="FF"/>
          <w:lang w:val="fr"/>
        </w:rPr>
        <w:t>)</w:t>
      </w:r>
      <w:r w:rsidRPr="35857449" w:rsidR="00497BEC">
        <w:rPr>
          <w:lang w:val="fr"/>
        </w:rPr>
        <w:t> :</w:t>
      </w:r>
    </w:p>
    <w:p w:rsidRPr="00497BEC" w:rsidR="00497BEC" w:rsidP="00497BEC" w:rsidRDefault="00497BEC" w14:paraId="081C250E" w14:textId="4F34DC69" w14:noSpellErr="1">
      <w:pPr>
        <w:spacing w:before="120" w:line="276" w:lineRule="auto"/>
        <w:ind w:left="0"/>
        <w:rPr>
          <w:lang w:val="fr"/>
        </w:rPr>
      </w:pPr>
      <w:r w:rsidRPr="35857449" w:rsidR="00497BEC">
        <w:rPr>
          <w:lang w:val="fr"/>
        </w:rPr>
        <w:t xml:space="preserve">- les </w:t>
      </w:r>
      <w:r w:rsidRPr="35857449" w:rsidR="00497BEC">
        <w:rPr>
          <w:b w:val="1"/>
          <w:bCs w:val="1"/>
          <w:i w:val="1"/>
          <w:iCs w:val="1"/>
          <w:color w:val="5B9BD5" w:themeColor="accent1" w:themeTint="FF" w:themeShade="FF"/>
          <w:lang w:val="fr"/>
        </w:rPr>
        <w:t>objectifs</w:t>
      </w:r>
      <w:r w:rsidRPr="35857449" w:rsidR="00497BEC">
        <w:rPr>
          <w:b w:val="1"/>
          <w:bCs w:val="1"/>
          <w:i w:val="1"/>
          <w:iCs w:val="1"/>
          <w:color w:val="5B9BD5" w:themeColor="accent1" w:themeTint="FF" w:themeShade="FF"/>
          <w:lang w:val="fr"/>
        </w:rPr>
        <w:t xml:space="preserve"> qualité</w:t>
      </w:r>
      <w:r w:rsidRPr="35857449" w:rsidR="00497BEC">
        <w:rPr>
          <w:b w:val="1"/>
          <w:bCs w:val="1"/>
          <w:i w:val="1"/>
          <w:iCs w:val="1"/>
          <w:color w:val="5B9BD5" w:themeColor="accent1" w:themeTint="FF" w:themeShade="FF"/>
          <w:lang w:val="fr"/>
        </w:rPr>
        <w:t xml:space="preserve">, </w:t>
      </w:r>
      <w:r w:rsidRPr="35857449" w:rsidR="00497BEC">
        <w:rPr>
          <w:b w:val="1"/>
          <w:bCs w:val="1"/>
          <w:i w:val="1"/>
          <w:iCs w:val="1"/>
          <w:color w:val="5B9BD5" w:themeColor="accent1" w:themeTint="FF" w:themeShade="FF"/>
          <w:lang w:val="fr"/>
        </w:rPr>
        <w:t xml:space="preserve">les </w:t>
      </w:r>
      <w:r w:rsidRPr="35857449" w:rsidR="00497BEC">
        <w:rPr>
          <w:b w:val="1"/>
          <w:bCs w:val="1"/>
          <w:i w:val="1"/>
          <w:iCs w:val="1"/>
          <w:color w:val="5B9BD5" w:themeColor="accent1" w:themeTint="FF" w:themeShade="FF"/>
          <w:lang w:val="fr"/>
        </w:rPr>
        <w:t>cibles et programmes du SMQ</w:t>
      </w:r>
      <w:r w:rsidRPr="35857449" w:rsidR="009B4319">
        <w:rPr>
          <w:b w:val="1"/>
          <w:bCs w:val="1"/>
          <w:i w:val="1"/>
          <w:iCs w:val="1"/>
          <w:color w:val="5B9BD5" w:themeColor="accent1" w:themeTint="FF" w:themeShade="FF"/>
          <w:lang w:val="fr"/>
        </w:rPr>
        <w:t xml:space="preserve"> </w:t>
      </w:r>
      <w:r w:rsidRPr="35857449" w:rsidR="009B4319">
        <w:rPr>
          <w:b w:val="1"/>
          <w:bCs w:val="1"/>
          <w:i w:val="1"/>
          <w:iCs w:val="1"/>
          <w:color w:val="5B9BD5" w:themeColor="accent1" w:themeTint="FF" w:themeShade="FF"/>
          <w:lang w:val="fr"/>
        </w:rPr>
        <w:t>(AFI_AIM_RBIS_QMS_621_RG01_TMP)</w:t>
      </w:r>
      <w:r w:rsidRPr="35857449" w:rsidR="00497BEC">
        <w:rPr>
          <w:lang w:val="fr"/>
        </w:rPr>
        <w:t> ;</w:t>
      </w:r>
    </w:p>
    <w:p w:rsidRPr="00497BEC" w:rsidR="00497BEC" w:rsidP="00497BEC" w:rsidRDefault="00497BEC" w14:paraId="3AC6491A" w14:textId="77777777">
      <w:pPr>
        <w:spacing w:before="120" w:line="276" w:lineRule="auto"/>
        <w:ind w:left="0"/>
        <w:rPr>
          <w:lang w:val="fr"/>
        </w:rPr>
      </w:pPr>
      <w:r w:rsidRPr="00497BEC">
        <w:rPr>
          <w:lang w:val="fr"/>
        </w:rPr>
        <w:t>- leur contribution à l'efficacité du SMQ, y compris l'amélioration des performances ;</w:t>
      </w:r>
    </w:p>
    <w:p w:rsidRPr="00497BEC" w:rsidR="00497BEC" w:rsidP="00497BEC" w:rsidRDefault="00497BEC" w14:paraId="63EF3B11" w14:textId="4936C9A5">
      <w:pPr>
        <w:spacing w:before="120" w:line="276" w:lineRule="auto"/>
        <w:ind w:left="0"/>
        <w:rPr>
          <w:lang w:val="fr"/>
        </w:rPr>
      </w:pPr>
      <w:r w:rsidRPr="00497BEC">
        <w:rPr>
          <w:lang w:val="fr"/>
        </w:rPr>
        <w:t>- les implications de la non-conformité aux exigences du SMQ de l'unité AIS.</w:t>
      </w:r>
    </w:p>
    <w:p w:rsidRPr="00497BEC" w:rsidR="00497BEC" w:rsidP="00497BEC" w:rsidRDefault="00497BEC" w14:paraId="6BB9E619" w14:textId="77777777">
      <w:pPr>
        <w:spacing w:before="120" w:line="276" w:lineRule="auto"/>
        <w:ind w:left="0"/>
        <w:rPr>
          <w:lang w:val="fr"/>
        </w:rPr>
      </w:pPr>
    </w:p>
    <w:p w:rsidRPr="00047A2B" w:rsidR="00A523C1" w:rsidP="00497BEC" w:rsidRDefault="00497BEC" w14:paraId="17926715" w14:textId="697D9640" w14:noSpellErr="1">
      <w:pPr>
        <w:spacing w:before="120" w:line="276" w:lineRule="auto"/>
        <w:ind w:left="0"/>
        <w:rPr>
          <w:lang w:val="fr-CI"/>
        </w:rPr>
      </w:pPr>
      <w:r w:rsidRPr="35857449" w:rsidR="00497BEC">
        <w:rPr>
          <w:lang w:val="fr"/>
        </w:rPr>
        <w:t xml:space="preserve">Toutes les formations sont coordonnées par le biais du </w:t>
      </w:r>
      <w:r w:rsidRPr="35857449" w:rsidR="00497BEC">
        <w:rPr>
          <w:i w:val="1"/>
          <w:iCs w:val="1"/>
          <w:color w:val="5B9BD5" w:themeColor="accent1" w:themeTint="FF" w:themeShade="FF"/>
          <w:lang w:val="fr"/>
        </w:rPr>
        <w:t>[indiquer le document qui contient la description du processus de formation</w:t>
      </w:r>
      <w:r w:rsidRPr="35857449" w:rsidR="00497BEC">
        <w:rPr>
          <w:lang w:val="fr"/>
        </w:rPr>
        <w:t>]. Les formations liées au S</w:t>
      </w:r>
      <w:r w:rsidRPr="35857449" w:rsidR="009B4319">
        <w:rPr>
          <w:lang w:val="fr"/>
        </w:rPr>
        <w:t>M</w:t>
      </w:r>
      <w:r w:rsidRPr="35857449" w:rsidR="00497BEC">
        <w:rPr>
          <w:lang w:val="fr"/>
        </w:rPr>
        <w:t xml:space="preserve">Q sont planifiées et mises en œuvre </w:t>
      </w:r>
      <w:r w:rsidRPr="35857449" w:rsidR="009B4319">
        <w:rPr>
          <w:lang w:val="fr"/>
        </w:rPr>
        <w:t xml:space="preserve">conformément à la </w:t>
      </w:r>
      <w:r w:rsidRPr="35857449" w:rsidR="009B4319">
        <w:rPr>
          <w:b w:val="1"/>
          <w:bCs w:val="1"/>
          <w:i w:val="1"/>
          <w:iCs w:val="1"/>
          <w:color w:val="5B9BD5" w:themeColor="accent1" w:themeTint="FF" w:themeShade="FF"/>
          <w:lang w:val="fr"/>
        </w:rPr>
        <w:t>description du processus d’assurance qualité (</w:t>
      </w:r>
      <w:r w:rsidRPr="35857449" w:rsidR="00497BEC">
        <w:rPr>
          <w:b w:val="1"/>
          <w:bCs w:val="1"/>
          <w:i w:val="1"/>
          <w:iCs w:val="1"/>
          <w:color w:val="5B9BD5" w:themeColor="accent1" w:themeTint="FF" w:themeShade="FF"/>
          <w:lang w:val="fr"/>
        </w:rPr>
        <w:t>AFI_AIM_RBIS_QMS_AIS_441_PS05</w:t>
      </w:r>
      <w:r w:rsidRPr="35857449" w:rsidR="009B4319">
        <w:rPr>
          <w:b w:val="1"/>
          <w:bCs w:val="1"/>
          <w:i w:val="1"/>
          <w:iCs w:val="1"/>
          <w:color w:val="5B9BD5" w:themeColor="accent1" w:themeTint="FF" w:themeShade="FF"/>
          <w:lang w:val="fr"/>
        </w:rPr>
        <w:t>)</w:t>
      </w:r>
      <w:r w:rsidRPr="35857449" w:rsidR="009B4319">
        <w:rPr>
          <w:i w:val="1"/>
          <w:iCs w:val="1"/>
          <w:lang w:val="fr"/>
        </w:rPr>
        <w:t>.</w:t>
      </w:r>
    </w:p>
    <w:p w:rsidRPr="000D444D" w:rsidR="00DC17FB" w:rsidP="00AC0022" w:rsidRDefault="00497BEC" w14:paraId="4E3260C8" w14:textId="3096AA03">
      <w:pPr>
        <w:pStyle w:val="Titre2"/>
        <w:rPr>
          <w:lang w:val="fr-CI"/>
        </w:rPr>
      </w:pPr>
      <w:bookmarkStart w:name="_Toc132619329" w:id="94"/>
      <w:bookmarkStart w:name="_Toc133176885" w:id="95"/>
      <w:r>
        <w:rPr>
          <w:lang w:val="fr"/>
        </w:rPr>
        <w:t>10.4</w:t>
      </w:r>
      <w:r>
        <w:rPr>
          <w:lang w:val="fr"/>
        </w:rPr>
        <w:tab/>
      </w:r>
      <w:r w:rsidRPr="00AC0022" w:rsidR="007911A7">
        <w:rPr>
          <w:lang w:val="fr"/>
        </w:rPr>
        <w:t>Communication</w:t>
      </w:r>
      <w:bookmarkEnd w:id="94"/>
      <w:bookmarkEnd w:id="95"/>
    </w:p>
    <w:p w:rsidRPr="000D444D" w:rsidR="00DC17FB" w:rsidP="00FC0879" w:rsidRDefault="00FC0879" w14:paraId="7DB7A707" w14:textId="5D210513" w14:noSpellErr="1">
      <w:pPr>
        <w:spacing w:before="120" w:line="276" w:lineRule="auto"/>
        <w:ind w:left="0"/>
        <w:rPr>
          <w:color w:val="5B9BD5" w:themeColor="accent1"/>
          <w:lang w:val="fr-CI"/>
        </w:rPr>
      </w:pPr>
      <w:r w:rsidRPr="35857449" w:rsidR="00FC0879">
        <w:rPr>
          <w:lang w:val="fr-CI"/>
        </w:rPr>
        <w:t>L'</w:t>
      </w:r>
      <w:r w:rsidRPr="35857449" w:rsidR="00FC0879">
        <w:rPr>
          <w:lang w:val="fr-CI"/>
        </w:rPr>
        <w:t>AIS</w:t>
      </w:r>
      <w:r w:rsidRPr="35857449" w:rsidR="00FC0879">
        <w:rPr>
          <w:lang w:val="fr-CI"/>
        </w:rPr>
        <w:t xml:space="preserve"> </w:t>
      </w:r>
      <w:r w:rsidRPr="35857449" w:rsidR="00FC0879">
        <w:rPr>
          <w:lang w:val="fr-CI"/>
        </w:rPr>
        <w:t>a</w:t>
      </w:r>
      <w:r w:rsidRPr="35857449" w:rsidR="00FC0879">
        <w:rPr>
          <w:lang w:val="fr-CI"/>
        </w:rPr>
        <w:t xml:space="preserve"> détermin</w:t>
      </w:r>
      <w:r w:rsidRPr="35857449" w:rsidR="00FC0879">
        <w:rPr>
          <w:lang w:val="fr-CI"/>
        </w:rPr>
        <w:t>é</w:t>
      </w:r>
      <w:r w:rsidRPr="35857449" w:rsidR="00FC0879">
        <w:rPr>
          <w:lang w:val="fr-CI"/>
        </w:rPr>
        <w:t xml:space="preserve"> les besoins de communication interne et externe pertinents pour le</w:t>
      </w:r>
      <w:r w:rsidRPr="35857449" w:rsidR="00FC0879">
        <w:rPr>
          <w:lang w:val="fr-CI"/>
        </w:rPr>
        <w:t xml:space="preserve"> SMQ</w:t>
      </w:r>
      <w:r w:rsidRPr="35857449" w:rsidR="00FC0879">
        <w:rPr>
          <w:lang w:val="fr-CI"/>
        </w:rPr>
        <w:t>, y compris</w:t>
      </w:r>
      <w:r w:rsidRPr="35857449" w:rsidR="00FC0879">
        <w:rPr>
          <w:lang w:val="fr-CI"/>
        </w:rPr>
        <w:t xml:space="preserve"> les sujets </w:t>
      </w:r>
      <w:r w:rsidRPr="35857449" w:rsidR="00FC0879">
        <w:rPr>
          <w:lang w:val="fr-CI"/>
        </w:rPr>
        <w:t xml:space="preserve">sur </w:t>
      </w:r>
      <w:r w:rsidRPr="35857449" w:rsidR="00FC0879">
        <w:rPr>
          <w:lang w:val="fr-CI"/>
        </w:rPr>
        <w:t>les</w:t>
      </w:r>
      <w:r w:rsidRPr="35857449" w:rsidR="00FC0879">
        <w:rPr>
          <w:lang w:val="fr-CI"/>
        </w:rPr>
        <w:t>quels communiquer</w:t>
      </w:r>
      <w:r w:rsidRPr="35857449" w:rsidR="00FC0879">
        <w:rPr>
          <w:lang w:val="fr-CI"/>
        </w:rPr>
        <w:t xml:space="preserve">, les moments où </w:t>
      </w:r>
      <w:r w:rsidRPr="35857449" w:rsidR="00FC0879">
        <w:rPr>
          <w:lang w:val="fr-CI"/>
        </w:rPr>
        <w:t>communiquer</w:t>
      </w:r>
      <w:r w:rsidRPr="35857449" w:rsidR="00FC0879">
        <w:rPr>
          <w:lang w:val="fr-CI"/>
        </w:rPr>
        <w:t xml:space="preserve">, </w:t>
      </w:r>
      <w:r w:rsidRPr="35857449" w:rsidR="00FC0879">
        <w:rPr>
          <w:lang w:val="fr-CI"/>
        </w:rPr>
        <w:t>avec qui communiquer</w:t>
      </w:r>
      <w:r w:rsidRPr="35857449" w:rsidR="00FC0879">
        <w:rPr>
          <w:lang w:val="fr-CI"/>
        </w:rPr>
        <w:t xml:space="preserve">, </w:t>
      </w:r>
      <w:r w:rsidRPr="35857449" w:rsidR="00FC0879">
        <w:rPr>
          <w:lang w:val="fr-CI"/>
        </w:rPr>
        <w:t>comment communiquer</w:t>
      </w:r>
      <w:r w:rsidRPr="35857449" w:rsidR="00FC0879">
        <w:rPr>
          <w:lang w:val="fr-CI"/>
        </w:rPr>
        <w:t xml:space="preserve"> et qui communique tel qu’indiqué dans </w:t>
      </w:r>
      <w:r w:rsidRPr="35857449" w:rsidR="00FC0879">
        <w:rPr>
          <w:i w:val="1"/>
          <w:iCs w:val="1"/>
          <w:color w:val="5B9BD5" w:themeColor="accent1" w:themeTint="FF" w:themeShade="FF"/>
          <w:lang w:val="fr-CI"/>
        </w:rPr>
        <w:t xml:space="preserve">la </w:t>
      </w:r>
      <w:r w:rsidRPr="35857449" w:rsidR="00FC0879">
        <w:rPr>
          <w:b w:val="1"/>
          <w:bCs w:val="1"/>
          <w:i w:val="1"/>
          <w:iCs w:val="1"/>
          <w:color w:val="5B9BD5" w:themeColor="accent1" w:themeTint="FF" w:themeShade="FF"/>
          <w:lang w:val="fr-CI"/>
        </w:rPr>
        <w:t>Procédure de communication</w:t>
      </w:r>
      <w:r w:rsidRPr="35857449" w:rsidR="00FC0879">
        <w:rPr>
          <w:b w:val="1"/>
          <w:bCs w:val="1"/>
          <w:color w:val="5B9BD5" w:themeColor="accent1" w:themeTint="FF" w:themeShade="FF"/>
          <w:lang w:val="fr-CI"/>
        </w:rPr>
        <w:t xml:space="preserve"> </w:t>
      </w:r>
      <w:r w:rsidRPr="35857449" w:rsidR="00FC0879">
        <w:rPr>
          <w:b w:val="1"/>
          <w:bCs w:val="1"/>
          <w:color w:val="5B9BD5" w:themeColor="accent1" w:themeTint="FF" w:themeShade="FF"/>
          <w:lang w:val="fr-CI"/>
        </w:rPr>
        <w:t>(</w:t>
      </w:r>
      <w:r w:rsidRPr="35857449" w:rsidR="00BE2006">
        <w:rPr>
          <w:b w:val="1"/>
          <w:bCs w:val="1"/>
          <w:i w:val="1"/>
          <w:iCs w:val="1"/>
          <w:color w:val="5B9BD5" w:themeColor="accent1" w:themeTint="FF" w:themeShade="FF"/>
          <w:lang w:val="fr-CI"/>
        </w:rPr>
        <w:t>AFI_AIM_RBIS_QMS_740_PR01_TMP</w:t>
      </w:r>
      <w:r w:rsidRPr="35857449" w:rsidR="00FC0879">
        <w:rPr>
          <w:b w:val="1"/>
          <w:bCs w:val="1"/>
          <w:i w:val="1"/>
          <w:iCs w:val="1"/>
          <w:color w:val="5B9BD5" w:themeColor="accent1" w:themeTint="FF" w:themeShade="FF"/>
          <w:lang w:val="fr-CI"/>
        </w:rPr>
        <w:t>)</w:t>
      </w:r>
      <w:r w:rsidRPr="35857449" w:rsidR="00570C55">
        <w:rPr>
          <w:lang w:val="fr-CI"/>
        </w:rPr>
        <w:t>.</w:t>
      </w:r>
    </w:p>
    <w:p w:rsidRPr="004253C9" w:rsidR="00DC17FB" w:rsidP="00AC0022" w:rsidRDefault="00FC0879" w14:paraId="0AA2E364" w14:textId="21C74A61">
      <w:pPr>
        <w:pStyle w:val="Titre2"/>
        <w:rPr>
          <w:lang w:val="fr-CI"/>
        </w:rPr>
      </w:pPr>
      <w:bookmarkStart w:name="_Toc132619330" w:id="96"/>
      <w:bookmarkStart w:name="_Toc133176886" w:id="97"/>
      <w:r>
        <w:rPr>
          <w:lang w:val="fr"/>
        </w:rPr>
        <w:t>10.5</w:t>
      </w:r>
      <w:r>
        <w:rPr>
          <w:lang w:val="fr"/>
        </w:rPr>
        <w:tab/>
      </w:r>
      <w:r w:rsidRPr="00AC0022" w:rsidR="00DC17FB">
        <w:rPr>
          <w:lang w:val="fr"/>
        </w:rPr>
        <w:t>Informations</w:t>
      </w:r>
      <w:r w:rsidR="00DC17FB">
        <w:rPr>
          <w:lang w:val="fr"/>
        </w:rPr>
        <w:t xml:space="preserve"> documentées</w:t>
      </w:r>
      <w:bookmarkEnd w:id="96"/>
      <w:bookmarkEnd w:id="97"/>
    </w:p>
    <w:p w:rsidRPr="004253C9" w:rsidR="00602119" w:rsidP="00AC0022" w:rsidRDefault="00FC0879" w14:paraId="25FA3977" w14:textId="0FFB6A57">
      <w:pPr>
        <w:pStyle w:val="Titre3"/>
        <w:rPr>
          <w:lang w:val="fr-CI"/>
        </w:rPr>
      </w:pPr>
      <w:bookmarkStart w:name="_Toc522110013" w:id="98"/>
      <w:bookmarkStart w:name="_Toc132619331" w:id="99"/>
      <w:bookmarkStart w:name="_Toc133176887" w:id="100"/>
      <w:r>
        <w:rPr>
          <w:lang w:val="fr"/>
        </w:rPr>
        <w:t>10.5.1</w:t>
      </w:r>
      <w:r>
        <w:rPr>
          <w:lang w:val="fr"/>
        </w:rPr>
        <w:tab/>
      </w:r>
      <w:r w:rsidRPr="00AC0022" w:rsidR="00602119">
        <w:rPr>
          <w:lang w:val="fr"/>
        </w:rPr>
        <w:t>Généralités</w:t>
      </w:r>
      <w:bookmarkEnd w:id="98"/>
      <w:bookmarkEnd w:id="99"/>
      <w:bookmarkEnd w:id="100"/>
    </w:p>
    <w:p w:rsidR="004253C9" w:rsidP="00606B93" w:rsidRDefault="004253C9" w14:paraId="1F1FF854" w14:textId="7630D895" w14:noSpellErr="1">
      <w:pPr>
        <w:spacing w:before="120" w:line="276" w:lineRule="auto"/>
        <w:ind w:left="0"/>
        <w:rPr>
          <w:lang w:val="fr"/>
        </w:rPr>
      </w:pPr>
      <w:r w:rsidRPr="35857449" w:rsidR="004253C9">
        <w:rPr>
          <w:lang w:val="fr"/>
        </w:rPr>
        <w:t xml:space="preserve">L'AIS maintient un SMQ documenté afin de garantir que les données et informations aéronautiques fournies sont conformes aux exigences spécifiées. La hiérarchie des informations documentées est </w:t>
      </w:r>
      <w:r w:rsidRPr="35857449" w:rsidR="004253C9">
        <w:rPr>
          <w:lang w:val="fr"/>
        </w:rPr>
        <w:t xml:space="preserve">illustrée à la figure </w:t>
      </w:r>
      <w:r w:rsidRPr="35857449" w:rsidR="004253C9">
        <w:rPr>
          <w:lang w:val="fr"/>
        </w:rPr>
        <w:t>10</w:t>
      </w:r>
      <w:r w:rsidRPr="35857449" w:rsidR="004253C9">
        <w:rPr>
          <w:lang w:val="fr"/>
        </w:rPr>
        <w:t>-1 ci-dessous et détaillée dans l</w:t>
      </w:r>
      <w:r w:rsidRPr="35857449" w:rsidR="004253C9">
        <w:rPr>
          <w:lang w:val="fr"/>
        </w:rPr>
        <w:t>a</w:t>
      </w:r>
      <w:r w:rsidRPr="35857449" w:rsidR="004253C9">
        <w:rPr>
          <w:lang w:val="fr"/>
        </w:rPr>
        <w:t xml:space="preserve"> </w:t>
      </w:r>
      <w:r w:rsidRPr="35857449" w:rsidR="004253C9">
        <w:rPr>
          <w:b w:val="1"/>
          <w:bCs w:val="1"/>
          <w:i w:val="1"/>
          <w:iCs w:val="1"/>
          <w:color w:val="5B9BD5" w:themeColor="accent1" w:themeTint="FF" w:themeShade="FF"/>
          <w:lang w:val="fr"/>
        </w:rPr>
        <w:t xml:space="preserve">Procédure </w:t>
      </w:r>
      <w:r w:rsidRPr="35857449" w:rsidR="00B74D5B">
        <w:rPr>
          <w:b w:val="1"/>
          <w:bCs w:val="1"/>
          <w:i w:val="1"/>
          <w:iCs w:val="1"/>
          <w:color w:val="5B9BD5" w:themeColor="accent1" w:themeTint="FF" w:themeShade="FF"/>
          <w:lang w:val="fr"/>
        </w:rPr>
        <w:t>de maîtrise</w:t>
      </w:r>
      <w:r w:rsidRPr="35857449" w:rsidR="004253C9">
        <w:rPr>
          <w:b w:val="1"/>
          <w:bCs w:val="1"/>
          <w:i w:val="1"/>
          <w:iCs w:val="1"/>
          <w:color w:val="5B9BD5" w:themeColor="accent1" w:themeTint="FF" w:themeShade="FF"/>
          <w:lang w:val="fr"/>
        </w:rPr>
        <w:t xml:space="preserve"> des informations documentées</w:t>
      </w:r>
      <w:r w:rsidRPr="35857449" w:rsidR="004253C9">
        <w:rPr>
          <w:b w:val="1"/>
          <w:bCs w:val="1"/>
          <w:i w:val="1"/>
          <w:iCs w:val="1"/>
          <w:color w:val="5B9BD5" w:themeColor="accent1" w:themeTint="FF" w:themeShade="FF"/>
          <w:lang w:val="fr"/>
        </w:rPr>
        <w:t xml:space="preserve"> </w:t>
      </w:r>
      <w:r w:rsidRPr="35857449" w:rsidR="004253C9">
        <w:rPr>
          <w:b w:val="1"/>
          <w:bCs w:val="1"/>
          <w:i w:val="1"/>
          <w:iCs w:val="1"/>
          <w:color w:val="5B9BD5" w:themeColor="accent1" w:themeTint="FF" w:themeShade="FF"/>
          <w:lang w:val="fr"/>
        </w:rPr>
        <w:t xml:space="preserve">document </w:t>
      </w:r>
      <w:r w:rsidRPr="35857449" w:rsidR="004253C9">
        <w:rPr>
          <w:b w:val="1"/>
          <w:bCs w:val="1"/>
          <w:i w:val="1"/>
          <w:iCs w:val="1"/>
          <w:color w:val="5B9BD5" w:themeColor="accent1" w:themeTint="FF" w:themeShade="FF"/>
          <w:lang w:val="fr"/>
        </w:rPr>
        <w:t>(</w:t>
      </w:r>
      <w:r w:rsidRPr="35857449" w:rsidR="004253C9">
        <w:rPr>
          <w:b w:val="1"/>
          <w:bCs w:val="1"/>
          <w:i w:val="1"/>
          <w:iCs w:val="1"/>
          <w:color w:val="5B9BD5" w:themeColor="accent1" w:themeTint="FF" w:themeShade="FF"/>
          <w:lang w:val="fr"/>
        </w:rPr>
        <w:t>AFI_AIM_RBIS_QMS_750_PR01_TMP</w:t>
      </w:r>
      <w:r w:rsidRPr="35857449" w:rsidR="004253C9">
        <w:rPr>
          <w:b w:val="1"/>
          <w:bCs w:val="1"/>
          <w:i w:val="1"/>
          <w:iCs w:val="1"/>
          <w:color w:val="5B9BD5" w:themeColor="accent1" w:themeTint="FF" w:themeShade="FF"/>
          <w:lang w:val="fr"/>
        </w:rPr>
        <w:t>)</w:t>
      </w:r>
      <w:r w:rsidRPr="35857449" w:rsidR="004253C9">
        <w:rPr>
          <w:i w:val="1"/>
          <w:iCs w:val="1"/>
          <w:color w:val="5B9BD5" w:themeColor="accent1" w:themeTint="FF" w:themeShade="FF"/>
          <w:lang w:val="fr"/>
        </w:rPr>
        <w:t>.</w:t>
      </w:r>
    </w:p>
    <w:p w:rsidR="004253C9" w:rsidP="00606B93" w:rsidRDefault="004253C9" w14:paraId="481C2B6B" w14:textId="77777777">
      <w:pPr>
        <w:spacing w:before="120" w:line="276" w:lineRule="auto"/>
        <w:ind w:left="0"/>
        <w:rPr>
          <w:lang w:val="fr"/>
        </w:rPr>
      </w:pPr>
    </w:p>
    <w:p w:rsidRPr="005E14C2" w:rsidR="00602119" w:rsidP="00AC0022" w:rsidRDefault="00624BAA" w14:paraId="10AE2029" w14:textId="77777777">
      <w:pPr>
        <w:keepNext/>
        <w:jc w:val="center"/>
      </w:pPr>
      <w:r w:rsidRPr="00530CB2">
        <w:rPr>
          <w:rFonts w:eastAsiaTheme="minorHAnsi"/>
          <w:noProof/>
          <w:lang w:val="en-US"/>
        </w:rPr>
        <w:drawing>
          <wp:inline distT="0" distB="0" distL="0" distR="0" wp14:anchorId="662D19A6" wp14:editId="3ABAFC63">
            <wp:extent cx="5587441" cy="3254645"/>
            <wp:effectExtent l="0" t="0" r="0" b="317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557" r="4124" b="6203"/>
                    <a:stretch/>
                  </pic:blipFill>
                  <pic:spPr bwMode="auto">
                    <a:xfrm>
                      <a:off x="0" y="0"/>
                      <a:ext cx="5595670" cy="3259438"/>
                    </a:xfrm>
                    <a:prstGeom prst="rect">
                      <a:avLst/>
                    </a:prstGeom>
                    <a:noFill/>
                    <a:ln>
                      <a:noFill/>
                    </a:ln>
                    <a:extLst>
                      <a:ext uri="{53640926-AAD7-44D8-BBD7-CCE9431645EC}">
                        <a14:shadowObscured xmlns:a14="http://schemas.microsoft.com/office/drawing/2010/main"/>
                      </a:ext>
                    </a:extLst>
                  </pic:spPr>
                </pic:pic>
              </a:graphicData>
            </a:graphic>
          </wp:inline>
        </w:drawing>
      </w:r>
      <w:r w:rsidR="000018AF">
        <w:br w:type="textWrapping" w:clear="all"/>
      </w:r>
    </w:p>
    <w:p w:rsidR="00602119" w:rsidP="003C7B88" w:rsidRDefault="00602119" w14:paraId="03147FA4" w14:textId="55480B76">
      <w:pPr>
        <w:pStyle w:val="Titre6"/>
        <w:rPr>
          <w:lang w:val="fr-FR"/>
        </w:rPr>
      </w:pPr>
      <w:bookmarkStart w:name="_Toc522109239" w:id="101"/>
      <w:r w:rsidRPr="00921960">
        <w:rPr>
          <w:lang w:val="fr"/>
        </w:rPr>
        <w:t>Figure</w:t>
      </w:r>
      <w:r w:rsidR="00AB74DA">
        <w:rPr>
          <w:lang w:val="fr"/>
        </w:rPr>
        <w:t xml:space="preserve"> </w:t>
      </w:r>
      <w:r w:rsidRPr="00921960" w:rsidR="003C7B88">
        <w:rPr>
          <w:lang w:val="fr"/>
        </w:rPr>
        <w:t xml:space="preserve">10-1 : Structure de </w:t>
      </w:r>
      <w:r w:rsidR="004253C9">
        <w:rPr>
          <w:lang w:val="fr"/>
        </w:rPr>
        <w:t xml:space="preserve">la </w:t>
      </w:r>
      <w:r w:rsidRPr="00921960" w:rsidR="003C7B88">
        <w:rPr>
          <w:lang w:val="fr"/>
        </w:rPr>
        <w:t>documentation du S</w:t>
      </w:r>
      <w:r w:rsidR="004253C9">
        <w:rPr>
          <w:lang w:val="fr"/>
        </w:rPr>
        <w:t>M</w:t>
      </w:r>
      <w:r w:rsidRPr="00921960" w:rsidR="003C7B88">
        <w:rPr>
          <w:lang w:val="fr"/>
        </w:rPr>
        <w:t>Q de l’AIS</w:t>
      </w:r>
      <w:bookmarkEnd w:id="101"/>
    </w:p>
    <w:p w:rsidRPr="004253C9" w:rsidR="00AC0022" w:rsidP="00AC0022" w:rsidRDefault="004253C9" w14:paraId="04847465" w14:textId="744DBDCF">
      <w:pPr>
        <w:pStyle w:val="Titre3"/>
        <w:rPr>
          <w:lang w:val="fr-CI"/>
        </w:rPr>
      </w:pPr>
      <w:bookmarkStart w:name="_Toc522110014" w:id="102"/>
      <w:bookmarkStart w:name="_Toc132619332" w:id="103"/>
      <w:bookmarkStart w:name="_Toc133176888" w:id="104"/>
      <w:r w:rsidRPr="004253C9">
        <w:rPr>
          <w:u w:color="000000"/>
          <w:lang w:val="fr-CI"/>
        </w:rPr>
        <w:t>10.5.2</w:t>
      </w:r>
      <w:r w:rsidRPr="004253C9">
        <w:rPr>
          <w:u w:color="000000"/>
          <w:lang w:val="fr-CI"/>
        </w:rPr>
        <w:tab/>
      </w:r>
      <w:r w:rsidRPr="004253C9" w:rsidR="00AC0022">
        <w:rPr>
          <w:u w:color="000000"/>
          <w:lang w:val="fr-CI"/>
        </w:rPr>
        <w:t>Cr</w:t>
      </w:r>
      <w:r w:rsidRPr="004253C9">
        <w:rPr>
          <w:u w:color="000000"/>
          <w:lang w:val="fr-CI"/>
        </w:rPr>
        <w:t>é</w:t>
      </w:r>
      <w:r w:rsidRPr="004253C9" w:rsidR="00AC0022">
        <w:rPr>
          <w:u w:color="000000"/>
          <w:lang w:val="fr-CI"/>
        </w:rPr>
        <w:t>at</w:t>
      </w:r>
      <w:r w:rsidRPr="004253C9">
        <w:rPr>
          <w:u w:color="000000"/>
          <w:lang w:val="fr-CI"/>
        </w:rPr>
        <w:t>ion et mise à jour</w:t>
      </w:r>
      <w:bookmarkEnd w:id="102"/>
      <w:bookmarkEnd w:id="103"/>
      <w:bookmarkEnd w:id="104"/>
    </w:p>
    <w:p w:rsidRPr="004253C9" w:rsidR="004253C9" w:rsidP="004253C9" w:rsidRDefault="004253C9" w14:paraId="01A0BBDB" w14:textId="6F5679AF">
      <w:pPr>
        <w:spacing w:before="120" w:line="276" w:lineRule="auto"/>
        <w:ind w:left="0"/>
        <w:rPr>
          <w:lang w:val="fr"/>
        </w:rPr>
      </w:pPr>
      <w:r w:rsidRPr="35857449" w:rsidR="004253C9">
        <w:rPr>
          <w:lang w:val="fr"/>
        </w:rPr>
        <w:t xml:space="preserve">Conformément à la </w:t>
      </w:r>
      <w:r w:rsidRPr="35857449" w:rsidR="004253C9">
        <w:rPr>
          <w:b w:val="1"/>
          <w:bCs w:val="1"/>
          <w:i w:val="1"/>
          <w:iCs w:val="1"/>
          <w:color w:val="5B9BD5" w:themeColor="accent1" w:themeTint="FF" w:themeShade="FF"/>
          <w:lang w:val="fr"/>
        </w:rPr>
        <w:t xml:space="preserve">Procédure </w:t>
      </w:r>
      <w:r w:rsidRPr="35857449" w:rsidR="00B74D5B">
        <w:rPr>
          <w:b w:val="1"/>
          <w:bCs w:val="1"/>
          <w:i w:val="1"/>
          <w:iCs w:val="1"/>
          <w:color w:val="5B9BD5" w:themeColor="accent1" w:themeTint="FF" w:themeShade="FF"/>
          <w:lang w:val="fr"/>
        </w:rPr>
        <w:t>de maîtrise</w:t>
      </w:r>
      <w:r w:rsidRPr="35857449" w:rsidR="004253C9">
        <w:rPr>
          <w:b w:val="1"/>
          <w:bCs w:val="1"/>
          <w:i w:val="1"/>
          <w:iCs w:val="1"/>
          <w:color w:val="5B9BD5" w:themeColor="accent1" w:themeTint="FF" w:themeShade="FF"/>
          <w:lang w:val="fr"/>
        </w:rPr>
        <w:t xml:space="preserve"> des informations documentées document (AFI_AIM_RBIS_QMS_750_PR01_TMP)</w:t>
      </w:r>
      <w:r w:rsidRPr="35857449" w:rsidR="004253C9">
        <w:rPr>
          <w:lang w:val="fr"/>
        </w:rPr>
        <w:t>, la direction de l</w:t>
      </w:r>
      <w:r w:rsidRPr="35857449" w:rsidR="004253C9">
        <w:rPr>
          <w:lang w:val="fr"/>
        </w:rPr>
        <w:t>’</w:t>
      </w:r>
      <w:r w:rsidRPr="35857449" w:rsidR="004253C9">
        <w:rPr>
          <w:lang w:val="fr"/>
        </w:rPr>
        <w:t xml:space="preserve">AIS s'assure </w:t>
      </w:r>
      <w:r w:rsidRPr="35857449" w:rsidR="004253C9">
        <w:rPr>
          <w:lang w:val="fr"/>
        </w:rPr>
        <w:t>d</w:t>
      </w:r>
      <w:r w:rsidRPr="35857449" w:rsidR="004253C9">
        <w:rPr>
          <w:lang w:val="fr"/>
        </w:rPr>
        <w:t xml:space="preserve">es éléments suivants lors de la création et de la mise à jour des informations documentées de son </w:t>
      </w:r>
      <w:r w:rsidRPr="35857449" w:rsidR="004253C9">
        <w:rPr>
          <w:lang w:val="fr"/>
        </w:rPr>
        <w:t>SMQ</w:t>
      </w:r>
      <w:r w:rsidRPr="35857449" w:rsidR="004253C9">
        <w:rPr>
          <w:lang w:val="fr"/>
        </w:rPr>
        <w:t xml:space="preserve"> :</w:t>
      </w:r>
    </w:p>
    <w:p w:rsidRPr="004253C9" w:rsidR="004253C9" w:rsidP="004253C9" w:rsidRDefault="004253C9" w14:paraId="277C4189" w14:textId="1208F03A">
      <w:pPr>
        <w:pStyle w:val="Paragraphedeliste"/>
        <w:numPr>
          <w:ilvl w:val="0"/>
          <w:numId w:val="62"/>
        </w:numPr>
        <w:spacing w:before="120"/>
        <w:ind w:left="709"/>
        <w:rPr>
          <w:lang w:val="fr"/>
        </w:rPr>
      </w:pPr>
      <w:r w:rsidRPr="004253C9">
        <w:rPr>
          <w:lang w:val="fr"/>
        </w:rPr>
        <w:t>l’</w:t>
      </w:r>
      <w:r w:rsidRPr="004253C9">
        <w:rPr>
          <w:lang w:val="fr"/>
        </w:rPr>
        <w:t>identification et la description (par exemple leur titre, date, auteur,</w:t>
      </w:r>
      <w:r w:rsidRPr="004253C9">
        <w:rPr>
          <w:lang w:val="fr"/>
        </w:rPr>
        <w:t xml:space="preserve"> </w:t>
      </w:r>
      <w:r w:rsidRPr="004253C9">
        <w:rPr>
          <w:lang w:val="fr"/>
        </w:rPr>
        <w:t>numéro de référence</w:t>
      </w:r>
      <w:proofErr w:type="gramStart"/>
      <w:r w:rsidRPr="004253C9">
        <w:rPr>
          <w:lang w:val="fr"/>
        </w:rPr>
        <w:t>);</w:t>
      </w:r>
      <w:proofErr w:type="gramEnd"/>
    </w:p>
    <w:p w:rsidRPr="004253C9" w:rsidR="004253C9" w:rsidP="004253C9" w:rsidRDefault="004253C9" w14:paraId="244AEE76" w14:textId="4F3DD7DD">
      <w:pPr>
        <w:pStyle w:val="Paragraphedeliste"/>
        <w:numPr>
          <w:ilvl w:val="0"/>
          <w:numId w:val="62"/>
        </w:numPr>
        <w:spacing w:before="120"/>
        <w:ind w:left="709"/>
        <w:rPr>
          <w:lang w:val="fr"/>
        </w:rPr>
      </w:pPr>
      <w:r w:rsidRPr="004253C9">
        <w:rPr>
          <w:lang w:val="fr"/>
        </w:rPr>
        <w:t xml:space="preserve">le format (par exemple langue, version logicielle, graphiques) et </w:t>
      </w:r>
      <w:r w:rsidRPr="004253C9">
        <w:rPr>
          <w:lang w:val="fr"/>
        </w:rPr>
        <w:t xml:space="preserve">le </w:t>
      </w:r>
      <w:r w:rsidRPr="004253C9">
        <w:rPr>
          <w:lang w:val="fr"/>
        </w:rPr>
        <w:t>support (par exemple</w:t>
      </w:r>
      <w:r w:rsidRPr="004253C9">
        <w:rPr>
          <w:lang w:val="fr"/>
        </w:rPr>
        <w:t xml:space="preserve"> </w:t>
      </w:r>
      <w:r w:rsidRPr="004253C9">
        <w:rPr>
          <w:lang w:val="fr"/>
        </w:rPr>
        <w:t>électronique, papier</w:t>
      </w:r>
      <w:proofErr w:type="gramStart"/>
      <w:r w:rsidRPr="004253C9">
        <w:rPr>
          <w:lang w:val="fr"/>
        </w:rPr>
        <w:t>);</w:t>
      </w:r>
      <w:proofErr w:type="gramEnd"/>
    </w:p>
    <w:p w:rsidRPr="004253C9" w:rsidR="004253C9" w:rsidP="004253C9" w:rsidRDefault="004253C9" w14:paraId="05E13D1A" w14:textId="3052FDA6">
      <w:pPr>
        <w:pStyle w:val="Paragraphedeliste"/>
        <w:numPr>
          <w:ilvl w:val="0"/>
          <w:numId w:val="62"/>
        </w:numPr>
        <w:spacing w:before="120"/>
        <w:ind w:left="709"/>
        <w:rPr>
          <w:lang w:val="fr"/>
        </w:rPr>
      </w:pPr>
      <w:r w:rsidRPr="004253C9">
        <w:rPr>
          <w:lang w:val="fr"/>
        </w:rPr>
        <w:t>la revue effectuée et l</w:t>
      </w:r>
      <w:r>
        <w:rPr>
          <w:lang w:val="fr"/>
        </w:rPr>
        <w:t>’</w:t>
      </w:r>
      <w:r w:rsidRPr="004253C9">
        <w:rPr>
          <w:lang w:val="fr"/>
        </w:rPr>
        <w:t>approbation pour en déterminer la pertinence et l'adéquation.</w:t>
      </w:r>
    </w:p>
    <w:p w:rsidRPr="00047A2B" w:rsidR="00602119" w:rsidP="00AC0022" w:rsidRDefault="00ED5206" w14:paraId="447179A4" w14:textId="29F9D176">
      <w:pPr>
        <w:pStyle w:val="Titre3"/>
        <w:rPr>
          <w:lang w:val="fr-CI"/>
        </w:rPr>
      </w:pPr>
      <w:bookmarkStart w:name="_Toc522110015" w:id="105"/>
      <w:bookmarkStart w:name="_Toc132619333" w:id="106"/>
      <w:bookmarkStart w:name="_Toc133176889" w:id="107"/>
      <w:r>
        <w:rPr>
          <w:spacing w:val="-1"/>
          <w:u w:color="000009"/>
          <w:lang w:val="fr"/>
        </w:rPr>
        <w:t>10.5.3</w:t>
      </w:r>
      <w:r>
        <w:rPr>
          <w:spacing w:val="-1"/>
          <w:u w:color="000009"/>
          <w:lang w:val="fr"/>
        </w:rPr>
        <w:tab/>
      </w:r>
      <w:r>
        <w:rPr>
          <w:spacing w:val="-1"/>
          <w:u w:color="000009"/>
          <w:lang w:val="fr"/>
        </w:rPr>
        <w:t>Maîtrise des informations documentées</w:t>
      </w:r>
      <w:bookmarkEnd w:id="105"/>
      <w:bookmarkEnd w:id="106"/>
      <w:bookmarkEnd w:id="107"/>
    </w:p>
    <w:p w:rsidRPr="00B74D5B" w:rsidR="00B74D5B" w:rsidP="00B74D5B" w:rsidRDefault="00B74D5B" w14:paraId="660D6E8D" w14:textId="3933FFD9" w14:noSpellErr="1">
      <w:pPr>
        <w:spacing w:line="276" w:lineRule="auto"/>
        <w:rPr>
          <w:spacing w:val="-1"/>
          <w:lang w:val="fr"/>
        </w:rPr>
      </w:pPr>
      <w:r w:rsidRPr="00B74D5B" w:rsidR="00B74D5B">
        <w:rPr>
          <w:spacing w:val="-1"/>
          <w:lang w:val="fr"/>
        </w:rPr>
        <w:t xml:space="preserve">Grâce à la </w:t>
      </w:r>
      <w:r w:rsidRPr="35857449" w:rsidR="00B74D5B">
        <w:rPr>
          <w:b w:val="1"/>
          <w:bCs w:val="1"/>
          <w:i w:val="1"/>
          <w:iCs w:val="1"/>
          <w:color w:val="5B9BD5" w:themeColor="accent1"/>
          <w:spacing w:val="-1"/>
          <w:lang w:val="fr"/>
        </w:rPr>
        <w:t>procédure de maîtrise des informations documentées (AFI_AIM_RBIS QMS_750_PR01_TMP)</w:t>
      </w:r>
      <w:r w:rsidR="00B74D5B">
        <w:rPr>
          <w:spacing w:val="-1"/>
          <w:lang w:val="fr"/>
        </w:rPr>
        <w:t xml:space="preserve">, </w:t>
      </w:r>
      <w:r w:rsidRPr="00B74D5B" w:rsidR="00B74D5B">
        <w:rPr>
          <w:spacing w:val="-1"/>
          <w:lang w:val="fr"/>
        </w:rPr>
        <w:t>les</w:t>
      </w:r>
      <w:r w:rsidR="000C158A">
        <w:rPr>
          <w:spacing w:val="-1"/>
          <w:lang w:val="fr"/>
        </w:rPr>
        <w:t xml:space="preserve"> informations</w:t>
      </w:r>
      <w:r w:rsidRPr="00B74D5B" w:rsidR="00B74D5B">
        <w:rPr>
          <w:spacing w:val="-1"/>
          <w:lang w:val="fr"/>
        </w:rPr>
        <w:t xml:space="preserve"> documentées nécessaires pour soutenir l'efficacité de notre QMS sont </w:t>
      </w:r>
      <w:r w:rsidR="00F97854">
        <w:rPr>
          <w:spacing w:val="-1"/>
          <w:lang w:val="fr"/>
        </w:rPr>
        <w:t>maîtrisées</w:t>
      </w:r>
      <w:r w:rsidRPr="00B74D5B" w:rsidR="00B74D5B">
        <w:rPr>
          <w:spacing w:val="-1"/>
          <w:lang w:val="fr"/>
        </w:rPr>
        <w:t xml:space="preserve"> afin de garantir :</w:t>
      </w:r>
    </w:p>
    <w:p w:rsidRPr="000C158A" w:rsidR="00B74D5B" w:rsidP="000C158A" w:rsidRDefault="00B74D5B" w14:paraId="2C56F4F6" w14:textId="4E19DA44">
      <w:pPr>
        <w:pStyle w:val="Paragraphedeliste"/>
        <w:numPr>
          <w:ilvl w:val="0"/>
          <w:numId w:val="62"/>
        </w:numPr>
        <w:ind w:left="709"/>
        <w:rPr>
          <w:spacing w:val="-1"/>
          <w:lang w:val="fr"/>
        </w:rPr>
      </w:pPr>
      <w:r w:rsidRPr="000C158A">
        <w:rPr>
          <w:spacing w:val="-1"/>
          <w:lang w:val="fr"/>
        </w:rPr>
        <w:t>qu'elles sont disponibles et adaptées à l'utilisation, à l'endroit et au moment où elles sont nécessaires ;</w:t>
      </w:r>
    </w:p>
    <w:p w:rsidRPr="000C158A" w:rsidR="00B74D5B" w:rsidP="000C158A" w:rsidRDefault="00B74D5B" w14:paraId="1F003DC3" w14:textId="3358944F">
      <w:pPr>
        <w:pStyle w:val="Paragraphedeliste"/>
        <w:numPr>
          <w:ilvl w:val="0"/>
          <w:numId w:val="62"/>
        </w:numPr>
        <w:ind w:left="709"/>
        <w:rPr>
          <w:spacing w:val="-1"/>
          <w:lang w:val="fr"/>
        </w:rPr>
      </w:pPr>
      <w:r w:rsidRPr="000C158A">
        <w:rPr>
          <w:spacing w:val="-1"/>
          <w:lang w:val="fr"/>
        </w:rPr>
        <w:t>qu'elles sont protégées de manière adéquate contre la perte de confidentialité, l'utilisation inappropriée ou la perte d'intégrité.</w:t>
      </w:r>
    </w:p>
    <w:p w:rsidRPr="000C158A" w:rsidR="00B74D5B" w:rsidP="000C158A" w:rsidRDefault="00B74D5B" w14:paraId="674E24C0" w14:textId="1032BC68">
      <w:pPr>
        <w:pStyle w:val="Paragraphedeliste"/>
        <w:numPr>
          <w:ilvl w:val="0"/>
          <w:numId w:val="62"/>
        </w:numPr>
        <w:ind w:left="709"/>
        <w:rPr>
          <w:spacing w:val="-1"/>
          <w:lang w:val="fr"/>
        </w:rPr>
      </w:pPr>
      <w:r w:rsidRPr="000C158A">
        <w:rPr>
          <w:spacing w:val="-1"/>
          <w:lang w:val="fr"/>
        </w:rPr>
        <w:lastRenderedPageBreak/>
        <w:t>la distribution, l'accès, la récupération et l'utilisation ;</w:t>
      </w:r>
    </w:p>
    <w:p w:rsidRPr="000C158A" w:rsidR="00B74D5B" w:rsidP="000C158A" w:rsidRDefault="00B74D5B" w14:paraId="3BE4BB75" w14:textId="1ABF031E">
      <w:pPr>
        <w:pStyle w:val="Paragraphedeliste"/>
        <w:numPr>
          <w:ilvl w:val="0"/>
          <w:numId w:val="62"/>
        </w:numPr>
        <w:ind w:left="709"/>
        <w:rPr>
          <w:spacing w:val="-1"/>
          <w:lang w:val="fr"/>
        </w:rPr>
      </w:pPr>
      <w:r w:rsidRPr="000C158A">
        <w:rPr>
          <w:spacing w:val="-1"/>
          <w:lang w:val="fr"/>
        </w:rPr>
        <w:t>le stockage et la conservation, y compris la préservation de la lisibilité ;</w:t>
      </w:r>
    </w:p>
    <w:p w:rsidRPr="000C158A" w:rsidR="00B74D5B" w:rsidP="000C158A" w:rsidRDefault="00B74D5B" w14:paraId="50F84BF3" w14:textId="036C172D">
      <w:pPr>
        <w:pStyle w:val="Paragraphedeliste"/>
        <w:numPr>
          <w:ilvl w:val="0"/>
          <w:numId w:val="62"/>
        </w:numPr>
        <w:ind w:left="709"/>
        <w:rPr>
          <w:spacing w:val="-1"/>
          <w:lang w:val="fr"/>
        </w:rPr>
      </w:pPr>
      <w:r w:rsidRPr="000C158A">
        <w:rPr>
          <w:spacing w:val="-1"/>
          <w:lang w:val="fr"/>
        </w:rPr>
        <w:t>le contrôle des modifications ; et</w:t>
      </w:r>
    </w:p>
    <w:p w:rsidRPr="000C158A" w:rsidR="00B74D5B" w:rsidP="000C158A" w:rsidRDefault="00B74D5B" w14:paraId="608677F3" w14:textId="47B7F486">
      <w:pPr>
        <w:pStyle w:val="Paragraphedeliste"/>
        <w:numPr>
          <w:ilvl w:val="0"/>
          <w:numId w:val="62"/>
        </w:numPr>
        <w:ind w:left="709"/>
        <w:rPr>
          <w:spacing w:val="-1"/>
          <w:lang w:val="fr"/>
        </w:rPr>
      </w:pPr>
      <w:r w:rsidRPr="000C158A">
        <w:rPr>
          <w:spacing w:val="-1"/>
          <w:lang w:val="fr"/>
        </w:rPr>
        <w:t>la conservation et l'élimination.</w:t>
      </w:r>
    </w:p>
    <w:p w:rsidRPr="00A10462" w:rsidR="000C158A" w:rsidP="35857449" w:rsidRDefault="00B74D5B" w14:paraId="505451DC" w14:textId="0F85C167" w14:noSpellErr="1">
      <w:pPr>
        <w:spacing w:line="276" w:lineRule="auto"/>
        <w:rPr>
          <w:i w:val="1"/>
          <w:iCs w:val="1"/>
          <w:color w:val="0070C0"/>
          <w:spacing w:val="2"/>
          <w:lang w:val="fr-CI"/>
        </w:rPr>
      </w:pPr>
      <w:r w:rsidRPr="00B74D5B" w:rsidR="00B74D5B">
        <w:rPr>
          <w:spacing w:val="-1"/>
          <w:lang w:val="fr"/>
        </w:rPr>
        <w:t>Les informations documentées d'origine externe jugées nécessaires à la planification et à la mise en œuvre du S</w:t>
      </w:r>
      <w:r w:rsidR="000C158A">
        <w:rPr>
          <w:spacing w:val="-1"/>
          <w:lang w:val="fr"/>
        </w:rPr>
        <w:t>M</w:t>
      </w:r>
      <w:r w:rsidRPr="00B74D5B" w:rsidR="00B74D5B">
        <w:rPr>
          <w:spacing w:val="-1"/>
          <w:lang w:val="fr"/>
        </w:rPr>
        <w:t xml:space="preserve">Q sont identifiées comme il convient et </w:t>
      </w:r>
      <w:r w:rsidR="000C158A">
        <w:rPr>
          <w:spacing w:val="-1"/>
          <w:lang w:val="fr"/>
        </w:rPr>
        <w:t>maîtrisées</w:t>
      </w:r>
      <w:r w:rsidRPr="00B74D5B" w:rsidR="00B74D5B">
        <w:rPr>
          <w:spacing w:val="-1"/>
          <w:lang w:val="fr"/>
        </w:rPr>
        <w:t xml:space="preserve"> conformément à la </w:t>
      </w:r>
      <w:r w:rsidRPr="35857449" w:rsidR="000C158A">
        <w:rPr>
          <w:b w:val="1"/>
          <w:bCs w:val="1"/>
          <w:i w:val="1"/>
          <w:iCs w:val="1"/>
          <w:color w:val="5B9BD5" w:themeColor="accent1"/>
          <w:spacing w:val="-1"/>
          <w:lang w:val="fr"/>
        </w:rPr>
        <w:t>procédure de maîtrise des informations documentées (AFI_AIM_RBIS QMS_750_PR01_TMP)</w:t>
      </w:r>
      <w:r w:rsidRPr="35857449" w:rsidR="000C158A">
        <w:rPr>
          <w:b w:val="1"/>
          <w:bCs w:val="1"/>
          <w:spacing w:val="-1"/>
          <w:lang w:val="fr"/>
        </w:rPr>
        <w:t>.</w:t>
      </w:r>
    </w:p>
    <w:p w:rsidRPr="000C158A" w:rsidR="00FC1E6C" w:rsidP="00606B93" w:rsidRDefault="00090E40" w14:paraId="21156C99" w14:textId="093AD35F">
      <w:pPr>
        <w:spacing w:before="120" w:line="276" w:lineRule="auto"/>
        <w:rPr>
          <w:i/>
          <w:color w:val="0070C0"/>
          <w:spacing w:val="2"/>
          <w:lang w:val="fr-CI"/>
        </w:rPr>
      </w:pPr>
      <w:r w:rsidRPr="000C158A">
        <w:rPr>
          <w:i/>
          <w:color w:val="0070C0"/>
          <w:spacing w:val="2"/>
          <w:lang w:val="fr-CI"/>
        </w:rPr>
        <w:t>.</w:t>
      </w:r>
    </w:p>
    <w:p w:rsidRPr="000C158A" w:rsidR="00FC1E6C" w:rsidRDefault="00FC1E6C" w14:paraId="4DF3EFCA" w14:textId="77777777">
      <w:pPr>
        <w:spacing w:before="0" w:after="160" w:line="259" w:lineRule="auto"/>
        <w:ind w:left="0"/>
        <w:jc w:val="left"/>
        <w:rPr>
          <w:i/>
          <w:color w:val="0070C0"/>
          <w:spacing w:val="2"/>
          <w:lang w:val="fr-CI"/>
        </w:rPr>
      </w:pPr>
      <w:r w:rsidRPr="000C158A">
        <w:rPr>
          <w:i/>
          <w:color w:val="0070C0"/>
          <w:spacing w:val="2"/>
          <w:lang w:val="fr-CI"/>
        </w:rPr>
        <w:br w:type="page"/>
      </w:r>
    </w:p>
    <w:p w:rsidRPr="000C158A" w:rsidR="00DC17FB" w:rsidP="00AC0022" w:rsidRDefault="000C158A" w14:paraId="2242F9CB" w14:textId="7B50B940">
      <w:pPr>
        <w:pStyle w:val="Titre1"/>
        <w:rPr>
          <w:lang w:val="fr-CI"/>
        </w:rPr>
      </w:pPr>
      <w:bookmarkStart w:name="_Toc132619334" w:id="108"/>
      <w:bookmarkStart w:name="_Toc133176890" w:id="109"/>
      <w:r>
        <w:rPr>
          <w:lang w:val="fr"/>
        </w:rPr>
        <w:lastRenderedPageBreak/>
        <w:t>11</w:t>
      </w:r>
      <w:r>
        <w:rPr>
          <w:lang w:val="fr"/>
        </w:rPr>
        <w:tab/>
      </w:r>
      <w:r>
        <w:rPr>
          <w:lang w:val="fr"/>
        </w:rPr>
        <w:t>R</w:t>
      </w:r>
      <w:r w:rsidRPr="00AC0022" w:rsidR="00104A60">
        <w:rPr>
          <w:lang w:val="fr"/>
        </w:rPr>
        <w:t>ÉA</w:t>
      </w:r>
      <w:r>
        <w:rPr>
          <w:lang w:val="fr"/>
        </w:rPr>
        <w:t>LISATION DES ACTIVITES OPERATIONNELLES</w:t>
      </w:r>
      <w:bookmarkEnd w:id="108"/>
      <w:bookmarkEnd w:id="109"/>
    </w:p>
    <w:p w:rsidRPr="000C158A" w:rsidR="000018AF" w:rsidP="00D13F87" w:rsidRDefault="000C158A" w14:paraId="7E759950" w14:textId="518FEC56">
      <w:pPr>
        <w:pStyle w:val="Titre2"/>
        <w:rPr>
          <w:lang w:val="fr-CI"/>
        </w:rPr>
      </w:pPr>
      <w:bookmarkStart w:name="_Toc132619335" w:id="110"/>
      <w:bookmarkStart w:name="_Toc133176891" w:id="111"/>
      <w:r>
        <w:rPr>
          <w:lang w:val="fr"/>
        </w:rPr>
        <w:t>11.1</w:t>
      </w:r>
      <w:r>
        <w:rPr>
          <w:lang w:val="fr"/>
        </w:rPr>
        <w:tab/>
      </w:r>
      <w:r w:rsidRPr="00AC0022" w:rsidR="000018AF">
        <w:rPr>
          <w:lang w:val="fr"/>
        </w:rPr>
        <w:t xml:space="preserve">Planification et </w:t>
      </w:r>
      <w:r>
        <w:rPr>
          <w:lang w:val="fr"/>
        </w:rPr>
        <w:t>maîtrise</w:t>
      </w:r>
      <w:r w:rsidRPr="00AC0022" w:rsidR="000018AF">
        <w:rPr>
          <w:lang w:val="fr"/>
        </w:rPr>
        <w:t xml:space="preserve"> opérationnel</w:t>
      </w:r>
      <w:r>
        <w:rPr>
          <w:lang w:val="fr"/>
        </w:rPr>
        <w:t>le</w:t>
      </w:r>
      <w:r w:rsidRPr="00AC0022" w:rsidR="000018AF">
        <w:rPr>
          <w:lang w:val="fr"/>
        </w:rPr>
        <w:t>s</w:t>
      </w:r>
      <w:bookmarkEnd w:id="110"/>
      <w:bookmarkEnd w:id="111"/>
    </w:p>
    <w:p w:rsidRPr="00047A2B" w:rsidR="000018AF" w:rsidP="00606B93" w:rsidRDefault="000F7A45" w14:paraId="00879797" w14:textId="613A2407" w14:noSpellErr="1">
      <w:pPr>
        <w:spacing w:before="120" w:line="276" w:lineRule="auto"/>
        <w:ind w:left="0"/>
        <w:rPr>
          <w:lang w:val="fr-CI"/>
        </w:rPr>
      </w:pPr>
      <w:r w:rsidRPr="35857449" w:rsidR="000F7A45">
        <w:rPr>
          <w:lang w:val="fr"/>
        </w:rPr>
        <w:t xml:space="preserve">Les procédures de planification et de </w:t>
      </w:r>
      <w:r w:rsidRPr="35857449" w:rsidR="000C158A">
        <w:rPr>
          <w:lang w:val="fr"/>
        </w:rPr>
        <w:t>maîtrise</w:t>
      </w:r>
      <w:r w:rsidRPr="35857449" w:rsidR="000F7A45">
        <w:rPr>
          <w:lang w:val="fr"/>
        </w:rPr>
        <w:t xml:space="preserve"> opérationnelles contenues dans le Manuel d’exploitation de l’AIS </w:t>
      </w:r>
      <w:r w:rsidRPr="35857449" w:rsidR="000F7A45">
        <w:rPr>
          <w:i w:val="1"/>
          <w:iCs w:val="1"/>
          <w:color w:val="0070C0"/>
          <w:lang w:val="fr"/>
        </w:rPr>
        <w:t>(</w:t>
      </w:r>
      <w:r w:rsidRPr="35857449" w:rsidR="000C158A">
        <w:rPr>
          <w:b w:val="1"/>
          <w:bCs w:val="1"/>
          <w:i w:val="1"/>
          <w:iCs w:val="1"/>
          <w:color w:val="0070C0"/>
          <w:lang w:val="fr"/>
        </w:rPr>
        <w:t>MANEX</w:t>
      </w:r>
      <w:r w:rsidRPr="35857449" w:rsidR="000F7A45">
        <w:rPr>
          <w:b w:val="1"/>
          <w:bCs w:val="1"/>
          <w:i w:val="1"/>
          <w:iCs w:val="1"/>
          <w:color w:val="0070C0"/>
          <w:lang w:val="fr"/>
        </w:rPr>
        <w:t>)</w:t>
      </w:r>
      <w:r w:rsidRPr="35857449" w:rsidR="00570C55">
        <w:rPr>
          <w:lang w:val="fr"/>
        </w:rPr>
        <w:t xml:space="preserve"> visent à orienter les activités de fourniture de données et informations aéronautiques dans la région d’information de vol </w:t>
      </w:r>
      <w:r w:rsidRPr="35857449" w:rsidR="00570C55">
        <w:rPr>
          <w:lang w:val="fr"/>
        </w:rPr>
        <w:t>de manière à ce</w:t>
      </w:r>
      <w:r w:rsidRPr="35857449" w:rsidR="00570C55">
        <w:rPr>
          <w:lang w:val="fr"/>
        </w:rPr>
        <w:t xml:space="preserve"> qu’elles soient conformes aux directives du Service de navigation aérienne de l’aviation civile de l’État pour l’AIS/AIM.</w:t>
      </w:r>
    </w:p>
    <w:p w:rsidRPr="00047A2B" w:rsidR="00B20956" w:rsidP="00D13F87" w:rsidRDefault="000C158A" w14:paraId="6CCF2357" w14:textId="3BC2A48D">
      <w:pPr>
        <w:pStyle w:val="Titre2"/>
        <w:rPr>
          <w:lang w:val="fr-CI"/>
        </w:rPr>
      </w:pPr>
      <w:bookmarkStart w:name="_Toc132619336" w:id="112"/>
      <w:bookmarkStart w:name="_Hlk49293549" w:id="113"/>
      <w:bookmarkStart w:name="_Toc133176892" w:id="114"/>
      <w:r>
        <w:rPr>
          <w:lang w:val="fr"/>
        </w:rPr>
        <w:t>11.2</w:t>
      </w:r>
      <w:r>
        <w:rPr>
          <w:lang w:val="fr"/>
        </w:rPr>
        <w:tab/>
      </w:r>
      <w:r w:rsidRPr="003C7B88" w:rsidR="00B20956">
        <w:rPr>
          <w:lang w:val="fr"/>
        </w:rPr>
        <w:t>Exigences</w:t>
      </w:r>
      <w:r w:rsidRPr="005E14C2" w:rsidR="00B20956">
        <w:rPr>
          <w:lang w:val="fr"/>
        </w:rPr>
        <w:t xml:space="preserve"> relatives</w:t>
      </w:r>
      <w:r w:rsidR="00B20956">
        <w:rPr>
          <w:lang w:val="fr"/>
        </w:rPr>
        <w:t xml:space="preserve"> aux </w:t>
      </w:r>
      <w:r w:rsidR="007C0C40">
        <w:rPr>
          <w:lang w:val="fr"/>
        </w:rPr>
        <w:t xml:space="preserve">produits et services </w:t>
      </w:r>
      <w:r>
        <w:rPr>
          <w:lang w:val="fr"/>
        </w:rPr>
        <w:t>AIS</w:t>
      </w:r>
      <w:bookmarkEnd w:id="112"/>
      <w:bookmarkEnd w:id="114"/>
    </w:p>
    <w:bookmarkEnd w:id="113"/>
    <w:p w:rsidRPr="00047A2B" w:rsidR="00B20956" w:rsidP="00921960" w:rsidRDefault="00B20956" w14:paraId="3C403904" w14:textId="5064F940">
      <w:pPr>
        <w:spacing w:before="0" w:line="276" w:lineRule="auto"/>
        <w:ind w:left="0"/>
        <w:rPr>
          <w:lang w:val="fr-CI"/>
        </w:rPr>
      </w:pPr>
      <w:r w:rsidRPr="00624BAA">
        <w:rPr>
          <w:lang w:val="fr"/>
        </w:rPr>
        <w:t xml:space="preserve">Les </w:t>
      </w:r>
      <w:r w:rsidR="000C158A">
        <w:rPr>
          <w:lang w:val="fr"/>
        </w:rPr>
        <w:t>exigences</w:t>
      </w:r>
      <w:r w:rsidRPr="00624BAA">
        <w:rPr>
          <w:lang w:val="fr"/>
        </w:rPr>
        <w:t xml:space="preserve"> des </w:t>
      </w:r>
      <w:r w:rsidR="000C158A">
        <w:rPr>
          <w:lang w:val="fr"/>
        </w:rPr>
        <w:t xml:space="preserve">prochains </w:t>
      </w:r>
      <w:r w:rsidR="0087635A">
        <w:rPr>
          <w:lang w:val="fr"/>
        </w:rPr>
        <w:t>utilisateurs prévus</w:t>
      </w:r>
      <w:r w:rsidRPr="00624BAA">
        <w:rPr>
          <w:lang w:val="fr"/>
        </w:rPr>
        <w:t xml:space="preserve"> </w:t>
      </w:r>
      <w:r>
        <w:rPr>
          <w:lang w:val="fr"/>
        </w:rPr>
        <w:t xml:space="preserve">pour les produits et </w:t>
      </w:r>
      <w:r w:rsidRPr="00624BAA">
        <w:rPr>
          <w:lang w:val="fr"/>
        </w:rPr>
        <w:t>services</w:t>
      </w:r>
      <w:r w:rsidR="00382538">
        <w:rPr>
          <w:lang w:val="fr"/>
        </w:rPr>
        <w:t xml:space="preserve"> </w:t>
      </w:r>
      <w:r w:rsidR="000C158A">
        <w:rPr>
          <w:lang w:val="fr"/>
        </w:rPr>
        <w:t>AIS</w:t>
      </w:r>
      <w:r w:rsidR="00382538">
        <w:rPr>
          <w:lang w:val="fr"/>
        </w:rPr>
        <w:t xml:space="preserve"> </w:t>
      </w:r>
      <w:r w:rsidR="000C158A">
        <w:rPr>
          <w:lang w:val="fr"/>
        </w:rPr>
        <w:t>sont</w:t>
      </w:r>
      <w:r w:rsidR="00382538">
        <w:rPr>
          <w:lang w:val="fr"/>
        </w:rPr>
        <w:t xml:space="preserve"> contenue</w:t>
      </w:r>
      <w:r w:rsidR="000C158A">
        <w:rPr>
          <w:lang w:val="fr"/>
        </w:rPr>
        <w:t>s</w:t>
      </w:r>
      <w:r w:rsidR="00382538">
        <w:rPr>
          <w:lang w:val="fr"/>
        </w:rPr>
        <w:t xml:space="preserve"> dans les SARP de l’OACI, les procédures régionales </w:t>
      </w:r>
      <w:r w:rsidR="004040BE">
        <w:rPr>
          <w:lang w:val="fr"/>
        </w:rPr>
        <w:t>complé</w:t>
      </w:r>
      <w:r w:rsidR="00382538">
        <w:rPr>
          <w:lang w:val="fr"/>
        </w:rPr>
        <w:t>mentaires et les r</w:t>
      </w:r>
      <w:r w:rsidR="004040BE">
        <w:rPr>
          <w:lang w:val="fr"/>
        </w:rPr>
        <w:t>è</w:t>
      </w:r>
      <w:r w:rsidR="00382538">
        <w:rPr>
          <w:lang w:val="fr"/>
        </w:rPr>
        <w:t>glements nationa</w:t>
      </w:r>
      <w:r w:rsidR="004040BE">
        <w:rPr>
          <w:lang w:val="fr"/>
        </w:rPr>
        <w:t>ux</w:t>
      </w:r>
      <w:r w:rsidR="00783395">
        <w:rPr>
          <w:lang w:val="fr"/>
        </w:rPr>
        <w:t>. Dans les cas où le prochain utilisateur prévu peut avoir des exigences supplémentaires</w:t>
      </w:r>
      <w:r w:rsidR="00533E78">
        <w:rPr>
          <w:lang w:val="fr"/>
        </w:rPr>
        <w:t>,</w:t>
      </w:r>
      <w:r>
        <w:rPr>
          <w:lang w:val="fr"/>
        </w:rPr>
        <w:t xml:space="preserve"> des </w:t>
      </w:r>
      <w:r w:rsidR="00783395">
        <w:rPr>
          <w:lang w:val="fr"/>
        </w:rPr>
        <w:t xml:space="preserve">arrangements ou des </w:t>
      </w:r>
      <w:r w:rsidR="00533E78">
        <w:rPr>
          <w:lang w:val="fr"/>
        </w:rPr>
        <w:t xml:space="preserve">accords </w:t>
      </w:r>
      <w:r>
        <w:rPr>
          <w:lang w:val="fr"/>
        </w:rPr>
        <w:t xml:space="preserve">spéciaux </w:t>
      </w:r>
      <w:r w:rsidR="00783395">
        <w:rPr>
          <w:lang w:val="fr"/>
        </w:rPr>
        <w:t>peuvent être conclus.</w:t>
      </w:r>
    </w:p>
    <w:p w:rsidRPr="004040BE" w:rsidR="00B11A0A" w:rsidP="00AC0022" w:rsidRDefault="000C158A" w14:paraId="06D82347" w14:textId="762B2564">
      <w:pPr>
        <w:pStyle w:val="Titre3"/>
        <w:rPr>
          <w:lang w:val="fr-CI"/>
        </w:rPr>
      </w:pPr>
      <w:bookmarkStart w:name="_Toc132619337" w:id="115"/>
      <w:bookmarkStart w:name="_Toc133176893" w:id="116"/>
      <w:r>
        <w:rPr>
          <w:lang w:val="fr"/>
        </w:rPr>
        <w:t>11.2.1</w:t>
      </w:r>
      <w:r>
        <w:rPr>
          <w:lang w:val="fr"/>
        </w:rPr>
        <w:tab/>
      </w:r>
      <w:r w:rsidR="004040BE">
        <w:rPr>
          <w:lang w:val="fr"/>
        </w:rPr>
        <w:t>C</w:t>
      </w:r>
      <w:r w:rsidRPr="005E14C2" w:rsidR="00B11A0A">
        <w:rPr>
          <w:lang w:val="fr"/>
        </w:rPr>
        <w:t>ommunication</w:t>
      </w:r>
      <w:r w:rsidR="004040BE">
        <w:rPr>
          <w:lang w:val="fr"/>
        </w:rPr>
        <w:t xml:space="preserve"> avec les clients (prochain</w:t>
      </w:r>
      <w:r w:rsidR="0087635A">
        <w:rPr>
          <w:lang w:val="fr"/>
        </w:rPr>
        <w:t xml:space="preserve"> utilisateur prévu</w:t>
      </w:r>
      <w:bookmarkEnd w:id="115"/>
      <w:r w:rsidR="004040BE">
        <w:rPr>
          <w:lang w:val="fr"/>
        </w:rPr>
        <w:t>)</w:t>
      </w:r>
      <w:bookmarkEnd w:id="116"/>
    </w:p>
    <w:p w:rsidRPr="00047A2B" w:rsidR="00B11A0A" w:rsidP="00606B93" w:rsidRDefault="004040BE" w14:paraId="2CCDFF96" w14:textId="77777777" w14:noSpellErr="1">
      <w:pPr>
        <w:spacing w:before="0" w:line="276" w:lineRule="auto"/>
        <w:ind w:left="0"/>
        <w:rPr>
          <w:lang w:val="fr-CI"/>
        </w:rPr>
      </w:pPr>
      <w:r w:rsidR="004040BE">
        <w:rPr>
          <w:lang w:val="fr"/>
        </w:rPr>
        <w:t>L’</w:t>
      </w:r>
      <w:r w:rsidR="00570C55">
        <w:rPr>
          <w:lang w:val="fr"/>
        </w:rPr>
        <w:t xml:space="preserve">AIS </w:t>
      </w:r>
      <w:r w:rsidR="004040BE">
        <w:rPr>
          <w:lang w:val="fr"/>
        </w:rPr>
        <w:t xml:space="preserve">a mis en oeuvre un système efficace de communication avec le client ou le prochain utilisateur prévu conformément à la </w:t>
      </w:r>
      <w:r w:rsidRPr="35857449" w:rsidR="004040BE">
        <w:rPr>
          <w:b w:val="1"/>
          <w:bCs w:val="1"/>
          <w:i w:val="1"/>
          <w:iCs w:val="1"/>
          <w:color w:val="5B9BD5" w:themeColor="accent1"/>
          <w:lang w:val="fr"/>
        </w:rPr>
        <w:t>P</w:t>
      </w:r>
      <w:r w:rsidRPr="35857449" w:rsidR="004040BE">
        <w:rPr>
          <w:b w:val="1"/>
          <w:bCs w:val="1"/>
          <w:i w:val="1"/>
          <w:iCs w:val="1"/>
          <w:color w:val="5B9BD5" w:themeColor="accent1"/>
          <w:lang w:val="fr"/>
        </w:rPr>
        <w:t>rocédure de communication</w:t>
      </w:r>
      <w:r w:rsidRPr="35857449" w:rsidR="004040BE">
        <w:rPr>
          <w:b w:val="1"/>
          <w:bCs w:val="1"/>
          <w:color w:val="5B9BD5" w:themeColor="accent1"/>
          <w:lang w:val="fr"/>
        </w:rPr>
        <w:t xml:space="preserve"> </w:t>
      </w:r>
      <w:r w:rsidRPr="35857449" w:rsidR="004040BE">
        <w:rPr>
          <w:b w:val="1"/>
          <w:bCs w:val="1"/>
          <w:color w:val="5B9BD5" w:themeColor="accent1" w:themeTint="FF" w:themeShade="FF"/>
          <w:lang w:val="fr"/>
        </w:rPr>
        <w:t>(</w:t>
      </w:r>
      <w:r w:rsidRPr="35857449" w:rsidR="004040BE">
        <w:rPr>
          <w:b w:val="1"/>
          <w:bCs w:val="1"/>
          <w:i w:val="1"/>
          <w:iCs w:val="1"/>
          <w:color w:val="5B9BD5" w:themeColor="accent1" w:themeTint="FF" w:themeShade="FF"/>
          <w:lang w:val="fr-CI"/>
        </w:rPr>
        <w:t>AFI_AIM_RBIS_QMS_740_PR01_TM</w:t>
      </w:r>
      <w:r w:rsidRPr="35857449" w:rsidR="004040BE">
        <w:rPr>
          <w:b w:val="1"/>
          <w:bCs w:val="1"/>
          <w:i w:val="1"/>
          <w:iCs w:val="1"/>
          <w:color w:val="5B9BD5" w:themeColor="accent1" w:themeTint="FF" w:themeShade="FF"/>
          <w:lang w:val="fr-CI"/>
        </w:rPr>
        <w:t xml:space="preserve">P)</w:t>
      </w:r>
      <w:r w:rsidRPr="35857449" w:rsidR="004040BE">
        <w:rPr>
          <w:i w:val="1"/>
          <w:iCs w:val="1"/>
          <w:color w:val="0070C0"/>
          <w:lang w:val="fr-CI"/>
        </w:rPr>
        <w:t xml:space="preserve"> </w:t>
      </w:r>
      <w:r w:rsidR="004040BE">
        <w:rPr>
          <w:lang w:val="fr"/>
        </w:rPr>
        <w:t xml:space="preserve">et à la </w:t>
      </w:r>
      <w:r w:rsidRPr="35857449" w:rsidR="004040BE">
        <w:rPr>
          <w:b w:val="1"/>
          <w:bCs w:val="1"/>
          <w:i w:val="1"/>
          <w:iCs w:val="1"/>
          <w:color w:val="5B9BD5" w:themeColor="accent1"/>
          <w:lang w:val="fr"/>
        </w:rPr>
        <w:t>P</w:t>
      </w:r>
      <w:r w:rsidRPr="35857449" w:rsidR="004040BE">
        <w:rPr>
          <w:b w:val="1"/>
          <w:bCs w:val="1"/>
          <w:i w:val="1"/>
          <w:iCs w:val="1"/>
          <w:color w:val="5B9BD5" w:themeColor="accent1"/>
          <w:lang w:val="fr"/>
        </w:rPr>
        <w:t>rocédure pour définir le processus du prochain utilisateur prévu</w:t>
      </w:r>
      <w:r w:rsidRPr="35857449" w:rsidR="004040BE">
        <w:rPr>
          <w:b w:val="1"/>
          <w:bCs w:val="1"/>
          <w:color w:val="5B9BD5" w:themeColor="accent1"/>
          <w:lang w:val="fr"/>
        </w:rPr>
        <w:t xml:space="preserve"> </w:t>
      </w:r>
      <w:r w:rsidRPr="35857449" w:rsidR="004040BE">
        <w:rPr>
          <w:b w:val="1"/>
          <w:bCs w:val="1"/>
          <w:color w:val="5B9BD5" w:themeColor="accent1" w:themeTint="FF" w:themeShade="FF"/>
          <w:lang w:val="fr"/>
        </w:rPr>
        <w:t>(</w:t>
      </w:r>
      <w:r w:rsidRPr="35857449" w:rsidR="004040BE">
        <w:rPr>
          <w:b w:val="1"/>
          <w:bCs w:val="1"/>
          <w:i w:val="1"/>
          <w:iCs w:val="1"/>
          <w:color w:val="5B9BD5" w:themeColor="accent1" w:themeTint="FF" w:themeShade="FF"/>
          <w:lang w:val="fr-CI"/>
        </w:rPr>
        <w:t>AFI_AIM_RBIS_QMS_820_PR01_TMP</w:t>
      </w:r>
      <w:r w:rsidRPr="35857449" w:rsidR="004040BE">
        <w:rPr>
          <w:b w:val="1"/>
          <w:bCs w:val="1"/>
          <w:i w:val="1"/>
          <w:iCs w:val="1"/>
          <w:color w:val="5B9BD5" w:themeColor="accent1" w:themeTint="FF" w:themeShade="FF"/>
          <w:lang w:val="fr-CI"/>
        </w:rPr>
        <w:t>)</w:t>
      </w:r>
      <w:r w:rsidRPr="35857449" w:rsidR="004040BE">
        <w:rPr>
          <w:b w:val="1"/>
          <w:bCs w:val="1"/>
          <w:i w:val="1"/>
          <w:iCs w:val="1"/>
          <w:color w:val="5B9BD5" w:themeColor="accent1" w:themeTint="FF" w:themeShade="FF"/>
          <w:lang w:val="fr-CI"/>
        </w:rPr>
        <w:t>.</w:t>
      </w:r>
      <w:r w:rsidR="004040BE">
        <w:rPr>
          <w:lang w:val="fr"/>
        </w:rPr>
        <w:t xml:space="preserve"> </w:t>
      </w:r>
      <w:r w:rsidRPr="005E14C2" w:rsidR="00B11A0A">
        <w:rPr>
          <w:lang w:val="fr"/>
        </w:rPr>
        <w:t xml:space="preserve">Le </w:t>
      </w:r>
      <w:r w:rsidR="00570C55">
        <w:rPr>
          <w:lang w:val="fr"/>
        </w:rPr>
        <w:t>s</w:t>
      </w:r>
      <w:r w:rsidRPr="005E14C2" w:rsidR="00B11A0A">
        <w:rPr>
          <w:spacing w:val="-2"/>
          <w:lang w:val="fr"/>
        </w:rPr>
        <w:t>y</w:t>
      </w:r>
      <w:r w:rsidRPr="005E14C2" w:rsidR="00B11A0A">
        <w:rPr>
          <w:lang w:val="fr"/>
        </w:rPr>
        <w:t>s</w:t>
      </w:r>
      <w:r w:rsidR="00570C55">
        <w:rPr>
          <w:lang w:val="fr"/>
        </w:rPr>
        <w:t>t</w:t>
      </w:r>
      <w:r w:rsidR="004040BE">
        <w:rPr>
          <w:lang w:val="fr"/>
        </w:rPr>
        <w:t>è</w:t>
      </w:r>
      <w:r w:rsidRPr="005E14C2" w:rsidR="00B11A0A">
        <w:rPr>
          <w:lang w:val="fr"/>
        </w:rPr>
        <w:t>m</w:t>
      </w:r>
      <w:r w:rsidR="004040BE">
        <w:rPr>
          <w:lang w:val="fr"/>
        </w:rPr>
        <w:t>e</w:t>
      </w:r>
      <w:r w:rsidRPr="005E14C2" w:rsidR="00B11A0A">
        <w:rPr>
          <w:lang w:val="fr"/>
        </w:rPr>
        <w:t xml:space="preserve"> </w:t>
      </w:r>
      <w:r w:rsidRPr="005E14C2" w:rsidR="00B11A0A">
        <w:rPr>
          <w:spacing w:val="1"/>
          <w:lang w:val="fr"/>
        </w:rPr>
        <w:t>comprend</w:t>
      </w:r>
      <w:r w:rsidRPr="005E14C2" w:rsidR="00B11A0A">
        <w:rPr>
          <w:lang w:val="fr"/>
        </w:rPr>
        <w:t xml:space="preserve"> </w:t>
      </w:r>
      <w:r w:rsidR="004040BE">
        <w:rPr>
          <w:lang w:val="fr"/>
        </w:rPr>
        <w:t>mais sans s’y limiter</w:t>
      </w:r>
      <w:r w:rsidR="00D41F9A">
        <w:rPr>
          <w:lang w:val="fr"/>
        </w:rPr>
        <w:t> :</w:t>
      </w:r>
    </w:p>
    <w:p w:rsidRPr="00D41F9A" w:rsidR="00D41F9A" w:rsidP="00D41F9A" w:rsidRDefault="00D41F9A" w14:paraId="31DE24D1" w14:textId="18A6AD62">
      <w:pPr>
        <w:pStyle w:val="Paragraphedeliste"/>
        <w:numPr>
          <w:ilvl w:val="0"/>
          <w:numId w:val="16"/>
        </w:numPr>
        <w:rPr>
          <w:spacing w:val="1"/>
          <w:lang w:val="fr-CI"/>
        </w:rPr>
      </w:pPr>
      <w:r w:rsidRPr="00D41F9A">
        <w:rPr>
          <w:spacing w:val="1"/>
          <w:lang w:val="fr-CI"/>
        </w:rPr>
        <w:t>la fourniture d'informations relatives aux produits et services</w:t>
      </w:r>
      <w:r>
        <w:rPr>
          <w:spacing w:val="1"/>
          <w:lang w:val="fr-CI"/>
        </w:rPr>
        <w:t> ;</w:t>
      </w:r>
    </w:p>
    <w:p w:rsidRPr="00D41F9A" w:rsidR="00D41F9A" w:rsidP="00D41F9A" w:rsidRDefault="00D41F9A" w14:paraId="32373606" w14:textId="1B2986E7">
      <w:pPr>
        <w:pStyle w:val="Paragraphedeliste"/>
        <w:numPr>
          <w:ilvl w:val="0"/>
          <w:numId w:val="16"/>
        </w:numPr>
        <w:rPr>
          <w:spacing w:val="1"/>
          <w:lang w:val="fr-CI"/>
        </w:rPr>
      </w:pPr>
      <w:r w:rsidRPr="00D41F9A">
        <w:rPr>
          <w:spacing w:val="1"/>
          <w:lang w:val="fr-CI"/>
        </w:rPr>
        <w:t>le traitement des consultations, des contrats ou des commandes, et de leurs avenants</w:t>
      </w:r>
      <w:r>
        <w:rPr>
          <w:spacing w:val="1"/>
          <w:lang w:val="fr-CI"/>
        </w:rPr>
        <w:t> ;</w:t>
      </w:r>
    </w:p>
    <w:p w:rsidRPr="00D41F9A" w:rsidR="00D41F9A" w:rsidP="00D41F9A" w:rsidRDefault="00D41F9A" w14:paraId="74C38BFA" w14:textId="44A7EE4A">
      <w:pPr>
        <w:pStyle w:val="Paragraphedeliste"/>
        <w:numPr>
          <w:ilvl w:val="0"/>
          <w:numId w:val="16"/>
        </w:numPr>
        <w:rPr>
          <w:spacing w:val="1"/>
          <w:lang w:val="fr-CI"/>
        </w:rPr>
      </w:pPr>
      <w:r w:rsidRPr="00D41F9A">
        <w:rPr>
          <w:spacing w:val="1"/>
          <w:lang w:val="fr-CI"/>
        </w:rPr>
        <w:t>l'obtention d'un retour d'information des clients concernant les produits et services, y compris</w:t>
      </w:r>
      <w:r w:rsidRPr="00D41F9A">
        <w:rPr>
          <w:spacing w:val="1"/>
          <w:lang w:val="fr-CI"/>
        </w:rPr>
        <w:t xml:space="preserve"> </w:t>
      </w:r>
      <w:r w:rsidRPr="00D41F9A">
        <w:rPr>
          <w:spacing w:val="1"/>
          <w:lang w:val="fr-CI"/>
        </w:rPr>
        <w:t>leurs réclamations</w:t>
      </w:r>
      <w:r>
        <w:rPr>
          <w:spacing w:val="1"/>
          <w:lang w:val="fr-CI"/>
        </w:rPr>
        <w:t> ;</w:t>
      </w:r>
    </w:p>
    <w:p w:rsidRPr="00D41F9A" w:rsidR="00B11A0A" w:rsidP="005A7E93" w:rsidRDefault="00D41F9A" w14:paraId="6C49B393" w14:textId="2331C5BC">
      <w:pPr>
        <w:pStyle w:val="Paragraphedeliste"/>
        <w:numPr>
          <w:ilvl w:val="0"/>
          <w:numId w:val="16"/>
        </w:numPr>
        <w:rPr>
          <w:lang w:val="fr-CI"/>
        </w:rPr>
      </w:pPr>
      <w:r w:rsidRPr="00D41F9A">
        <w:rPr>
          <w:spacing w:val="1"/>
          <w:lang w:val="fr-CI"/>
        </w:rPr>
        <w:t>l'établissement des exigences spécifiques relatives aux actions d'urgence, le cas échéant.</w:t>
      </w:r>
    </w:p>
    <w:p w:rsidRPr="00047A2B" w:rsidR="006D348D" w:rsidP="006D348D" w:rsidRDefault="00D41F9A" w14:paraId="46E79DDC" w14:textId="77777777">
      <w:pPr>
        <w:pStyle w:val="Titre3"/>
        <w:spacing w:line="276" w:lineRule="auto"/>
        <w:rPr>
          <w:lang w:val="fr-CI"/>
        </w:rPr>
      </w:pPr>
      <w:bookmarkStart w:name="_Toc132619338" w:id="117"/>
      <w:bookmarkStart w:name="_Toc133176894" w:id="118"/>
      <w:r>
        <w:rPr>
          <w:lang w:val="fr"/>
        </w:rPr>
        <w:t>11.2.2</w:t>
      </w:r>
      <w:r>
        <w:rPr>
          <w:lang w:val="fr"/>
        </w:rPr>
        <w:tab/>
      </w:r>
      <w:r w:rsidRPr="005E14C2" w:rsidR="00B11A0A">
        <w:rPr>
          <w:lang w:val="fr"/>
        </w:rPr>
        <w:t xml:space="preserve">Détermination des </w:t>
      </w:r>
      <w:r>
        <w:rPr>
          <w:lang w:val="fr"/>
        </w:rPr>
        <w:t>exigences</w:t>
      </w:r>
      <w:r w:rsidR="00B11A0A">
        <w:rPr>
          <w:lang w:val="fr"/>
        </w:rPr>
        <w:t xml:space="preserve"> </w:t>
      </w:r>
      <w:bookmarkEnd w:id="117"/>
      <w:r w:rsidR="006D348D">
        <w:rPr>
          <w:lang w:val="fr"/>
        </w:rPr>
        <w:t>relatives aux produits et services AIS</w:t>
      </w:r>
      <w:bookmarkEnd w:id="118"/>
    </w:p>
    <w:p w:rsidRPr="00D41F9A" w:rsidR="00D41F9A" w:rsidP="00D41F9A" w:rsidRDefault="00D41F9A" w14:paraId="766065AB" w14:textId="6267F851" w14:noSpellErr="1">
      <w:pPr>
        <w:spacing w:before="120" w:line="276" w:lineRule="auto"/>
        <w:ind w:left="0"/>
        <w:rPr>
          <w:lang w:val="fr"/>
        </w:rPr>
      </w:pPr>
      <w:r w:rsidRPr="35857449" w:rsidR="00D41F9A">
        <w:rPr>
          <w:lang w:val="fr"/>
        </w:rPr>
        <w:t xml:space="preserve">Conformément à </w:t>
      </w:r>
      <w:r w:rsidRPr="35857449" w:rsidR="00D41F9A">
        <w:rPr>
          <w:lang w:val="fr"/>
        </w:rPr>
        <w:t xml:space="preserve">la </w:t>
      </w:r>
      <w:r w:rsidRPr="35857449" w:rsidR="00D41F9A">
        <w:rPr>
          <w:b w:val="1"/>
          <w:bCs w:val="1"/>
          <w:i w:val="1"/>
          <w:iCs w:val="1"/>
          <w:color w:val="5B9BD5" w:themeColor="accent1" w:themeTint="FF" w:themeShade="FF"/>
          <w:lang w:val="fr"/>
        </w:rPr>
        <w:t>Procédure pour définir le processus du prochain utilisateur prévu</w:t>
      </w:r>
      <w:r w:rsidRPr="35857449" w:rsidR="00D41F9A">
        <w:rPr>
          <w:b w:val="1"/>
          <w:bCs w:val="1"/>
          <w:color w:val="5B9BD5" w:themeColor="accent1" w:themeTint="FF" w:themeShade="FF"/>
          <w:lang w:val="fr"/>
        </w:rPr>
        <w:t xml:space="preserve"> </w:t>
      </w:r>
      <w:r w:rsidRPr="35857449" w:rsidR="00D41F9A">
        <w:rPr>
          <w:b w:val="1"/>
          <w:bCs w:val="1"/>
          <w:lang w:val="fr"/>
        </w:rPr>
        <w:t>(</w:t>
      </w:r>
      <w:r w:rsidRPr="35857449" w:rsidR="00D41F9A">
        <w:rPr>
          <w:b w:val="1"/>
          <w:bCs w:val="1"/>
          <w:i w:val="1"/>
          <w:iCs w:val="1"/>
          <w:color w:val="0070C0"/>
          <w:lang w:val="fr-CI"/>
        </w:rPr>
        <w:t>AFI_AIM_RBIS_QMS_820_PR01_TMP</w:t>
      </w:r>
      <w:r w:rsidRPr="35857449" w:rsidR="006D348D">
        <w:rPr>
          <w:b w:val="1"/>
          <w:bCs w:val="1"/>
          <w:i w:val="1"/>
          <w:iCs w:val="1"/>
          <w:color w:val="0070C0"/>
          <w:lang w:val="fr-CI"/>
        </w:rPr>
        <w:t>)</w:t>
      </w:r>
      <w:r w:rsidRPr="35857449" w:rsidR="00D41F9A">
        <w:rPr>
          <w:lang w:val="fr"/>
        </w:rPr>
        <w:t xml:space="preserve">, l'AIS exige que toutes les exigences spécifiques pour les produits et services </w:t>
      </w:r>
      <w:r w:rsidRPr="35857449" w:rsidR="00D41F9A">
        <w:rPr>
          <w:lang w:val="fr"/>
        </w:rPr>
        <w:t>AIS</w:t>
      </w:r>
      <w:r w:rsidRPr="35857449" w:rsidR="00D41F9A">
        <w:rPr>
          <w:lang w:val="fr"/>
        </w:rPr>
        <w:t xml:space="preserve"> soient clairement définies, y compris, mais sans s'y limiter :</w:t>
      </w:r>
    </w:p>
    <w:p w:rsidRPr="00D41F9A" w:rsidR="00D41F9A" w:rsidP="00D41F9A" w:rsidRDefault="00D41F9A" w14:paraId="6B293D04" w14:textId="32E97B9F">
      <w:pPr>
        <w:pStyle w:val="Paragraphedeliste"/>
        <w:numPr>
          <w:ilvl w:val="0"/>
          <w:numId w:val="16"/>
        </w:numPr>
        <w:rPr>
          <w:lang w:val="fr"/>
        </w:rPr>
      </w:pPr>
      <w:r w:rsidRPr="00D41F9A">
        <w:rPr>
          <w:lang w:val="fr"/>
        </w:rPr>
        <w:t>les exigences spécifiques du prochain utilisateur prévu</w:t>
      </w:r>
      <w:r>
        <w:rPr>
          <w:lang w:val="fr"/>
        </w:rPr>
        <w:t> ;</w:t>
      </w:r>
    </w:p>
    <w:p w:rsidRPr="00D41F9A" w:rsidR="00D41F9A" w:rsidP="00D41F9A" w:rsidRDefault="00D41F9A" w14:paraId="2816B1E0" w14:textId="585FCD98">
      <w:pPr>
        <w:pStyle w:val="Paragraphedeliste"/>
        <w:numPr>
          <w:ilvl w:val="0"/>
          <w:numId w:val="16"/>
        </w:numPr>
        <w:rPr>
          <w:lang w:val="fr"/>
        </w:rPr>
      </w:pPr>
      <w:r w:rsidRPr="00D41F9A">
        <w:rPr>
          <w:lang w:val="fr"/>
        </w:rPr>
        <w:t>les exigences légales et réglementaires applicables, y compris les exigences de l'OACI</w:t>
      </w:r>
      <w:r>
        <w:rPr>
          <w:lang w:val="fr"/>
        </w:rPr>
        <w:t> ;</w:t>
      </w:r>
    </w:p>
    <w:p w:rsidRPr="00D41F9A" w:rsidR="00D41F9A" w:rsidP="00D41F9A" w:rsidRDefault="00D41F9A" w14:paraId="09B295C0" w14:textId="05F587CF">
      <w:pPr>
        <w:pStyle w:val="Paragraphedeliste"/>
        <w:numPr>
          <w:ilvl w:val="0"/>
          <w:numId w:val="16"/>
        </w:numPr>
        <w:rPr>
          <w:lang w:val="fr"/>
        </w:rPr>
      </w:pPr>
      <w:r w:rsidRPr="00D41F9A">
        <w:rPr>
          <w:lang w:val="fr"/>
        </w:rPr>
        <w:t>les exigences jugées nécessaires par l'AIS</w:t>
      </w:r>
      <w:r>
        <w:rPr>
          <w:lang w:val="fr"/>
        </w:rPr>
        <w:t> ;</w:t>
      </w:r>
    </w:p>
    <w:p w:rsidR="00D41F9A" w:rsidP="00D41F9A" w:rsidRDefault="00D41F9A" w14:paraId="333D6E91" w14:textId="7DC43098">
      <w:pPr>
        <w:pStyle w:val="Paragraphedeliste"/>
        <w:numPr>
          <w:ilvl w:val="0"/>
          <w:numId w:val="16"/>
        </w:numPr>
        <w:rPr>
          <w:lang w:val="fr"/>
        </w:rPr>
      </w:pPr>
      <w:r w:rsidRPr="00D41F9A">
        <w:rPr>
          <w:lang w:val="fr"/>
        </w:rPr>
        <w:t>l'acceptation du fait que l'AIS peut répondre aux exigences des produits et services d'information aéronautique fournis.</w:t>
      </w:r>
    </w:p>
    <w:p w:rsidRPr="00047A2B" w:rsidR="00B11A0A" w:rsidP="00D41F9A" w:rsidRDefault="00B11A0A" w14:paraId="6F0B0339" w14:textId="7FBADD92">
      <w:pPr>
        <w:pStyle w:val="Paragraphedeliste"/>
        <w:ind w:left="947"/>
        <w:rPr>
          <w:lang w:val="fr-CI"/>
        </w:rPr>
      </w:pPr>
    </w:p>
    <w:p w:rsidRPr="00047A2B" w:rsidR="00B11A0A" w:rsidP="00D13F87" w:rsidRDefault="006D348D" w14:paraId="148798D9" w14:textId="12328A4A">
      <w:pPr>
        <w:pStyle w:val="Titre3"/>
        <w:spacing w:line="276" w:lineRule="auto"/>
        <w:rPr>
          <w:lang w:val="fr-CI"/>
        </w:rPr>
      </w:pPr>
      <w:bookmarkStart w:name="_Toc132619339" w:id="119"/>
      <w:bookmarkStart w:name="_Toc133176895" w:id="120"/>
      <w:r>
        <w:rPr>
          <w:lang w:val="fr"/>
        </w:rPr>
        <w:t>11.2.3</w:t>
      </w:r>
      <w:r>
        <w:rPr>
          <w:lang w:val="fr"/>
        </w:rPr>
        <w:tab/>
      </w:r>
      <w:r>
        <w:rPr>
          <w:lang w:val="fr"/>
        </w:rPr>
        <w:t>Revue des exigences relatives aux produits et services AIS</w:t>
      </w:r>
      <w:bookmarkEnd w:id="119"/>
      <w:bookmarkEnd w:id="120"/>
    </w:p>
    <w:p w:rsidR="00B66A66" w:rsidP="35857449" w:rsidRDefault="006D348D" w14:paraId="1EC345EB" w14:textId="77777777" w14:noSpellErr="1">
      <w:pPr>
        <w:spacing w:before="120" w:line="276" w:lineRule="auto"/>
        <w:ind w:left="0"/>
        <w:rPr>
          <w:i w:val="1"/>
          <w:iCs w:val="1"/>
          <w:lang w:val="fr-CI"/>
        </w:rPr>
      </w:pPr>
      <w:r w:rsidRPr="35857449" w:rsidR="006D348D">
        <w:rPr>
          <w:lang w:val="fr"/>
        </w:rPr>
        <w:t>L'</w:t>
      </w:r>
      <w:r w:rsidRPr="35857449" w:rsidR="006D348D">
        <w:rPr>
          <w:lang w:val="fr"/>
        </w:rPr>
        <w:t>AIS</w:t>
      </w:r>
      <w:r w:rsidRPr="35857449" w:rsidR="006D348D">
        <w:rPr>
          <w:lang w:val="fr"/>
        </w:rPr>
        <w:t xml:space="preserve"> doit s'assurer qu'il est apte à répondre aux exigences relatives aux produits</w:t>
      </w:r>
      <w:r w:rsidRPr="35857449" w:rsidR="006D348D">
        <w:rPr>
          <w:lang w:val="fr"/>
        </w:rPr>
        <w:t xml:space="preserve"> </w:t>
      </w:r>
      <w:r w:rsidRPr="35857449" w:rsidR="006D348D">
        <w:rPr>
          <w:lang w:val="fr"/>
        </w:rPr>
        <w:t xml:space="preserve">et services </w:t>
      </w:r>
      <w:r w:rsidRPr="35857449" w:rsidR="006D348D">
        <w:rPr>
          <w:lang w:val="fr"/>
        </w:rPr>
        <w:t xml:space="preserve">AIS offerts aux prochains utilisateurs prévus conformément à la </w:t>
      </w:r>
      <w:r w:rsidRPr="35857449" w:rsidR="006D348D">
        <w:rPr>
          <w:b w:val="1"/>
          <w:bCs w:val="1"/>
          <w:i w:val="1"/>
          <w:iCs w:val="1"/>
          <w:color w:val="5B9BD5" w:themeColor="accent1" w:themeTint="FF" w:themeShade="FF"/>
          <w:lang w:val="fr"/>
        </w:rPr>
        <w:t>Procédure pour définir le processus du prochain utilisateur prévu</w:t>
      </w:r>
      <w:r w:rsidRPr="35857449" w:rsidR="006D348D">
        <w:rPr>
          <w:b w:val="1"/>
          <w:bCs w:val="1"/>
          <w:color w:val="5B9BD5" w:themeColor="accent1" w:themeTint="FF" w:themeShade="FF"/>
          <w:lang w:val="fr"/>
        </w:rPr>
        <w:t xml:space="preserve"> </w:t>
      </w:r>
      <w:r w:rsidRPr="35857449" w:rsidR="006D348D">
        <w:rPr>
          <w:b w:val="1"/>
          <w:bCs w:val="1"/>
          <w:lang w:val="fr"/>
        </w:rPr>
        <w:t>(</w:t>
      </w:r>
      <w:r w:rsidRPr="35857449" w:rsidR="006D348D">
        <w:rPr>
          <w:b w:val="1"/>
          <w:bCs w:val="1"/>
          <w:i w:val="1"/>
          <w:iCs w:val="1"/>
          <w:color w:val="0070C0"/>
          <w:lang w:val="fr-CI"/>
        </w:rPr>
        <w:t>AFI_AIM_RBIS_QMS_820_PR01_TMP</w:t>
      </w:r>
      <w:r w:rsidRPr="35857449" w:rsidR="006D348D">
        <w:rPr>
          <w:b w:val="1"/>
          <w:bCs w:val="1"/>
          <w:i w:val="1"/>
          <w:iCs w:val="1"/>
          <w:color w:val="0070C0"/>
          <w:lang w:val="fr-CI"/>
        </w:rPr>
        <w:t>)</w:t>
      </w:r>
      <w:r w:rsidRPr="35857449" w:rsidR="006D348D">
        <w:rPr>
          <w:i w:val="1"/>
          <w:iCs w:val="1"/>
          <w:color w:val="0070C0"/>
          <w:lang w:val="fr-CI"/>
        </w:rPr>
        <w:t>.</w:t>
      </w:r>
      <w:r w:rsidRPr="35857449" w:rsidR="006D348D">
        <w:rPr>
          <w:i w:val="1"/>
          <w:iCs w:val="1"/>
          <w:lang w:val="fr-CI"/>
        </w:rPr>
        <w:t xml:space="preserve"> L’AIS doit mener</w:t>
      </w:r>
      <w:r w:rsidRPr="35857449" w:rsidR="006D348D">
        <w:rPr>
          <w:i w:val="1"/>
          <w:iCs w:val="1"/>
          <w:lang w:val="fr-CI"/>
        </w:rPr>
        <w:t xml:space="preserve"> </w:t>
      </w:r>
      <w:r w:rsidRPr="35857449" w:rsidR="00B66A66">
        <w:rPr>
          <w:i w:val="1"/>
          <w:iCs w:val="1"/>
          <w:lang w:val="fr-CI"/>
        </w:rPr>
        <w:t xml:space="preserve">une revue du </w:t>
      </w:r>
      <w:r w:rsidRPr="35857449" w:rsidR="00B66A66">
        <w:rPr>
          <w:i w:val="1"/>
          <w:iCs w:val="1"/>
          <w:lang w:val="fr-CI"/>
        </w:rPr>
        <w:t xml:space="preserve">contrat/produit avant </w:t>
      </w:r>
      <w:r w:rsidRPr="35857449" w:rsidR="00B66A66">
        <w:rPr>
          <w:i w:val="1"/>
          <w:iCs w:val="1"/>
          <w:lang w:val="fr-CI"/>
        </w:rPr>
        <w:t xml:space="preserve">de s'engager à fournir des produits et services au </w:t>
      </w:r>
      <w:r w:rsidRPr="35857449" w:rsidR="00B66A66">
        <w:rPr>
          <w:i w:val="1"/>
          <w:iCs w:val="1"/>
          <w:lang w:val="fr-CI"/>
        </w:rPr>
        <w:t>prochain utilisateur prévu. La revue doit inclure, sans s’y limiter :</w:t>
      </w:r>
    </w:p>
    <w:p w:rsidRPr="00B66A66" w:rsidR="00B66A66" w:rsidP="00B66A66" w:rsidRDefault="00B66A66" w14:paraId="571F388F" w14:textId="5D11AFB4">
      <w:pPr>
        <w:pStyle w:val="Paragraphedeliste"/>
        <w:numPr>
          <w:ilvl w:val="0"/>
          <w:numId w:val="65"/>
        </w:numPr>
        <w:spacing w:before="120"/>
        <w:rPr>
          <w:i/>
          <w:lang w:val="fr-CI"/>
        </w:rPr>
      </w:pPr>
      <w:r w:rsidRPr="00B66A66">
        <w:rPr>
          <w:i/>
          <w:lang w:val="fr-CI"/>
        </w:rPr>
        <w:t>les exigences spécifiées par le client, y compris les exigences relatives à la livraison et aux activités</w:t>
      </w:r>
      <w:r w:rsidRPr="00B66A66">
        <w:rPr>
          <w:i/>
          <w:lang w:val="fr-CI"/>
        </w:rPr>
        <w:t xml:space="preserve"> </w:t>
      </w:r>
      <w:r w:rsidRPr="00B66A66">
        <w:rPr>
          <w:i/>
          <w:lang w:val="fr-CI"/>
        </w:rPr>
        <w:t>après livraison</w:t>
      </w:r>
      <w:r>
        <w:rPr>
          <w:i/>
          <w:lang w:val="fr-CI"/>
        </w:rPr>
        <w:t> ;</w:t>
      </w:r>
    </w:p>
    <w:p w:rsidRPr="00B66A66" w:rsidR="00B66A66" w:rsidP="00B66A66" w:rsidRDefault="00B66A66" w14:paraId="4B1A8200" w14:textId="64A6A8BA">
      <w:pPr>
        <w:pStyle w:val="Paragraphedeliste"/>
        <w:numPr>
          <w:ilvl w:val="0"/>
          <w:numId w:val="65"/>
        </w:numPr>
        <w:spacing w:before="120"/>
        <w:rPr>
          <w:i/>
          <w:lang w:val="fr-CI"/>
        </w:rPr>
      </w:pPr>
      <w:r w:rsidRPr="00B66A66">
        <w:rPr>
          <w:i/>
          <w:lang w:val="fr-CI"/>
        </w:rPr>
        <w:t xml:space="preserve">les exigences non formulées par le client </w:t>
      </w:r>
      <w:r>
        <w:rPr>
          <w:i/>
          <w:lang w:val="fr-CI"/>
        </w:rPr>
        <w:t xml:space="preserve">(prochain utilisateur prévu) </w:t>
      </w:r>
      <w:r w:rsidRPr="00B66A66">
        <w:rPr>
          <w:i/>
          <w:lang w:val="fr-CI"/>
        </w:rPr>
        <w:t>mais nécessaires pour l'usage spécifié ou, lorsqu'il est</w:t>
      </w:r>
      <w:r w:rsidRPr="00B66A66">
        <w:rPr>
          <w:i/>
          <w:lang w:val="fr-CI"/>
        </w:rPr>
        <w:t xml:space="preserve"> </w:t>
      </w:r>
      <w:r w:rsidRPr="00B66A66">
        <w:rPr>
          <w:i/>
          <w:lang w:val="fr-CI"/>
        </w:rPr>
        <w:t>connu, pour l'usage prévu</w:t>
      </w:r>
      <w:r>
        <w:rPr>
          <w:i/>
          <w:lang w:val="fr-CI"/>
        </w:rPr>
        <w:t> ;</w:t>
      </w:r>
    </w:p>
    <w:p w:rsidRPr="00B66A66" w:rsidR="00B66A66" w:rsidP="00B66A66" w:rsidRDefault="00B66A66" w14:paraId="52FA1423" w14:textId="788F6CDD">
      <w:pPr>
        <w:pStyle w:val="Paragraphedeliste"/>
        <w:numPr>
          <w:ilvl w:val="0"/>
          <w:numId w:val="65"/>
        </w:numPr>
        <w:spacing w:before="120"/>
        <w:rPr>
          <w:i/>
          <w:lang w:val="fr-CI"/>
        </w:rPr>
      </w:pPr>
      <w:r w:rsidRPr="00B66A66">
        <w:rPr>
          <w:i/>
          <w:lang w:val="fr-CI"/>
        </w:rPr>
        <w:t>les exigences spécifiées par l'</w:t>
      </w:r>
      <w:r>
        <w:rPr>
          <w:i/>
          <w:lang w:val="fr-CI"/>
        </w:rPr>
        <w:t>AIS ;</w:t>
      </w:r>
    </w:p>
    <w:p w:rsidRPr="00B66A66" w:rsidR="00B66A66" w:rsidP="00B66A66" w:rsidRDefault="00B66A66" w14:paraId="5EE37042" w14:textId="75A24DB8">
      <w:pPr>
        <w:pStyle w:val="Paragraphedeliste"/>
        <w:numPr>
          <w:ilvl w:val="0"/>
          <w:numId w:val="65"/>
        </w:numPr>
        <w:spacing w:before="120"/>
        <w:rPr>
          <w:i/>
          <w:lang w:val="fr-CI"/>
        </w:rPr>
      </w:pPr>
      <w:r w:rsidRPr="00B66A66">
        <w:rPr>
          <w:i/>
          <w:lang w:val="fr-CI"/>
        </w:rPr>
        <w:t>les exigences légales et réglementaires applicables aux produits et services</w:t>
      </w:r>
      <w:r>
        <w:rPr>
          <w:i/>
          <w:lang w:val="fr-CI"/>
        </w:rPr>
        <w:t xml:space="preserve"> AIS y compris les exigences de </w:t>
      </w:r>
      <w:proofErr w:type="gramStart"/>
      <w:r>
        <w:rPr>
          <w:i/>
          <w:lang w:val="fr-CI"/>
        </w:rPr>
        <w:t>l’OACI</w:t>
      </w:r>
      <w:r w:rsidRPr="00B66A66">
        <w:rPr>
          <w:i/>
          <w:lang w:val="fr-CI"/>
        </w:rPr>
        <w:t>;</w:t>
      </w:r>
      <w:proofErr w:type="gramEnd"/>
    </w:p>
    <w:p w:rsidRPr="00B66A66" w:rsidR="00B66A66" w:rsidP="00B66A66" w:rsidRDefault="00B66A66" w14:paraId="66009514" w14:textId="5656833E">
      <w:pPr>
        <w:pStyle w:val="Paragraphedeliste"/>
        <w:numPr>
          <w:ilvl w:val="0"/>
          <w:numId w:val="65"/>
        </w:numPr>
        <w:spacing w:before="120"/>
        <w:rPr>
          <w:i/>
          <w:lang w:val="fr-CI"/>
        </w:rPr>
      </w:pPr>
      <w:r w:rsidRPr="00B66A66">
        <w:rPr>
          <w:i/>
          <w:lang w:val="fr-CI"/>
        </w:rPr>
        <w:t>les écarts entre les exigences d'un contrat ou d'une commande et celles précédemment exprimées.</w:t>
      </w:r>
    </w:p>
    <w:p w:rsidRPr="00047A2B" w:rsidR="00B11A0A" w:rsidP="00606B93" w:rsidRDefault="00B66A66" w14:paraId="25482122" w14:textId="2CCE0BFB">
      <w:pPr>
        <w:spacing w:before="120" w:line="276" w:lineRule="auto"/>
        <w:ind w:left="0"/>
        <w:rPr>
          <w:lang w:val="fr-CI"/>
        </w:rPr>
      </w:pPr>
      <w:r w:rsidRPr="00B66A66">
        <w:rPr>
          <w:lang w:val="fr-CI"/>
        </w:rPr>
        <w:t>L'AIS veille à ce que les contrats, bons de commande ou autres exigences différant de celles définies précédemment soient examinés et approuvés avant d'être incorporés dans ses systèmes. Nous conservons les informations documentées relatives à l'examen initial et à toute exigence nouvelle/révisée du prochain utilisateur prévu ou de la partie externe concernée pour les produits et services d'information aéronautique fournis.</w:t>
      </w:r>
    </w:p>
    <w:p w:rsidRPr="000D444D" w:rsidR="00B11A0A" w:rsidP="00D13F87" w:rsidRDefault="00B66A66" w14:paraId="5B2BEC44" w14:textId="6CFE9900">
      <w:pPr>
        <w:pStyle w:val="Titre3"/>
        <w:spacing w:line="276" w:lineRule="auto"/>
        <w:rPr>
          <w:lang w:val="fr-CI"/>
        </w:rPr>
      </w:pPr>
      <w:bookmarkStart w:name="_Toc132619340" w:id="121"/>
      <w:bookmarkStart w:name="_Toc133176896" w:id="122"/>
      <w:r>
        <w:rPr>
          <w:lang w:val="fr"/>
        </w:rPr>
        <w:t>11.2.4</w:t>
      </w:r>
      <w:r>
        <w:rPr>
          <w:lang w:val="fr"/>
        </w:rPr>
        <w:tab/>
      </w:r>
      <w:r w:rsidRPr="005E14C2" w:rsidR="00B11A0A">
        <w:rPr>
          <w:lang w:val="fr"/>
        </w:rPr>
        <w:t>Modifications des exigences</w:t>
      </w:r>
      <w:bookmarkEnd w:id="121"/>
      <w:bookmarkEnd w:id="122"/>
    </w:p>
    <w:p w:rsidRPr="00047A2B" w:rsidR="00B11A0A" w:rsidP="00B66A66" w:rsidRDefault="00B66A66" w14:paraId="3F13E184" w14:textId="5865A0E2" w14:noSpellErr="1">
      <w:pPr>
        <w:spacing w:before="120" w:line="276" w:lineRule="auto"/>
        <w:ind w:left="0"/>
        <w:rPr>
          <w:lang w:val="fr-CI"/>
        </w:rPr>
      </w:pPr>
      <w:r w:rsidRPr="35857449" w:rsidR="00B66A66">
        <w:rPr>
          <w:lang w:val="fr"/>
        </w:rPr>
        <w:t>L'</w:t>
      </w:r>
      <w:r w:rsidRPr="35857449" w:rsidR="00B66A66">
        <w:rPr>
          <w:lang w:val="fr"/>
        </w:rPr>
        <w:t xml:space="preserve">AIS </w:t>
      </w:r>
      <w:r w:rsidRPr="35857449" w:rsidR="00B66A66">
        <w:rPr>
          <w:lang w:val="fr"/>
        </w:rPr>
        <w:t>doit s'assurer que les informations documentées correspondantes sont amendées et que le</w:t>
      </w:r>
      <w:r w:rsidRPr="35857449" w:rsidR="00B66A66">
        <w:rPr>
          <w:lang w:val="fr"/>
        </w:rPr>
        <w:t xml:space="preserve"> </w:t>
      </w:r>
      <w:r w:rsidRPr="35857449" w:rsidR="00B66A66">
        <w:rPr>
          <w:lang w:val="fr"/>
        </w:rPr>
        <w:t>personnel concerné est informé des exigences modifiées, lorsque les exigences relatives aux produits et</w:t>
      </w:r>
      <w:r w:rsidRPr="35857449" w:rsidR="00B66A66">
        <w:rPr>
          <w:lang w:val="fr"/>
        </w:rPr>
        <w:t xml:space="preserve"> </w:t>
      </w:r>
      <w:r w:rsidRPr="35857449" w:rsidR="00B66A66">
        <w:rPr>
          <w:lang w:val="fr"/>
        </w:rPr>
        <w:t xml:space="preserve">services </w:t>
      </w:r>
      <w:r w:rsidRPr="35857449" w:rsidR="00B66A66">
        <w:rPr>
          <w:lang w:val="fr"/>
        </w:rPr>
        <w:t xml:space="preserve">AIS </w:t>
      </w:r>
      <w:r w:rsidRPr="35857449" w:rsidR="00B66A66">
        <w:rPr>
          <w:lang w:val="fr"/>
        </w:rPr>
        <w:t>sont modifiées</w:t>
      </w:r>
      <w:r w:rsidRPr="35857449" w:rsidR="00804FA2">
        <w:rPr>
          <w:lang w:val="fr"/>
        </w:rPr>
        <w:t xml:space="preserve"> conformément à la </w:t>
      </w:r>
      <w:r w:rsidRPr="35857449" w:rsidR="00804FA2">
        <w:rPr>
          <w:b w:val="1"/>
          <w:bCs w:val="1"/>
          <w:i w:val="1"/>
          <w:iCs w:val="1"/>
          <w:color w:val="5B9BD5" w:themeColor="accent1" w:themeTint="FF" w:themeShade="FF"/>
          <w:lang w:val="fr"/>
        </w:rPr>
        <w:t>Procédure pour définir le processus du prochain utilisateur prévu</w:t>
      </w:r>
      <w:r w:rsidRPr="35857449" w:rsidR="00804FA2">
        <w:rPr>
          <w:b w:val="1"/>
          <w:bCs w:val="1"/>
          <w:i w:val="1"/>
          <w:iCs w:val="1"/>
          <w:color w:val="5B9BD5" w:themeColor="accent1" w:themeTint="FF" w:themeShade="FF"/>
          <w:lang w:val="fr"/>
        </w:rPr>
        <w:t xml:space="preserve"> </w:t>
      </w:r>
      <w:r w:rsidRPr="35857449" w:rsidR="00804FA2">
        <w:rPr>
          <w:b w:val="1"/>
          <w:bCs w:val="1"/>
          <w:i w:val="1"/>
          <w:iCs w:val="1"/>
          <w:color w:val="5B9BD5" w:themeColor="accent1" w:themeTint="FF" w:themeShade="FF"/>
          <w:lang w:val="fr"/>
        </w:rPr>
        <w:t>(</w:t>
      </w:r>
      <w:r w:rsidRPr="35857449" w:rsidR="00804FA2">
        <w:rPr>
          <w:b w:val="1"/>
          <w:bCs w:val="1"/>
          <w:i w:val="1"/>
          <w:iCs w:val="1"/>
          <w:color w:val="5B9BD5" w:themeColor="accent1" w:themeTint="FF" w:themeShade="FF"/>
          <w:lang w:val="fr-CI"/>
        </w:rPr>
        <w:t>AFI_AIM_RBIS_QMS_820_PR01_TMP</w:t>
      </w:r>
      <w:r w:rsidRPr="35857449" w:rsidR="00804FA2">
        <w:rPr>
          <w:b w:val="1"/>
          <w:bCs w:val="1"/>
          <w:i w:val="1"/>
          <w:iCs w:val="1"/>
          <w:color w:val="5B9BD5" w:themeColor="accent1" w:themeTint="FF" w:themeShade="FF"/>
          <w:lang w:val="fr-CI"/>
        </w:rPr>
        <w:t>)</w:t>
      </w:r>
      <w:r w:rsidRPr="35857449" w:rsidR="00804FA2">
        <w:rPr>
          <w:i w:val="1"/>
          <w:iCs w:val="1"/>
          <w:color w:val="0070C0"/>
          <w:lang w:val="fr-CI"/>
        </w:rPr>
        <w:t>.</w:t>
      </w:r>
    </w:p>
    <w:p w:rsidRPr="00804FA2" w:rsidR="00B20956" w:rsidP="00D13F87" w:rsidRDefault="00B66A66" w14:paraId="78BF659C" w14:textId="3A185E97">
      <w:pPr>
        <w:pStyle w:val="Titre2"/>
        <w:rPr>
          <w:lang w:val="fr-CI"/>
        </w:rPr>
      </w:pPr>
      <w:bookmarkStart w:name="_Toc132619341" w:id="123"/>
      <w:bookmarkStart w:name="_Toc133176897" w:id="124"/>
      <w:r>
        <w:rPr>
          <w:lang w:val="fr"/>
        </w:rPr>
        <w:t>11.3</w:t>
      </w:r>
      <w:r>
        <w:rPr>
          <w:lang w:val="fr"/>
        </w:rPr>
        <w:tab/>
      </w:r>
      <w:r w:rsidR="00B20956">
        <w:rPr>
          <w:lang w:val="fr"/>
        </w:rPr>
        <w:t>Conception et développement</w:t>
      </w:r>
      <w:bookmarkEnd w:id="123"/>
      <w:bookmarkEnd w:id="124"/>
    </w:p>
    <w:p w:rsidR="000018AF" w:rsidP="00606B93" w:rsidRDefault="00C02315" w14:paraId="61A9F7A6" w14:textId="59BDB9EE">
      <w:pPr>
        <w:spacing w:before="0" w:line="276" w:lineRule="auto"/>
        <w:ind w:left="0"/>
        <w:rPr>
          <w:lang w:val="fr"/>
        </w:rPr>
      </w:pPr>
      <w:r>
        <w:rPr>
          <w:lang w:val="fr"/>
        </w:rPr>
        <w:t>L’AIS</w:t>
      </w:r>
      <w:r w:rsidRPr="005E14C2" w:rsidR="00B20956">
        <w:rPr>
          <w:lang w:val="fr"/>
        </w:rPr>
        <w:t xml:space="preserve"> fournit</w:t>
      </w:r>
      <w:r w:rsidR="00804FA2">
        <w:rPr>
          <w:lang w:val="fr"/>
        </w:rPr>
        <w:t xml:space="preserve"> </w:t>
      </w:r>
      <w:r w:rsidR="0068669E">
        <w:rPr>
          <w:lang w:val="fr"/>
        </w:rPr>
        <w:t>des</w:t>
      </w:r>
      <w:r w:rsidRPr="005E14C2" w:rsidR="00B20956">
        <w:rPr>
          <w:lang w:val="fr"/>
        </w:rPr>
        <w:t xml:space="preserve"> données et informations aéronautiques telles que spécifiées dans</w:t>
      </w:r>
      <w:r w:rsidR="00B20956">
        <w:rPr>
          <w:lang w:val="fr"/>
        </w:rPr>
        <w:t xml:space="preserve"> les </w:t>
      </w:r>
      <w:r w:rsidRPr="005E14C2" w:rsidR="00B20956">
        <w:rPr>
          <w:lang w:val="fr"/>
        </w:rPr>
        <w:t xml:space="preserve">directives du service de navigation aérienne de l’aviation civile </w:t>
      </w:r>
      <w:r w:rsidR="00570C55">
        <w:rPr>
          <w:lang w:val="fr"/>
        </w:rPr>
        <w:t>de l’État</w:t>
      </w:r>
      <w:r w:rsidR="00B20956">
        <w:rPr>
          <w:lang w:val="fr"/>
        </w:rPr>
        <w:t xml:space="preserve">. </w:t>
      </w:r>
      <w:r w:rsidR="00570C55">
        <w:rPr>
          <w:lang w:val="fr"/>
        </w:rPr>
        <w:t>Actuellement,</w:t>
      </w:r>
      <w:r w:rsidRPr="005E14C2" w:rsidR="00B20956">
        <w:rPr>
          <w:lang w:val="fr"/>
        </w:rPr>
        <w:t xml:space="preserve"> </w:t>
      </w:r>
      <w:r w:rsidR="00804FA2">
        <w:rPr>
          <w:lang w:val="fr"/>
        </w:rPr>
        <w:t>l’</w:t>
      </w:r>
      <w:r w:rsidRPr="005E14C2" w:rsidR="00B20956">
        <w:rPr>
          <w:lang w:val="fr"/>
        </w:rPr>
        <w:t>AIS ne conçoit ni ne développe de nouveaux services en plus</w:t>
      </w:r>
      <w:r w:rsidR="00804FA2">
        <w:rPr>
          <w:lang w:val="fr"/>
        </w:rPr>
        <w:t xml:space="preserve"> </w:t>
      </w:r>
      <w:r w:rsidR="00B11A0A">
        <w:rPr>
          <w:lang w:val="fr"/>
        </w:rPr>
        <w:t>de</w:t>
      </w:r>
      <w:r w:rsidR="00804FA2">
        <w:rPr>
          <w:lang w:val="fr"/>
        </w:rPr>
        <w:t xml:space="preserve"> ceux </w:t>
      </w:r>
      <w:r w:rsidR="00B11A0A">
        <w:rPr>
          <w:lang w:val="fr"/>
        </w:rPr>
        <w:t>requis par les normes et pratiques recommandées de l’OACI (SAR</w:t>
      </w:r>
      <w:r w:rsidR="0068669E">
        <w:rPr>
          <w:lang w:val="fr"/>
        </w:rPr>
        <w:t>P</w:t>
      </w:r>
      <w:r w:rsidR="00B11A0A">
        <w:rPr>
          <w:lang w:val="fr"/>
        </w:rPr>
        <w:t>s). Pour cette raison,</w:t>
      </w:r>
      <w:r w:rsidR="00B20956">
        <w:rPr>
          <w:lang w:val="fr"/>
        </w:rPr>
        <w:t xml:space="preserve"> la </w:t>
      </w:r>
      <w:r w:rsidRPr="005E14C2" w:rsidR="00B20956">
        <w:rPr>
          <w:lang w:val="fr"/>
        </w:rPr>
        <w:t>clause</w:t>
      </w:r>
      <w:r w:rsidR="00B11A0A">
        <w:rPr>
          <w:lang w:val="fr"/>
        </w:rPr>
        <w:t xml:space="preserve"> 8.3</w:t>
      </w:r>
      <w:r w:rsidRPr="005E14C2" w:rsidR="00B20956">
        <w:rPr>
          <w:lang w:val="fr"/>
        </w:rPr>
        <w:t xml:space="preserve"> peut être exclue du</w:t>
      </w:r>
      <w:r w:rsidR="00804FA2">
        <w:rPr>
          <w:lang w:val="fr"/>
        </w:rPr>
        <w:t xml:space="preserve"> </w:t>
      </w:r>
      <w:r w:rsidR="00B11A0A">
        <w:rPr>
          <w:lang w:val="fr"/>
        </w:rPr>
        <w:t>champ d’application d</w:t>
      </w:r>
      <w:r w:rsidR="00804FA2">
        <w:rPr>
          <w:lang w:val="fr"/>
        </w:rPr>
        <w:t>u SMQ</w:t>
      </w:r>
      <w:r w:rsidR="00B11A0A">
        <w:rPr>
          <w:lang w:val="fr"/>
        </w:rPr>
        <w:t>.</w:t>
      </w:r>
    </w:p>
    <w:p w:rsidRPr="00047A2B" w:rsidR="00804FA2" w:rsidP="00606B93" w:rsidRDefault="00804FA2" w14:paraId="3E73E9CA" w14:textId="77777777">
      <w:pPr>
        <w:spacing w:before="0" w:line="276" w:lineRule="auto"/>
        <w:ind w:left="0"/>
        <w:rPr>
          <w:lang w:val="fr-CI"/>
        </w:rPr>
      </w:pPr>
    </w:p>
    <w:p w:rsidRPr="00047A2B" w:rsidR="00A20BCF" w:rsidP="00606B93" w:rsidRDefault="00A20BCF" w14:paraId="1A66CB38" w14:textId="1C457EFF">
      <w:pPr>
        <w:spacing w:before="0" w:line="276" w:lineRule="auto"/>
        <w:ind w:left="0"/>
        <w:rPr>
          <w:lang w:val="fr-CI"/>
        </w:rPr>
      </w:pPr>
      <w:proofErr w:type="gramStart"/>
      <w:r w:rsidRPr="0056656B">
        <w:rPr>
          <w:b/>
          <w:i/>
          <w:color w:val="FF0000"/>
          <w:lang w:val="fr"/>
        </w:rPr>
        <w:t>NB:</w:t>
      </w:r>
      <w:proofErr w:type="gramEnd"/>
      <w:r w:rsidRPr="0056656B">
        <w:rPr>
          <w:b/>
          <w:i/>
          <w:color w:val="FF0000"/>
          <w:lang w:val="fr"/>
        </w:rPr>
        <w:t xml:space="preserve"> </w:t>
      </w:r>
      <w:r>
        <w:rPr>
          <w:b/>
          <w:i/>
          <w:color w:val="FF0000"/>
          <w:lang w:val="fr"/>
        </w:rPr>
        <w:t xml:space="preserve">Si l’AIS de l’État conçoit </w:t>
      </w:r>
      <w:r w:rsidR="00F34588">
        <w:rPr>
          <w:b/>
          <w:i/>
          <w:color w:val="FF0000"/>
          <w:lang w:val="fr"/>
        </w:rPr>
        <w:t>ou développe de nouveaux services, cette exigence s’appliquera.</w:t>
      </w:r>
    </w:p>
    <w:p w:rsidRPr="00047A2B" w:rsidR="00D66BEE" w:rsidP="00D13F87" w:rsidRDefault="00B66A66" w14:paraId="508E7D63" w14:textId="51A35A17">
      <w:pPr>
        <w:pStyle w:val="Titre2"/>
        <w:rPr>
          <w:lang w:val="fr-CI"/>
        </w:rPr>
      </w:pPr>
      <w:bookmarkStart w:name="_Toc132619342" w:id="125"/>
      <w:bookmarkStart w:name="_Hlk49294200" w:id="126"/>
      <w:bookmarkStart w:name="_Toc133176898" w:id="127"/>
      <w:r>
        <w:rPr>
          <w:lang w:val="fr"/>
        </w:rPr>
        <w:t>11.4</w:t>
      </w:r>
      <w:r>
        <w:rPr>
          <w:lang w:val="fr"/>
        </w:rPr>
        <w:tab/>
      </w:r>
      <w:r w:rsidRPr="00804FA2" w:rsidR="00804FA2">
        <w:rPr>
          <w:lang w:val="fr"/>
        </w:rPr>
        <w:t>Maîtrise des processus, produits et services fournis par des prestataires ext</w:t>
      </w:r>
      <w:r w:rsidR="00804FA2">
        <w:rPr>
          <w:lang w:val="fr"/>
        </w:rPr>
        <w:t>e</w:t>
      </w:r>
      <w:r w:rsidRPr="00804FA2" w:rsidR="00804FA2">
        <w:rPr>
          <w:lang w:val="fr"/>
        </w:rPr>
        <w:t>rnes</w:t>
      </w:r>
      <w:bookmarkEnd w:id="125"/>
      <w:bookmarkEnd w:id="127"/>
    </w:p>
    <w:bookmarkEnd w:id="126"/>
    <w:p w:rsidR="00804FA2" w:rsidP="00606B93" w:rsidRDefault="00804FA2" w14:paraId="6024008C" w14:textId="351417D8">
      <w:pPr>
        <w:spacing w:before="0" w:line="276" w:lineRule="auto"/>
        <w:ind w:left="0"/>
        <w:rPr>
          <w:lang w:val="fr"/>
        </w:rPr>
      </w:pPr>
      <w:r w:rsidRPr="00804FA2">
        <w:rPr>
          <w:lang w:val="fr"/>
        </w:rPr>
        <w:t xml:space="preserve">L'AIS met </w:t>
      </w:r>
      <w:r>
        <w:rPr>
          <w:lang w:val="fr"/>
        </w:rPr>
        <w:t>beaucoup</w:t>
      </w:r>
      <w:r w:rsidRPr="00804FA2">
        <w:rPr>
          <w:lang w:val="fr"/>
        </w:rPr>
        <w:t xml:space="preserve"> l'accent sur les exigences en matière de maîtrise des processus, produits et services fournis </w:t>
      </w:r>
      <w:r>
        <w:rPr>
          <w:lang w:val="fr"/>
        </w:rPr>
        <w:t>externalisés</w:t>
      </w:r>
      <w:r w:rsidRPr="00804FA2">
        <w:rPr>
          <w:lang w:val="fr"/>
        </w:rPr>
        <w:t>. L'AIS utilise des accords de niveau de service</w:t>
      </w:r>
      <w:r>
        <w:rPr>
          <w:lang w:val="fr"/>
        </w:rPr>
        <w:t xml:space="preserve"> (SLA)</w:t>
      </w:r>
      <w:r w:rsidRPr="00804FA2">
        <w:rPr>
          <w:lang w:val="fr"/>
        </w:rPr>
        <w:t xml:space="preserve"> et des spécifications techniques pour définir les produits ou services à recevoir. Des personnes désignées qui ont des compétences en matière de produits ou de services </w:t>
      </w:r>
      <w:r>
        <w:rPr>
          <w:lang w:val="fr"/>
        </w:rPr>
        <w:t>AIS</w:t>
      </w:r>
      <w:r w:rsidRPr="00804FA2">
        <w:rPr>
          <w:lang w:val="fr"/>
        </w:rPr>
        <w:t xml:space="preserve"> </w:t>
      </w:r>
      <w:r>
        <w:rPr>
          <w:lang w:val="fr"/>
        </w:rPr>
        <w:t>élaborent</w:t>
      </w:r>
      <w:r w:rsidRPr="00804FA2">
        <w:rPr>
          <w:lang w:val="fr"/>
        </w:rPr>
        <w:t xml:space="preserve"> </w:t>
      </w:r>
      <w:r w:rsidR="00CB41C5">
        <w:rPr>
          <w:lang w:val="fr"/>
        </w:rPr>
        <w:t>l</w:t>
      </w:r>
      <w:r w:rsidRPr="00804FA2">
        <w:rPr>
          <w:lang w:val="fr"/>
        </w:rPr>
        <w:t>es accords de niveau de service</w:t>
      </w:r>
      <w:r w:rsidR="00CB41C5">
        <w:rPr>
          <w:lang w:val="fr"/>
        </w:rPr>
        <w:t xml:space="preserve">, qui </w:t>
      </w:r>
      <w:r w:rsidRPr="00804FA2">
        <w:rPr>
          <w:lang w:val="fr"/>
        </w:rPr>
        <w:t>s</w:t>
      </w:r>
      <w:r w:rsidR="00CB41C5">
        <w:rPr>
          <w:lang w:val="fr"/>
        </w:rPr>
        <w:t>er</w:t>
      </w:r>
      <w:r w:rsidRPr="00804FA2">
        <w:rPr>
          <w:lang w:val="fr"/>
        </w:rPr>
        <w:t xml:space="preserve">ont examinés quant à leur adéquation et approuvés par le </w:t>
      </w:r>
      <w:r w:rsidRPr="00CB41C5">
        <w:rPr>
          <w:b/>
          <w:bCs/>
          <w:lang w:val="fr"/>
        </w:rPr>
        <w:t>service juridique et relations internationales</w:t>
      </w:r>
      <w:r w:rsidRPr="00804FA2">
        <w:rPr>
          <w:lang w:val="fr"/>
        </w:rPr>
        <w:t xml:space="preserve"> de </w:t>
      </w:r>
      <w:r w:rsidR="00CB41C5">
        <w:rPr>
          <w:lang w:val="fr"/>
        </w:rPr>
        <w:t>l’ANSP</w:t>
      </w:r>
      <w:r w:rsidRPr="00804FA2">
        <w:rPr>
          <w:lang w:val="fr"/>
        </w:rPr>
        <w:t xml:space="preserve"> avant d'être diffusés. Les accords de niveau de service décrivent clairement le produit ou le service aéronautique à fournir</w:t>
      </w:r>
    </w:p>
    <w:p w:rsidR="00804FA2" w:rsidP="00606B93" w:rsidRDefault="00804FA2" w14:paraId="0DB776FC" w14:textId="77777777">
      <w:pPr>
        <w:spacing w:before="0" w:line="276" w:lineRule="auto"/>
        <w:ind w:left="0"/>
        <w:rPr>
          <w:lang w:val="fr"/>
        </w:rPr>
      </w:pPr>
    </w:p>
    <w:p w:rsidRPr="00047A2B" w:rsidR="00DA0651" w:rsidP="00606B93" w:rsidRDefault="00DA0651" w14:paraId="38F5A252" w14:textId="024C62CB">
      <w:pPr>
        <w:spacing w:before="0" w:line="276" w:lineRule="auto"/>
        <w:ind w:left="0"/>
        <w:rPr>
          <w:lang w:val="fr-CI"/>
        </w:rPr>
      </w:pPr>
    </w:p>
    <w:p w:rsidRPr="000D444D" w:rsidR="00DA0651" w:rsidP="00AC0022" w:rsidRDefault="00B66A66" w14:paraId="6A2C2E86" w14:textId="3B24D48B">
      <w:pPr>
        <w:pStyle w:val="Titre3"/>
        <w:rPr>
          <w:rFonts w:eastAsiaTheme="majorEastAsia"/>
          <w:lang w:val="fr-CI"/>
        </w:rPr>
      </w:pPr>
      <w:bookmarkStart w:name="_Toc132619343" w:id="128"/>
      <w:bookmarkStart w:name="_Toc133176899" w:id="129"/>
      <w:r>
        <w:rPr>
          <w:lang w:val="fr"/>
        </w:rPr>
        <w:lastRenderedPageBreak/>
        <w:t>11.4.1</w:t>
      </w:r>
      <w:r>
        <w:rPr>
          <w:lang w:val="fr"/>
        </w:rPr>
        <w:tab/>
      </w:r>
      <w:r w:rsidR="00DA0651">
        <w:rPr>
          <w:lang w:val="fr"/>
        </w:rPr>
        <w:t>Types et étendue d</w:t>
      </w:r>
      <w:r w:rsidR="00CB41C5">
        <w:rPr>
          <w:lang w:val="fr"/>
        </w:rPr>
        <w:t>e la maîtrise</w:t>
      </w:r>
      <w:bookmarkEnd w:id="128"/>
      <w:bookmarkEnd w:id="129"/>
    </w:p>
    <w:p w:rsidRPr="00047A2B" w:rsidR="005A5602" w:rsidP="00AC0022" w:rsidRDefault="005A5602" w14:paraId="440757E6" w14:textId="0124EA5B">
      <w:pPr>
        <w:pStyle w:val="Titre4"/>
        <w:rPr>
          <w:rFonts w:eastAsiaTheme="majorEastAsia"/>
          <w:lang w:val="fr-CI"/>
        </w:rPr>
      </w:pPr>
      <w:r w:rsidRPr="005E14C2">
        <w:rPr>
          <w:lang w:val="fr"/>
        </w:rPr>
        <w:t xml:space="preserve"> </w:t>
      </w:r>
      <w:r w:rsidR="00CB41C5">
        <w:rPr>
          <w:lang w:val="fr"/>
        </w:rPr>
        <w:t xml:space="preserve">Maîtrise </w:t>
      </w:r>
      <w:r w:rsidRPr="005E14C2">
        <w:rPr>
          <w:lang w:val="fr"/>
        </w:rPr>
        <w:t>des</w:t>
      </w:r>
      <w:r w:rsidR="009346DC">
        <w:rPr>
          <w:lang w:val="fr"/>
        </w:rPr>
        <w:t xml:space="preserve"> accords de niveau de service</w:t>
      </w:r>
    </w:p>
    <w:p w:rsidRPr="00047A2B" w:rsidR="003C7B88" w:rsidP="35857449" w:rsidRDefault="009346DC" w14:paraId="68C3E3A0" w14:textId="73EC83F7" w14:noSpellErr="1">
      <w:pPr>
        <w:spacing w:before="0" w:after="240" w:line="276" w:lineRule="auto"/>
        <w:ind w:left="0"/>
        <w:rPr>
          <w:rFonts w:eastAsia="" w:eastAsiaTheme="majorEastAsia"/>
          <w:lang w:val="fr-CI"/>
        </w:rPr>
      </w:pPr>
      <w:r w:rsidRPr="35857449" w:rsidR="009346DC">
        <w:rPr>
          <w:lang w:val="fr"/>
        </w:rPr>
        <w:t xml:space="preserve">Chaque fois que des accords de niveau de service sont établis, </w:t>
      </w:r>
      <w:r w:rsidRPr="35857449" w:rsidR="00CB41C5">
        <w:rPr>
          <w:lang w:val="fr"/>
        </w:rPr>
        <w:t>l’</w:t>
      </w:r>
      <w:r w:rsidRPr="35857449" w:rsidR="00E348AD">
        <w:rPr>
          <w:lang w:val="fr"/>
        </w:rPr>
        <w:t>AIS s’assure que les processus, produits et services fournis en externe sont conformes aux exigences avant leur</w:t>
      </w:r>
      <w:r w:rsidRPr="35857449" w:rsidR="00CB41C5">
        <w:rPr>
          <w:lang w:val="fr"/>
        </w:rPr>
        <w:t xml:space="preserve"> </w:t>
      </w:r>
      <w:r w:rsidRPr="35857449" w:rsidR="009346DC">
        <w:rPr>
          <w:lang w:val="fr"/>
        </w:rPr>
        <w:t>acceptation</w:t>
      </w:r>
      <w:r w:rsidRPr="35857449" w:rsidR="00D32D4D">
        <w:rPr>
          <w:lang w:val="fr"/>
        </w:rPr>
        <w:t xml:space="preserve">. </w:t>
      </w:r>
      <w:r w:rsidRPr="35857449" w:rsidR="00D32D4D">
        <w:rPr>
          <w:b w:val="1"/>
          <w:bCs w:val="1"/>
          <w:i w:val="1"/>
          <w:iCs w:val="1"/>
          <w:color w:val="5B9BD5" w:themeColor="accent1" w:themeTint="FF" w:themeShade="FF"/>
          <w:lang w:val="fr"/>
        </w:rPr>
        <w:t xml:space="preserve">La </w:t>
      </w:r>
      <w:r w:rsidRPr="35857449" w:rsidR="00CB41C5">
        <w:rPr>
          <w:b w:val="1"/>
          <w:bCs w:val="1"/>
          <w:i w:val="1"/>
          <w:iCs w:val="1"/>
          <w:color w:val="5B9BD5" w:themeColor="accent1" w:themeTint="FF" w:themeShade="FF"/>
          <w:lang w:val="fr"/>
        </w:rPr>
        <w:t>P</w:t>
      </w:r>
      <w:r w:rsidRPr="35857449" w:rsidR="00D32D4D">
        <w:rPr>
          <w:b w:val="1"/>
          <w:bCs w:val="1"/>
          <w:i w:val="1"/>
          <w:iCs w:val="1"/>
          <w:color w:val="5B9BD5" w:themeColor="accent1" w:themeTint="FF" w:themeShade="FF"/>
          <w:lang w:val="fr"/>
        </w:rPr>
        <w:t xml:space="preserve">rocédure </w:t>
      </w:r>
      <w:r w:rsidRPr="35857449" w:rsidR="00CB41C5">
        <w:rPr>
          <w:b w:val="1"/>
          <w:bCs w:val="1"/>
          <w:i w:val="1"/>
          <w:iCs w:val="1"/>
          <w:color w:val="5B9BD5" w:themeColor="accent1" w:themeTint="FF" w:themeShade="FF"/>
          <w:lang w:val="fr"/>
        </w:rPr>
        <w:t>de maîtrise des fournisseurs externes</w:t>
      </w:r>
      <w:r w:rsidRPr="35857449" w:rsidR="00CB41C5">
        <w:rPr>
          <w:b w:val="1"/>
          <w:bCs w:val="1"/>
          <w:i w:val="1"/>
          <w:iCs w:val="1"/>
          <w:color w:val="5B9BD5" w:themeColor="accent1" w:themeTint="FF" w:themeShade="FF"/>
          <w:lang w:val="fr"/>
        </w:rPr>
        <w:t xml:space="preserve"> (</w:t>
      </w:r>
      <w:r w:rsidRPr="35857449" w:rsidR="00445AD2">
        <w:rPr>
          <w:b w:val="1"/>
          <w:bCs w:val="1"/>
          <w:i w:val="1"/>
          <w:iCs w:val="1"/>
          <w:color w:val="5B9BD5" w:themeColor="accent1" w:themeTint="FF" w:themeShade="FF"/>
          <w:lang w:val="fr"/>
        </w:rPr>
        <w:t>AFI_AIM_RBIS_QMS_840_PR01_TMP</w:t>
      </w:r>
      <w:r w:rsidRPr="35857449" w:rsidR="00CB41C5">
        <w:rPr>
          <w:b w:val="1"/>
          <w:bCs w:val="1"/>
          <w:i w:val="1"/>
          <w:iCs w:val="1"/>
          <w:color w:val="5B9BD5" w:themeColor="accent1" w:themeTint="FF" w:themeShade="FF"/>
          <w:lang w:val="fr"/>
        </w:rPr>
        <w:t>)</w:t>
      </w:r>
      <w:r w:rsidRPr="35857449" w:rsidR="009346DC">
        <w:rPr>
          <w:lang w:val="fr"/>
        </w:rPr>
        <w:t xml:space="preserve"> </w:t>
      </w:r>
      <w:r w:rsidRPr="35857449" w:rsidR="008E5870">
        <w:rPr>
          <w:lang w:val="fr"/>
        </w:rPr>
        <w:t>détermine</w:t>
      </w:r>
      <w:r w:rsidRPr="35857449" w:rsidR="00E348AD">
        <w:rPr>
          <w:lang w:val="fr"/>
        </w:rPr>
        <w:t xml:space="preserve"> l’étendue d</w:t>
      </w:r>
      <w:r w:rsidRPr="35857449" w:rsidR="00CB41C5">
        <w:rPr>
          <w:lang w:val="fr"/>
        </w:rPr>
        <w:t>e la maîtrise</w:t>
      </w:r>
      <w:r w:rsidRPr="35857449" w:rsidR="00E348AD">
        <w:rPr>
          <w:lang w:val="fr"/>
        </w:rPr>
        <w:t xml:space="preserve"> </w:t>
      </w:r>
      <w:r w:rsidRPr="35857449" w:rsidR="000B5DFD">
        <w:rPr>
          <w:lang w:val="fr"/>
        </w:rPr>
        <w:t>exercée sur les</w:t>
      </w:r>
      <w:r w:rsidRPr="35857449" w:rsidR="00E348AD">
        <w:rPr>
          <w:lang w:val="fr"/>
        </w:rPr>
        <w:t xml:space="preserve"> processus, produits et services externes.</w:t>
      </w:r>
    </w:p>
    <w:p w:rsidRPr="00047A2B" w:rsidR="00A65732" w:rsidP="00AC0022" w:rsidRDefault="000B5DFD" w14:paraId="789AF12A" w14:textId="0A155BAC">
      <w:pPr>
        <w:pStyle w:val="Titre4"/>
        <w:rPr>
          <w:rFonts w:eastAsiaTheme="majorEastAsia"/>
          <w:lang w:val="fr-CI"/>
        </w:rPr>
      </w:pPr>
      <w:r>
        <w:rPr>
          <w:lang w:val="fr-CI"/>
        </w:rPr>
        <w:t>Maîtrise</w:t>
      </w:r>
      <w:r w:rsidRPr="00AC0022" w:rsidR="00A65732">
        <w:rPr>
          <w:lang w:val="fr"/>
        </w:rPr>
        <w:t xml:space="preserve"> des spécifications techniques</w:t>
      </w:r>
    </w:p>
    <w:p w:rsidRPr="00047A2B" w:rsidR="00EB773F" w:rsidP="35857449" w:rsidRDefault="00570C55" w14:paraId="0BC6E8D9" w14:textId="57F29D26" w14:noSpellErr="1">
      <w:pPr>
        <w:spacing w:before="0"/>
        <w:ind w:left="0"/>
        <w:rPr>
          <w:rFonts w:eastAsia="" w:eastAsiaTheme="majorEastAsia"/>
          <w:lang w:val="fr-CI"/>
        </w:rPr>
      </w:pPr>
      <w:r w:rsidRPr="35857449" w:rsidR="00570C55">
        <w:rPr>
          <w:lang w:val="fr"/>
        </w:rPr>
        <w:t xml:space="preserve">Les spécifications techniques pour les produits et services informatiques fournis en externe sont examinées par </w:t>
      </w:r>
      <w:r w:rsidRPr="35857449" w:rsidR="000B5DFD">
        <w:rPr>
          <w:lang w:val="fr"/>
        </w:rPr>
        <w:t>l’</w:t>
      </w:r>
      <w:r w:rsidRPr="35857449" w:rsidR="00570C55">
        <w:rPr>
          <w:lang w:val="fr"/>
        </w:rPr>
        <w:t xml:space="preserve">AIS en collaboration avec la section ou le département compétent de </w:t>
      </w:r>
      <w:r w:rsidRPr="35857449" w:rsidR="000B5DFD">
        <w:rPr>
          <w:lang w:val="fr"/>
        </w:rPr>
        <w:t>l’ANSP</w:t>
      </w:r>
      <w:r w:rsidRPr="35857449" w:rsidR="00570C55">
        <w:rPr>
          <w:lang w:val="fr"/>
        </w:rPr>
        <w:t xml:space="preserve"> pour adéquation et approbation</w:t>
      </w:r>
      <w:r w:rsidRPr="35857449" w:rsidR="00EB773F">
        <w:rPr>
          <w:lang w:val="fr"/>
        </w:rPr>
        <w:t xml:space="preserve">. </w:t>
      </w:r>
      <w:r w:rsidRPr="35857449" w:rsidR="000B5DFD">
        <w:rPr>
          <w:lang w:val="fr"/>
        </w:rPr>
        <w:t xml:space="preserve">La </w:t>
      </w:r>
      <w:r w:rsidRPr="35857449" w:rsidR="000B5DFD">
        <w:rPr>
          <w:b w:val="1"/>
          <w:bCs w:val="1"/>
          <w:i w:val="1"/>
          <w:iCs w:val="1"/>
          <w:color w:val="5B9BD5" w:themeColor="accent1" w:themeTint="FF" w:themeShade="FF"/>
          <w:lang w:val="fr"/>
        </w:rPr>
        <w:t>Procédure de maîtrise des fournisseurs externes</w:t>
      </w:r>
      <w:r w:rsidRPr="35857449" w:rsidR="000B5DFD">
        <w:rPr>
          <w:b w:val="1"/>
          <w:bCs w:val="1"/>
          <w:lang w:val="fr"/>
        </w:rPr>
        <w:t xml:space="preserve"> (</w:t>
      </w:r>
      <w:r w:rsidRPr="35857449" w:rsidR="000B5DFD">
        <w:rPr>
          <w:b w:val="1"/>
          <w:bCs w:val="1"/>
          <w:i w:val="1"/>
          <w:iCs w:val="1"/>
          <w:color w:val="0070C0"/>
          <w:lang w:val="fr"/>
        </w:rPr>
        <w:t>AFI_AIM_RBIS_QMS_840_PR01_TMP</w:t>
      </w:r>
      <w:r w:rsidRPr="35857449" w:rsidR="000B5DFD">
        <w:rPr>
          <w:b w:val="1"/>
          <w:bCs w:val="1"/>
          <w:i w:val="1"/>
          <w:iCs w:val="1"/>
          <w:color w:val="0070C0"/>
          <w:lang w:val="fr"/>
        </w:rPr>
        <w:t>)</w:t>
      </w:r>
      <w:r w:rsidRPr="35857449" w:rsidR="000B5DFD">
        <w:rPr>
          <w:lang w:val="fr"/>
        </w:rPr>
        <w:t xml:space="preserve"> détermine</w:t>
      </w:r>
      <w:r w:rsidRPr="35857449" w:rsidR="000B5DFD">
        <w:rPr>
          <w:lang w:val="fr"/>
        </w:rPr>
        <w:t xml:space="preserve"> l’étendue d</w:t>
      </w:r>
      <w:r w:rsidRPr="35857449" w:rsidR="000B5DFD">
        <w:rPr>
          <w:lang w:val="fr"/>
        </w:rPr>
        <w:t>e la maîtrise</w:t>
      </w:r>
      <w:r w:rsidRPr="35857449" w:rsidR="000B5DFD">
        <w:rPr>
          <w:lang w:val="fr"/>
        </w:rPr>
        <w:t xml:space="preserve"> </w:t>
      </w:r>
      <w:r w:rsidRPr="35857449" w:rsidR="000B5DFD">
        <w:rPr>
          <w:lang w:val="fr"/>
        </w:rPr>
        <w:t xml:space="preserve">exercée </w:t>
      </w:r>
      <w:r w:rsidRPr="35857449" w:rsidR="000B5DFD">
        <w:rPr>
          <w:lang w:val="fr"/>
        </w:rPr>
        <w:t>sur les spécifications des produits et services informatiques fournis</w:t>
      </w:r>
      <w:r w:rsidRPr="35857449" w:rsidR="000B5DFD">
        <w:rPr>
          <w:lang w:val="fr"/>
        </w:rPr>
        <w:t xml:space="preserve"> en externe.</w:t>
      </w:r>
    </w:p>
    <w:p w:rsidRPr="00047A2B" w:rsidR="005A5602" w:rsidP="00921960" w:rsidRDefault="00DA0651" w14:paraId="3E005F7F" w14:textId="4B074A1C">
      <w:pPr>
        <w:pStyle w:val="Titre3"/>
        <w:spacing w:line="276" w:lineRule="auto"/>
        <w:rPr>
          <w:rFonts w:eastAsiaTheme="majorEastAsia"/>
          <w:lang w:val="fr-CI"/>
        </w:rPr>
      </w:pPr>
      <w:bookmarkStart w:name="_Toc132619344" w:id="130"/>
      <w:bookmarkStart w:name="_Hlk49295414" w:id="131"/>
      <w:bookmarkStart w:name="_Toc133176900" w:id="132"/>
      <w:r>
        <w:rPr>
          <w:lang w:val="fr"/>
        </w:rPr>
        <w:t>11.4.</w:t>
      </w:r>
      <w:r w:rsidR="00A10462">
        <w:rPr>
          <w:lang w:val="fr"/>
        </w:rPr>
        <w:t>2</w:t>
      </w:r>
      <w:r w:rsidR="000B5DFD">
        <w:rPr>
          <w:lang w:val="fr"/>
        </w:rPr>
        <w:tab/>
      </w:r>
      <w:r w:rsidRPr="005E14C2" w:rsidR="005A5602">
        <w:rPr>
          <w:lang w:val="fr"/>
        </w:rPr>
        <w:t>Informations sur les</w:t>
      </w:r>
      <w:r w:rsidR="008C251A">
        <w:rPr>
          <w:lang w:val="fr"/>
        </w:rPr>
        <w:t xml:space="preserve"> </w:t>
      </w:r>
      <w:r w:rsidR="009346DC">
        <w:rPr>
          <w:lang w:val="fr"/>
        </w:rPr>
        <w:t>accords de niveau de service</w:t>
      </w:r>
      <w:bookmarkEnd w:id="130"/>
      <w:bookmarkEnd w:id="132"/>
    </w:p>
    <w:bookmarkEnd w:id="131"/>
    <w:p w:rsidRPr="00047A2B" w:rsidR="00BA4E2C" w:rsidP="00606B93" w:rsidRDefault="009346DC" w14:paraId="7E48931E" w14:textId="7E9430D0">
      <w:pPr>
        <w:spacing w:before="0" w:line="276" w:lineRule="auto"/>
        <w:ind w:left="0"/>
        <w:rPr>
          <w:rFonts w:eastAsiaTheme="majorEastAsia"/>
          <w:lang w:val="fr-CI"/>
        </w:rPr>
      </w:pPr>
      <w:r>
        <w:rPr>
          <w:lang w:val="fr"/>
        </w:rPr>
        <w:t xml:space="preserve">Les informations requises sur les </w:t>
      </w:r>
      <w:r w:rsidR="00BA4E2C">
        <w:rPr>
          <w:lang w:val="fr"/>
        </w:rPr>
        <w:t xml:space="preserve">SLA et les spécifications techniques à communiquer aux fournisseurs externes doivent communiquer </w:t>
      </w:r>
      <w:r>
        <w:rPr>
          <w:lang w:val="fr"/>
        </w:rPr>
        <w:t xml:space="preserve">les exigences </w:t>
      </w:r>
      <w:r w:rsidR="000B5DFD">
        <w:rPr>
          <w:lang w:val="fr"/>
        </w:rPr>
        <w:t>AIS</w:t>
      </w:r>
      <w:r w:rsidR="00BA4E2C">
        <w:rPr>
          <w:lang w:val="fr"/>
        </w:rPr>
        <w:t xml:space="preserve"> pour</w:t>
      </w:r>
      <w:r w:rsidR="000B5DFD">
        <w:rPr>
          <w:lang w:val="fr"/>
        </w:rPr>
        <w:t> :</w:t>
      </w:r>
    </w:p>
    <w:p w:rsidRPr="00047A2B" w:rsidR="00BA4E2C" w:rsidP="005A7E93" w:rsidRDefault="00BA4E2C" w14:paraId="2E8C5F40" w14:textId="73BA27C3">
      <w:pPr>
        <w:pStyle w:val="Paragraphedeliste"/>
        <w:numPr>
          <w:ilvl w:val="0"/>
          <w:numId w:val="18"/>
        </w:numPr>
        <w:rPr>
          <w:spacing w:val="1"/>
          <w:lang w:val="fr-CI"/>
        </w:rPr>
      </w:pPr>
      <w:r w:rsidRPr="00D264C7">
        <w:rPr>
          <w:spacing w:val="1"/>
          <w:lang w:val="fr"/>
        </w:rPr>
        <w:t>les processus, produits et services à fournir</w:t>
      </w:r>
      <w:r w:rsidR="000B5DFD">
        <w:rPr>
          <w:spacing w:val="1"/>
          <w:lang w:val="fr"/>
        </w:rPr>
        <w:t> ;</w:t>
      </w:r>
    </w:p>
    <w:p w:rsidRPr="00D264C7" w:rsidR="00BA4E2C" w:rsidP="005A7E93" w:rsidRDefault="00BA4E2C" w14:paraId="3D4A444B" w14:textId="0AA80B1E">
      <w:pPr>
        <w:pStyle w:val="Paragraphedeliste"/>
        <w:numPr>
          <w:ilvl w:val="0"/>
          <w:numId w:val="18"/>
        </w:numPr>
        <w:rPr>
          <w:spacing w:val="1"/>
        </w:rPr>
      </w:pPr>
      <w:r w:rsidRPr="00D264C7">
        <w:rPr>
          <w:spacing w:val="1"/>
          <w:lang w:val="fr"/>
        </w:rPr>
        <w:t>l’approbation</w:t>
      </w:r>
      <w:r w:rsidR="000B5DFD">
        <w:rPr>
          <w:spacing w:val="1"/>
          <w:lang w:val="fr"/>
        </w:rPr>
        <w:t> :</w:t>
      </w:r>
    </w:p>
    <w:p w:rsidRPr="00D264C7" w:rsidR="00BA4E2C" w:rsidP="005A7E93" w:rsidRDefault="000B5DFD" w14:paraId="39197F15" w14:textId="4383BD14">
      <w:pPr>
        <w:pStyle w:val="Paragraphedeliste"/>
        <w:numPr>
          <w:ilvl w:val="1"/>
          <w:numId w:val="18"/>
        </w:numPr>
        <w:rPr>
          <w:spacing w:val="1"/>
        </w:rPr>
      </w:pPr>
      <w:r>
        <w:rPr>
          <w:spacing w:val="1"/>
          <w:lang w:val="fr"/>
        </w:rPr>
        <w:t xml:space="preserve">des </w:t>
      </w:r>
      <w:r w:rsidRPr="00D264C7" w:rsidR="00BA4E2C">
        <w:rPr>
          <w:spacing w:val="1"/>
          <w:lang w:val="fr"/>
        </w:rPr>
        <w:t>produits et services</w:t>
      </w:r>
      <w:r>
        <w:rPr>
          <w:spacing w:val="1"/>
          <w:lang w:val="fr"/>
        </w:rPr>
        <w:t> ;</w:t>
      </w:r>
    </w:p>
    <w:p w:rsidRPr="000B5DFD" w:rsidR="00BA4E2C" w:rsidP="005A7E93" w:rsidRDefault="000B5DFD" w14:paraId="222D2A43" w14:textId="1390C021">
      <w:pPr>
        <w:pStyle w:val="Paragraphedeliste"/>
        <w:numPr>
          <w:ilvl w:val="1"/>
          <w:numId w:val="18"/>
        </w:numPr>
        <w:rPr>
          <w:spacing w:val="1"/>
          <w:lang w:val="fr-CI"/>
        </w:rPr>
      </w:pPr>
      <w:r>
        <w:rPr>
          <w:spacing w:val="1"/>
          <w:lang w:val="fr"/>
        </w:rPr>
        <w:t xml:space="preserve">des </w:t>
      </w:r>
      <w:r w:rsidRPr="00D264C7" w:rsidR="00BA4E2C">
        <w:rPr>
          <w:spacing w:val="1"/>
          <w:lang w:val="fr"/>
        </w:rPr>
        <w:t>méthodes, procédés et équipements</w:t>
      </w:r>
      <w:r>
        <w:rPr>
          <w:spacing w:val="1"/>
          <w:lang w:val="fr"/>
        </w:rPr>
        <w:t> ;</w:t>
      </w:r>
    </w:p>
    <w:p w:rsidRPr="00047A2B" w:rsidR="00BA4E2C" w:rsidP="005A7E93" w:rsidRDefault="000B5DFD" w14:paraId="39BB19D1" w14:textId="0AA2C9F0">
      <w:pPr>
        <w:pStyle w:val="Paragraphedeliste"/>
        <w:numPr>
          <w:ilvl w:val="1"/>
          <w:numId w:val="18"/>
        </w:numPr>
        <w:rPr>
          <w:spacing w:val="1"/>
          <w:lang w:val="fr-CI"/>
        </w:rPr>
      </w:pPr>
      <w:r>
        <w:rPr>
          <w:spacing w:val="1"/>
          <w:lang w:val="fr"/>
        </w:rPr>
        <w:t xml:space="preserve">pour </w:t>
      </w:r>
      <w:r w:rsidRPr="00D264C7" w:rsidR="00BA4E2C">
        <w:rPr>
          <w:spacing w:val="1"/>
          <w:lang w:val="fr"/>
        </w:rPr>
        <w:t>la libération de produits et de services</w:t>
      </w:r>
      <w:r>
        <w:rPr>
          <w:spacing w:val="1"/>
          <w:lang w:val="fr"/>
        </w:rPr>
        <w:t>,</w:t>
      </w:r>
    </w:p>
    <w:p w:rsidRPr="00047A2B" w:rsidR="00BA4E2C" w:rsidP="005A7E93" w:rsidRDefault="00BA4E2C" w14:paraId="59DA39B8" w14:textId="178B743C">
      <w:pPr>
        <w:pStyle w:val="Paragraphedeliste"/>
        <w:numPr>
          <w:ilvl w:val="0"/>
          <w:numId w:val="18"/>
        </w:numPr>
        <w:rPr>
          <w:spacing w:val="1"/>
          <w:lang w:val="fr-CI"/>
        </w:rPr>
      </w:pPr>
      <w:r w:rsidRPr="00D264C7">
        <w:rPr>
          <w:spacing w:val="1"/>
          <w:lang w:val="fr"/>
        </w:rPr>
        <w:t>la compétence, y compris toute qualification requise d</w:t>
      </w:r>
      <w:r w:rsidR="000B5DFD">
        <w:rPr>
          <w:spacing w:val="1"/>
          <w:lang w:val="fr"/>
        </w:rPr>
        <w:t>u</w:t>
      </w:r>
      <w:r w:rsidRPr="00D264C7">
        <w:rPr>
          <w:spacing w:val="1"/>
          <w:lang w:val="fr"/>
        </w:rPr>
        <w:t xml:space="preserve"> personne</w:t>
      </w:r>
      <w:r w:rsidR="000B5DFD">
        <w:rPr>
          <w:spacing w:val="1"/>
          <w:lang w:val="fr"/>
        </w:rPr>
        <w:t>l ;</w:t>
      </w:r>
    </w:p>
    <w:p w:rsidRPr="00047A2B" w:rsidR="00BA4E2C" w:rsidP="005A7E93" w:rsidRDefault="00BA4E2C" w14:paraId="23E53D09" w14:textId="115FA7FF">
      <w:pPr>
        <w:pStyle w:val="Paragraphedeliste"/>
        <w:numPr>
          <w:ilvl w:val="0"/>
          <w:numId w:val="18"/>
        </w:numPr>
        <w:rPr>
          <w:spacing w:val="1"/>
          <w:lang w:val="fr-CI"/>
        </w:rPr>
      </w:pPr>
      <w:r w:rsidRPr="00D264C7">
        <w:rPr>
          <w:spacing w:val="1"/>
          <w:lang w:val="fr"/>
        </w:rPr>
        <w:t xml:space="preserve">les interactions des prestataires externes avec </w:t>
      </w:r>
      <w:r w:rsidR="00007B6F">
        <w:rPr>
          <w:spacing w:val="1"/>
          <w:lang w:val="fr"/>
        </w:rPr>
        <w:t>l’ANSP ;</w:t>
      </w:r>
    </w:p>
    <w:p w:rsidRPr="00047A2B" w:rsidR="00BA4E2C" w:rsidP="005A7E93" w:rsidRDefault="00BA4E2C" w14:paraId="2C63390B" w14:textId="4DA71C02">
      <w:pPr>
        <w:pStyle w:val="Paragraphedeliste"/>
        <w:numPr>
          <w:ilvl w:val="0"/>
          <w:numId w:val="18"/>
        </w:numPr>
        <w:rPr>
          <w:spacing w:val="1"/>
          <w:lang w:val="fr-CI"/>
        </w:rPr>
      </w:pPr>
      <w:r w:rsidRPr="00D264C7">
        <w:rPr>
          <w:spacing w:val="1"/>
          <w:lang w:val="fr"/>
        </w:rPr>
        <w:t>l</w:t>
      </w:r>
      <w:r w:rsidR="00007B6F">
        <w:rPr>
          <w:spacing w:val="1"/>
          <w:lang w:val="fr"/>
        </w:rPr>
        <w:t>a maîtrise</w:t>
      </w:r>
      <w:r w:rsidRPr="00D264C7">
        <w:rPr>
          <w:spacing w:val="1"/>
          <w:lang w:val="fr"/>
        </w:rPr>
        <w:t xml:space="preserve"> et le suivi des performances des prestataires externes à appliquer par </w:t>
      </w:r>
      <w:proofErr w:type="gramStart"/>
      <w:r w:rsidR="00007B6F">
        <w:rPr>
          <w:spacing w:val="1"/>
          <w:lang w:val="fr"/>
        </w:rPr>
        <w:t>l’</w:t>
      </w:r>
      <w:r w:rsidRPr="00D264C7">
        <w:rPr>
          <w:spacing w:val="1"/>
          <w:lang w:val="fr"/>
        </w:rPr>
        <w:t>AIS;</w:t>
      </w:r>
      <w:proofErr w:type="gramEnd"/>
    </w:p>
    <w:p w:rsidRPr="00047A2B" w:rsidR="008179B1" w:rsidP="005A7E93" w:rsidRDefault="00BA4E2C" w14:paraId="2F5C53F8" w14:textId="29856CA6">
      <w:pPr>
        <w:pStyle w:val="Paragraphedeliste"/>
        <w:numPr>
          <w:ilvl w:val="0"/>
          <w:numId w:val="18"/>
        </w:numPr>
        <w:rPr>
          <w:spacing w:val="1"/>
          <w:lang w:val="fr-CI"/>
        </w:rPr>
      </w:pPr>
      <w:r w:rsidRPr="00D264C7">
        <w:rPr>
          <w:spacing w:val="1"/>
          <w:lang w:val="fr"/>
        </w:rPr>
        <w:t xml:space="preserve">les activités de vérification ou de validation que </w:t>
      </w:r>
      <w:r w:rsidR="00007B6F">
        <w:rPr>
          <w:spacing w:val="1"/>
          <w:lang w:val="fr"/>
        </w:rPr>
        <w:t>l’</w:t>
      </w:r>
      <w:r w:rsidRPr="00D264C7">
        <w:rPr>
          <w:spacing w:val="1"/>
          <w:lang w:val="fr"/>
        </w:rPr>
        <w:t>A</w:t>
      </w:r>
      <w:r w:rsidR="00007B6F">
        <w:rPr>
          <w:spacing w:val="1"/>
          <w:lang w:val="fr"/>
        </w:rPr>
        <w:t>I</w:t>
      </w:r>
      <w:r w:rsidR="00D52216">
        <w:rPr>
          <w:spacing w:val="1"/>
          <w:lang w:val="fr"/>
        </w:rPr>
        <w:t xml:space="preserve">S ou </w:t>
      </w:r>
      <w:r w:rsidR="00007B6F">
        <w:rPr>
          <w:spacing w:val="1"/>
          <w:lang w:val="fr"/>
        </w:rPr>
        <w:t>le prochain</w:t>
      </w:r>
      <w:r w:rsidR="00D52216">
        <w:rPr>
          <w:spacing w:val="1"/>
          <w:lang w:val="fr"/>
        </w:rPr>
        <w:t xml:space="preserve"> utilisateur prévu doit</w:t>
      </w:r>
      <w:r w:rsidR="00007B6F">
        <w:rPr>
          <w:spacing w:val="1"/>
          <w:lang w:val="fr"/>
        </w:rPr>
        <w:t xml:space="preserve"> </w:t>
      </w:r>
      <w:r w:rsidRPr="00D264C7">
        <w:rPr>
          <w:spacing w:val="1"/>
          <w:lang w:val="fr"/>
        </w:rPr>
        <w:t>effectuer dans les locaux des fournisseurs externes.</w:t>
      </w:r>
    </w:p>
    <w:p w:rsidRPr="00007B6F" w:rsidR="00CD0F00" w:rsidP="008C251A" w:rsidRDefault="00007B6F" w14:paraId="040E19DA" w14:textId="3655112D">
      <w:pPr>
        <w:pStyle w:val="Titre2"/>
        <w:rPr>
          <w:lang w:val="fr-CI"/>
        </w:rPr>
      </w:pPr>
      <w:bookmarkStart w:name="_Toc132619345" w:id="133"/>
      <w:bookmarkStart w:name="_Toc133176901" w:id="134"/>
      <w:r>
        <w:rPr>
          <w:lang w:val="fr"/>
        </w:rPr>
        <w:t>11.5</w:t>
      </w:r>
      <w:r>
        <w:rPr>
          <w:lang w:val="fr"/>
        </w:rPr>
        <w:tab/>
      </w:r>
      <w:r w:rsidR="00CD40C9">
        <w:rPr>
          <w:lang w:val="fr"/>
        </w:rPr>
        <w:t xml:space="preserve">Production et </w:t>
      </w:r>
      <w:r w:rsidRPr="00D264C7" w:rsidR="00CD40C9">
        <w:rPr>
          <w:lang w:val="fr"/>
        </w:rPr>
        <w:t>prestation de</w:t>
      </w:r>
      <w:r w:rsidR="00950A0E">
        <w:rPr>
          <w:lang w:val="fr"/>
        </w:rPr>
        <w:t xml:space="preserve"> services</w:t>
      </w:r>
      <w:bookmarkEnd w:id="133"/>
      <w:bookmarkEnd w:id="134"/>
    </w:p>
    <w:p w:rsidRPr="00007B6F" w:rsidR="00E348AD" w:rsidP="00606B93" w:rsidRDefault="00284134" w14:paraId="2C0281FC" w14:textId="2856A1B1">
      <w:pPr>
        <w:spacing w:before="0" w:line="276" w:lineRule="auto"/>
        <w:ind w:left="0"/>
        <w:rPr>
          <w:rFonts w:eastAsiaTheme="majorEastAsia"/>
          <w:lang w:val="fr-CI"/>
        </w:rPr>
      </w:pPr>
      <w:r w:rsidRPr="005E14C2">
        <w:rPr>
          <w:lang w:val="fr"/>
        </w:rPr>
        <w:t xml:space="preserve">L’AIS doit déterminer et mettre en œuvre des conditions </w:t>
      </w:r>
      <w:r w:rsidR="00007B6F">
        <w:rPr>
          <w:lang w:val="fr"/>
        </w:rPr>
        <w:t>maîtrisées</w:t>
      </w:r>
      <w:r w:rsidRPr="005E14C2">
        <w:rPr>
          <w:lang w:val="fr"/>
        </w:rPr>
        <w:t xml:space="preserve"> pour la fourniture de produits et services </w:t>
      </w:r>
      <w:r w:rsidR="00007B6F">
        <w:rPr>
          <w:lang w:val="fr"/>
        </w:rPr>
        <w:t>AIS</w:t>
      </w:r>
      <w:r w:rsidRPr="005E14C2" w:rsidR="00E348AD">
        <w:rPr>
          <w:lang w:val="fr"/>
        </w:rPr>
        <w:t xml:space="preserve">. Ces conditions </w:t>
      </w:r>
      <w:r w:rsidR="00007B6F">
        <w:rPr>
          <w:lang w:val="fr"/>
        </w:rPr>
        <w:t>maîtrisées</w:t>
      </w:r>
      <w:r w:rsidR="00570C55">
        <w:rPr>
          <w:lang w:val="fr"/>
        </w:rPr>
        <w:t xml:space="preserve"> dépendent des </w:t>
      </w:r>
      <w:r w:rsidR="009B7FCF">
        <w:rPr>
          <w:lang w:val="fr"/>
        </w:rPr>
        <w:t xml:space="preserve">exigences </w:t>
      </w:r>
      <w:r w:rsidR="00570C55">
        <w:rPr>
          <w:lang w:val="fr"/>
        </w:rPr>
        <w:t>d</w:t>
      </w:r>
      <w:r w:rsidR="00007B6F">
        <w:rPr>
          <w:lang w:val="fr"/>
        </w:rPr>
        <w:t>u prochain</w:t>
      </w:r>
      <w:r w:rsidR="00570C55">
        <w:rPr>
          <w:lang w:val="fr"/>
        </w:rPr>
        <w:t xml:space="preserve"> utilisateur prévu et, </w:t>
      </w:r>
      <w:r w:rsidRPr="005E14C2" w:rsidR="00E348AD">
        <w:rPr>
          <w:lang w:val="fr"/>
        </w:rPr>
        <w:t>par conséquent, une gamme de contrôles est prescrite en fonction de nos connaissances et</w:t>
      </w:r>
      <w:r w:rsidR="00570C55">
        <w:rPr>
          <w:lang w:val="fr"/>
        </w:rPr>
        <w:t xml:space="preserve"> de </w:t>
      </w:r>
      <w:r w:rsidR="009B7FCF">
        <w:rPr>
          <w:lang w:val="fr"/>
        </w:rPr>
        <w:t>notre compréhension des besoins et des attentes d</w:t>
      </w:r>
      <w:r w:rsidR="00007B6F">
        <w:rPr>
          <w:lang w:val="fr"/>
        </w:rPr>
        <w:t xml:space="preserve">u prochain </w:t>
      </w:r>
      <w:r w:rsidR="0087635A">
        <w:rPr>
          <w:lang w:val="fr"/>
        </w:rPr>
        <w:t>utilisateur prévu</w:t>
      </w:r>
      <w:r w:rsidRPr="005E14C2" w:rsidR="00E348AD">
        <w:rPr>
          <w:lang w:val="fr"/>
        </w:rPr>
        <w:t>. En général</w:t>
      </w:r>
      <w:r w:rsidR="001A4420">
        <w:rPr>
          <w:lang w:val="fr"/>
        </w:rPr>
        <w:t>,</w:t>
      </w:r>
      <w:r w:rsidRPr="005E14C2" w:rsidR="00E348AD">
        <w:rPr>
          <w:lang w:val="fr"/>
        </w:rPr>
        <w:t xml:space="preserve"> les conditions appliquées peuvent inclure</w:t>
      </w:r>
      <w:r w:rsidR="00007B6F">
        <w:rPr>
          <w:lang w:val="fr"/>
        </w:rPr>
        <w:t> :</w:t>
      </w:r>
    </w:p>
    <w:p w:rsidRPr="00047A2B" w:rsidR="00E348AD" w:rsidP="005A7E93" w:rsidRDefault="00007B6F" w14:paraId="77416674" w14:textId="584E65FC">
      <w:pPr>
        <w:pStyle w:val="Paragraphedeliste"/>
        <w:numPr>
          <w:ilvl w:val="0"/>
          <w:numId w:val="19"/>
        </w:numPr>
        <w:rPr>
          <w:rFonts w:eastAsiaTheme="majorEastAsia"/>
          <w:lang w:val="fr-CI"/>
        </w:rPr>
      </w:pPr>
      <w:r>
        <w:rPr>
          <w:lang w:val="fr"/>
        </w:rPr>
        <w:t>la d</w:t>
      </w:r>
      <w:r w:rsidRPr="003C7B88" w:rsidR="00E348AD">
        <w:rPr>
          <w:lang w:val="fr"/>
        </w:rPr>
        <w:t>isponibilité de l’information documentée pour définir</w:t>
      </w:r>
      <w:r>
        <w:rPr>
          <w:lang w:val="fr"/>
        </w:rPr>
        <w:t xml:space="preserve"> le service ou</w:t>
      </w:r>
      <w:r w:rsidRPr="003C7B88" w:rsidR="00E348AD">
        <w:rPr>
          <w:lang w:val="fr"/>
        </w:rPr>
        <w:t xml:space="preserve"> </w:t>
      </w:r>
      <w:r w:rsidR="009B7FCF">
        <w:rPr>
          <w:lang w:val="fr"/>
        </w:rPr>
        <w:t xml:space="preserve">les </w:t>
      </w:r>
      <w:r>
        <w:rPr>
          <w:lang w:val="fr"/>
        </w:rPr>
        <w:t>exigences du prochain utilisateur prévu ;</w:t>
      </w:r>
    </w:p>
    <w:p w:rsidRPr="00047A2B" w:rsidR="00E348AD" w:rsidP="005A7E93" w:rsidRDefault="00E348AD" w14:paraId="23045C0A" w14:textId="43E371D5">
      <w:pPr>
        <w:pStyle w:val="Paragraphedeliste"/>
        <w:numPr>
          <w:ilvl w:val="0"/>
          <w:numId w:val="19"/>
        </w:numPr>
        <w:rPr>
          <w:rFonts w:eastAsiaTheme="majorEastAsia"/>
          <w:lang w:val="fr-CI"/>
        </w:rPr>
      </w:pPr>
      <w:r w:rsidRPr="003C7B88">
        <w:rPr>
          <w:lang w:val="fr"/>
        </w:rPr>
        <w:t>les mesures prises pour prévenir les erreurs humaines dans le processus de fourniture de produits et services</w:t>
      </w:r>
      <w:r>
        <w:rPr>
          <w:lang w:val="fr"/>
        </w:rPr>
        <w:t xml:space="preserve"> </w:t>
      </w:r>
      <w:r w:rsidR="00007B6F">
        <w:rPr>
          <w:lang w:val="fr"/>
        </w:rPr>
        <w:t>AIS ;</w:t>
      </w:r>
    </w:p>
    <w:p w:rsidRPr="00047A2B" w:rsidR="00E348AD" w:rsidP="005A7E93" w:rsidRDefault="00E348AD" w14:paraId="794BB4AF" w14:textId="14B0ACC9">
      <w:pPr>
        <w:pStyle w:val="Paragraphedeliste"/>
        <w:numPr>
          <w:ilvl w:val="0"/>
          <w:numId w:val="19"/>
        </w:numPr>
        <w:rPr>
          <w:rFonts w:eastAsiaTheme="majorEastAsia"/>
          <w:lang w:val="fr-CI"/>
        </w:rPr>
      </w:pPr>
      <w:r w:rsidRPr="003C7B88">
        <w:rPr>
          <w:lang w:val="fr"/>
        </w:rPr>
        <w:t xml:space="preserve">Les mesures prises pour garantir la compétence des personnes travaillant pour ou au nom de </w:t>
      </w:r>
      <w:proofErr w:type="gramStart"/>
      <w:r w:rsidR="00007B6F">
        <w:rPr>
          <w:lang w:val="fr"/>
        </w:rPr>
        <w:t>l’</w:t>
      </w:r>
      <w:r w:rsidR="009B7FCF">
        <w:rPr>
          <w:lang w:val="fr"/>
        </w:rPr>
        <w:t>AIS;</w:t>
      </w:r>
      <w:proofErr w:type="gramEnd"/>
      <w:r>
        <w:rPr>
          <w:lang w:val="fr"/>
        </w:rPr>
        <w:t xml:space="preserve"> </w:t>
      </w:r>
      <w:r w:rsidR="001A4420">
        <w:rPr>
          <w:lang w:val="fr"/>
        </w:rPr>
        <w:t>et</w:t>
      </w:r>
    </w:p>
    <w:p w:rsidRPr="00047A2B" w:rsidR="00E348AD" w:rsidP="005A7E93" w:rsidRDefault="00E348AD" w14:paraId="685FA199" w14:textId="7FCF614E">
      <w:pPr>
        <w:pStyle w:val="Paragraphedeliste"/>
        <w:numPr>
          <w:ilvl w:val="0"/>
          <w:numId w:val="19"/>
        </w:numPr>
        <w:rPr>
          <w:rFonts w:eastAsiaTheme="majorEastAsia"/>
          <w:lang w:val="fr-CI"/>
        </w:rPr>
      </w:pPr>
      <w:r w:rsidRPr="003C7B88">
        <w:rPr>
          <w:lang w:val="fr"/>
        </w:rPr>
        <w:lastRenderedPageBreak/>
        <w:t xml:space="preserve">Mesures prises pour détecter les conséquences indésirables potentielles associées aux </w:t>
      </w:r>
      <w:proofErr w:type="gramStart"/>
      <w:r w:rsidRPr="003C7B88">
        <w:rPr>
          <w:lang w:val="fr"/>
        </w:rPr>
        <w:t>produits  et</w:t>
      </w:r>
      <w:proofErr w:type="gramEnd"/>
      <w:r w:rsidRPr="003C7B88">
        <w:rPr>
          <w:lang w:val="fr"/>
        </w:rPr>
        <w:t xml:space="preserve"> services</w:t>
      </w:r>
      <w:r>
        <w:rPr>
          <w:lang w:val="fr"/>
        </w:rPr>
        <w:t xml:space="preserve"> </w:t>
      </w:r>
      <w:r w:rsidR="00007B6F">
        <w:rPr>
          <w:lang w:val="fr"/>
        </w:rPr>
        <w:t>AIS</w:t>
      </w:r>
      <w:r w:rsidR="001A4420">
        <w:rPr>
          <w:lang w:val="fr"/>
        </w:rPr>
        <w:t>.</w:t>
      </w:r>
    </w:p>
    <w:p w:rsidRPr="00047A2B" w:rsidR="00E348AD" w:rsidP="00606B93" w:rsidRDefault="00E348AD" w14:paraId="37C74685" w14:textId="01532ECA">
      <w:pPr>
        <w:spacing w:line="276" w:lineRule="auto"/>
        <w:ind w:left="0"/>
        <w:rPr>
          <w:rFonts w:eastAsiaTheme="majorEastAsia"/>
          <w:lang w:val="fr-CI"/>
        </w:rPr>
      </w:pPr>
      <w:r w:rsidRPr="005E14C2">
        <w:rPr>
          <w:lang w:val="fr"/>
        </w:rPr>
        <w:t xml:space="preserve">Lorsque des processus ou des procédures spéciaux doivent être appliqués, des conditions spécifiques sont identifiées et validées avant que </w:t>
      </w:r>
      <w:r w:rsidR="001A4420">
        <w:rPr>
          <w:lang w:val="fr"/>
        </w:rPr>
        <w:t>la gestion des</w:t>
      </w:r>
      <w:r>
        <w:rPr>
          <w:lang w:val="fr"/>
        </w:rPr>
        <w:t xml:space="preserve"> </w:t>
      </w:r>
      <w:r w:rsidR="00D206EA">
        <w:rPr>
          <w:lang w:val="fr"/>
        </w:rPr>
        <w:t>données et information</w:t>
      </w:r>
      <w:r w:rsidR="00A1019E">
        <w:rPr>
          <w:lang w:val="fr"/>
        </w:rPr>
        <w:t>s</w:t>
      </w:r>
      <w:r w:rsidR="00D206EA">
        <w:rPr>
          <w:lang w:val="fr"/>
        </w:rPr>
        <w:t xml:space="preserve"> aéronautique</w:t>
      </w:r>
      <w:r w:rsidR="00A1019E">
        <w:rPr>
          <w:lang w:val="fr"/>
        </w:rPr>
        <w:t>s</w:t>
      </w:r>
      <w:r w:rsidRPr="005E14C2">
        <w:rPr>
          <w:lang w:val="fr"/>
        </w:rPr>
        <w:t xml:space="preserve"> et la prestation de services</w:t>
      </w:r>
      <w:r w:rsidR="00D206EA">
        <w:rPr>
          <w:lang w:val="fr"/>
        </w:rPr>
        <w:t xml:space="preserve"> puissent être effectuées.</w:t>
      </w:r>
    </w:p>
    <w:p w:rsidRPr="00047A2B" w:rsidR="004A09EE" w:rsidP="00D264C7" w:rsidRDefault="00A1019E" w14:paraId="72E93148" w14:textId="2B40C622">
      <w:pPr>
        <w:pStyle w:val="Titre3"/>
        <w:rPr>
          <w:lang w:val="fr-CI"/>
        </w:rPr>
      </w:pPr>
      <w:bookmarkStart w:name="_Toc132619346" w:id="135"/>
      <w:bookmarkStart w:name="_Hlk49295786" w:id="136"/>
      <w:bookmarkStart w:name="_Toc133176902" w:id="137"/>
      <w:r>
        <w:rPr>
          <w:lang w:val="fr"/>
        </w:rPr>
        <w:t>11.5.1</w:t>
      </w:r>
      <w:r>
        <w:rPr>
          <w:lang w:val="fr"/>
        </w:rPr>
        <w:tab/>
      </w:r>
      <w:r>
        <w:rPr>
          <w:lang w:val="fr"/>
        </w:rPr>
        <w:t>Maîtrise</w:t>
      </w:r>
      <w:r w:rsidRPr="005E14C2" w:rsidR="00CD0F00">
        <w:rPr>
          <w:lang w:val="fr"/>
        </w:rPr>
        <w:t xml:space="preserve"> de la </w:t>
      </w:r>
      <w:r w:rsidR="00CD40C9">
        <w:rPr>
          <w:lang w:val="fr"/>
        </w:rPr>
        <w:t xml:space="preserve">production </w:t>
      </w:r>
      <w:r w:rsidRPr="005E14C2" w:rsidR="00D97652">
        <w:rPr>
          <w:lang w:val="fr"/>
        </w:rPr>
        <w:t>et de la prestation de services</w:t>
      </w:r>
      <w:bookmarkEnd w:id="135"/>
      <w:bookmarkEnd w:id="137"/>
    </w:p>
    <w:bookmarkEnd w:id="136"/>
    <w:p w:rsidR="00A1019E" w:rsidP="35857449" w:rsidRDefault="00A1019E" w14:paraId="3084D91B" w14:textId="59474BAE" w14:noSpellErr="1">
      <w:pPr>
        <w:spacing w:before="0" w:line="276" w:lineRule="auto"/>
        <w:ind w:left="0"/>
        <w:rPr>
          <w:i w:val="1"/>
          <w:iCs w:val="1"/>
          <w:color w:val="0070C0"/>
          <w:lang w:val="fr"/>
        </w:rPr>
      </w:pPr>
      <w:r w:rsidRPr="35857449" w:rsidR="00A1019E">
        <w:rPr>
          <w:lang w:val="fr"/>
        </w:rPr>
        <w:t>L’</w:t>
      </w:r>
      <w:r w:rsidRPr="35857449" w:rsidR="001A4420">
        <w:rPr>
          <w:lang w:val="fr"/>
        </w:rPr>
        <w:t>AIS</w:t>
      </w:r>
      <w:r w:rsidRPr="35857449" w:rsidR="004A09EE">
        <w:rPr>
          <w:lang w:val="fr"/>
        </w:rPr>
        <w:t xml:space="preserve"> </w:t>
      </w:r>
      <w:r w:rsidRPr="35857449" w:rsidR="00570C55">
        <w:rPr>
          <w:lang w:val="fr"/>
        </w:rPr>
        <w:t>plan</w:t>
      </w:r>
      <w:r w:rsidRPr="35857449" w:rsidR="00A1019E">
        <w:rPr>
          <w:lang w:val="fr"/>
        </w:rPr>
        <w:t xml:space="preserve">ifie et met en œuvre la gestion des données/informations aéronautiques ainsi la prestation de services dans des conditions maîtrisées et telles que requises par les exigences spécifiques de la tâche conformément à la </w:t>
      </w:r>
      <w:r w:rsidRPr="35857449" w:rsidR="00A1019E">
        <w:rPr>
          <w:b w:val="1"/>
          <w:bCs w:val="1"/>
          <w:i w:val="1"/>
          <w:iCs w:val="1"/>
          <w:color w:val="5B9BD5" w:themeColor="accent1" w:themeTint="FF" w:themeShade="FF"/>
          <w:lang w:val="fr"/>
        </w:rPr>
        <w:t xml:space="preserve">Procédure </w:t>
      </w:r>
      <w:r w:rsidRPr="35857449" w:rsidR="00A1019E">
        <w:rPr>
          <w:b w:val="1"/>
          <w:bCs w:val="1"/>
          <w:i w:val="1"/>
          <w:iCs w:val="1"/>
          <w:color w:val="5B9BD5" w:themeColor="accent1" w:themeTint="FF" w:themeShade="FF"/>
          <w:lang w:val="fr"/>
        </w:rPr>
        <w:t xml:space="preserve">de </w:t>
      </w:r>
      <w:r w:rsidRPr="35857449" w:rsidR="00A1019E">
        <w:rPr>
          <w:b w:val="1"/>
          <w:bCs w:val="1"/>
          <w:i w:val="1"/>
          <w:iCs w:val="1"/>
          <w:color w:val="5B9BD5" w:themeColor="accent1" w:themeTint="FF" w:themeShade="FF"/>
          <w:lang w:val="fr"/>
        </w:rPr>
        <w:t>maîtrise</w:t>
      </w:r>
      <w:r w:rsidRPr="35857449" w:rsidR="00A1019E">
        <w:rPr>
          <w:b w:val="1"/>
          <w:bCs w:val="1"/>
          <w:i w:val="1"/>
          <w:iCs w:val="1"/>
          <w:color w:val="5B9BD5" w:themeColor="accent1" w:themeTint="FF" w:themeShade="FF"/>
          <w:lang w:val="fr"/>
        </w:rPr>
        <w:t xml:space="preserve"> de la</w:t>
      </w:r>
      <w:r w:rsidRPr="35857449" w:rsidR="00A1019E">
        <w:rPr>
          <w:b w:val="1"/>
          <w:bCs w:val="1"/>
          <w:i w:val="1"/>
          <w:iCs w:val="1"/>
          <w:color w:val="5B9BD5" w:themeColor="accent1" w:themeTint="FF" w:themeShade="FF"/>
          <w:lang w:val="fr"/>
        </w:rPr>
        <w:t xml:space="preserve"> p</w:t>
      </w:r>
      <w:r w:rsidRPr="35857449" w:rsidR="00A1019E">
        <w:rPr>
          <w:b w:val="1"/>
          <w:bCs w:val="1"/>
          <w:i w:val="1"/>
          <w:iCs w:val="1"/>
          <w:color w:val="5B9BD5" w:themeColor="accent1" w:themeTint="FF" w:themeShade="FF"/>
          <w:lang w:val="fr"/>
        </w:rPr>
        <w:t xml:space="preserve">roduction des </w:t>
      </w:r>
      <w:r w:rsidRPr="35857449" w:rsidR="00A1019E">
        <w:rPr>
          <w:b w:val="1"/>
          <w:bCs w:val="1"/>
          <w:i w:val="1"/>
          <w:iCs w:val="1"/>
          <w:color w:val="5B9BD5" w:themeColor="accent1" w:themeTint="FF" w:themeShade="FF"/>
          <w:lang w:val="fr"/>
        </w:rPr>
        <w:t>d</w:t>
      </w:r>
      <w:r w:rsidRPr="35857449" w:rsidR="00A1019E">
        <w:rPr>
          <w:b w:val="1"/>
          <w:bCs w:val="1"/>
          <w:i w:val="1"/>
          <w:iCs w:val="1"/>
          <w:color w:val="5B9BD5" w:themeColor="accent1" w:themeTint="FF" w:themeShade="FF"/>
          <w:lang w:val="fr"/>
        </w:rPr>
        <w:t xml:space="preserve">onnées </w:t>
      </w:r>
      <w:r w:rsidRPr="35857449" w:rsidR="00A1019E">
        <w:rPr>
          <w:b w:val="1"/>
          <w:bCs w:val="1"/>
          <w:i w:val="1"/>
          <w:iCs w:val="1"/>
          <w:color w:val="5B9BD5" w:themeColor="accent1" w:themeTint="FF" w:themeShade="FF"/>
          <w:lang w:val="fr"/>
        </w:rPr>
        <w:t>a</w:t>
      </w:r>
      <w:r w:rsidRPr="35857449" w:rsidR="00A1019E">
        <w:rPr>
          <w:b w:val="1"/>
          <w:bCs w:val="1"/>
          <w:i w:val="1"/>
          <w:iCs w:val="1"/>
          <w:color w:val="5B9BD5" w:themeColor="accent1" w:themeTint="FF" w:themeShade="FF"/>
          <w:lang w:val="fr"/>
        </w:rPr>
        <w:t xml:space="preserve">éronautiques et </w:t>
      </w:r>
      <w:r w:rsidRPr="35857449" w:rsidR="00A1019E">
        <w:rPr>
          <w:b w:val="1"/>
          <w:bCs w:val="1"/>
          <w:i w:val="1"/>
          <w:iCs w:val="1"/>
          <w:color w:val="5B9BD5" w:themeColor="accent1" w:themeTint="FF" w:themeShade="FF"/>
          <w:lang w:val="fr"/>
        </w:rPr>
        <w:t>i</w:t>
      </w:r>
      <w:r w:rsidRPr="35857449" w:rsidR="00A1019E">
        <w:rPr>
          <w:b w:val="1"/>
          <w:bCs w:val="1"/>
          <w:i w:val="1"/>
          <w:iCs w:val="1"/>
          <w:color w:val="5B9BD5" w:themeColor="accent1" w:themeTint="FF" w:themeShade="FF"/>
          <w:lang w:val="fr"/>
        </w:rPr>
        <w:t>nformation</w:t>
      </w:r>
      <w:r w:rsidRPr="35857449" w:rsidR="00A1019E">
        <w:rPr>
          <w:b w:val="1"/>
          <w:bCs w:val="1"/>
          <w:i w:val="1"/>
          <w:iCs w:val="1"/>
          <w:color w:val="5B9BD5" w:themeColor="accent1" w:themeTint="FF" w:themeShade="FF"/>
          <w:lang w:val="fr"/>
        </w:rPr>
        <w:t>s</w:t>
      </w:r>
      <w:r w:rsidRPr="35857449" w:rsidR="00A1019E">
        <w:rPr>
          <w:b w:val="1"/>
          <w:bCs w:val="1"/>
          <w:i w:val="1"/>
          <w:iCs w:val="1"/>
          <w:color w:val="5B9BD5" w:themeColor="accent1" w:themeTint="FF" w:themeShade="FF"/>
          <w:lang w:val="fr"/>
        </w:rPr>
        <w:t xml:space="preserve"> </w:t>
      </w:r>
      <w:r w:rsidRPr="35857449" w:rsidR="00A1019E">
        <w:rPr>
          <w:b w:val="1"/>
          <w:bCs w:val="1"/>
          <w:i w:val="1"/>
          <w:iCs w:val="1"/>
          <w:color w:val="5B9BD5" w:themeColor="accent1" w:themeTint="FF" w:themeShade="FF"/>
          <w:lang w:val="fr"/>
        </w:rPr>
        <w:t>a</w:t>
      </w:r>
      <w:r w:rsidRPr="35857449" w:rsidR="00A1019E">
        <w:rPr>
          <w:b w:val="1"/>
          <w:bCs w:val="1"/>
          <w:i w:val="1"/>
          <w:iCs w:val="1"/>
          <w:color w:val="5B9BD5" w:themeColor="accent1" w:themeTint="FF" w:themeShade="FF"/>
          <w:lang w:val="fr"/>
        </w:rPr>
        <w:t>éronautique</w:t>
      </w:r>
      <w:r w:rsidRPr="35857449" w:rsidR="00A1019E">
        <w:rPr>
          <w:b w:val="1"/>
          <w:bCs w:val="1"/>
          <w:i w:val="1"/>
          <w:iCs w:val="1"/>
          <w:color w:val="5B9BD5" w:themeColor="accent1" w:themeTint="FF" w:themeShade="FF"/>
          <w:lang w:val="fr"/>
        </w:rPr>
        <w:t>s</w:t>
      </w:r>
      <w:r w:rsidRPr="35857449" w:rsidR="00A1019E">
        <w:rPr>
          <w:b w:val="1"/>
          <w:bCs w:val="1"/>
          <w:i w:val="1"/>
          <w:iCs w:val="1"/>
          <w:color w:val="5B9BD5" w:themeColor="accent1" w:themeTint="FF" w:themeShade="FF"/>
          <w:lang w:val="fr"/>
        </w:rPr>
        <w:t xml:space="preserve"> et de la </w:t>
      </w:r>
      <w:r w:rsidRPr="35857449" w:rsidR="00A1019E">
        <w:rPr>
          <w:b w:val="1"/>
          <w:bCs w:val="1"/>
          <w:i w:val="1"/>
          <w:iCs w:val="1"/>
          <w:color w:val="5B9BD5" w:themeColor="accent1" w:themeTint="FF" w:themeShade="FF"/>
          <w:lang w:val="fr"/>
        </w:rPr>
        <w:t>f</w:t>
      </w:r>
      <w:r w:rsidRPr="35857449" w:rsidR="00A1019E">
        <w:rPr>
          <w:b w:val="1"/>
          <w:bCs w:val="1"/>
          <w:i w:val="1"/>
          <w:iCs w:val="1"/>
          <w:color w:val="5B9BD5" w:themeColor="accent1" w:themeTint="FF" w:themeShade="FF"/>
          <w:lang w:val="fr"/>
        </w:rPr>
        <w:t>ourniture de</w:t>
      </w:r>
      <w:r w:rsidRPr="35857449" w:rsidR="00A1019E">
        <w:rPr>
          <w:b w:val="1"/>
          <w:bCs w:val="1"/>
          <w:i w:val="1"/>
          <w:iCs w:val="1"/>
          <w:color w:val="5B9BD5" w:themeColor="accent1" w:themeTint="FF" w:themeShade="FF"/>
          <w:lang w:val="fr"/>
        </w:rPr>
        <w:t xml:space="preserve"> service</w:t>
      </w:r>
      <w:r w:rsidRPr="35857449" w:rsidR="004A09EE">
        <w:rPr>
          <w:b w:val="1"/>
          <w:bCs w:val="1"/>
          <w:color w:val="5B9BD5" w:themeColor="accent1" w:themeTint="FF" w:themeShade="FF"/>
          <w:lang w:val="fr"/>
        </w:rPr>
        <w:t xml:space="preserve"> </w:t>
      </w:r>
      <w:r w:rsidRPr="35857449" w:rsidR="00A1019E">
        <w:rPr>
          <w:b w:val="1"/>
          <w:bCs w:val="1"/>
          <w:lang w:val="fr"/>
        </w:rPr>
        <w:t>(</w:t>
      </w:r>
      <w:r w:rsidRPr="35857449" w:rsidR="0071738F">
        <w:rPr>
          <w:b w:val="1"/>
          <w:bCs w:val="1"/>
          <w:i w:val="1"/>
          <w:iCs w:val="1"/>
          <w:color w:val="0070C0"/>
          <w:lang w:val="fr"/>
        </w:rPr>
        <w:t>AFI_AIM_RBIS_QMS_850_PR01_TMP</w:t>
      </w:r>
      <w:r w:rsidRPr="35857449" w:rsidR="00A1019E">
        <w:rPr>
          <w:b w:val="1"/>
          <w:bCs w:val="1"/>
          <w:i w:val="1"/>
          <w:iCs w:val="1"/>
          <w:color w:val="0070C0"/>
          <w:lang w:val="fr"/>
        </w:rPr>
        <w:t>)</w:t>
      </w:r>
      <w:r w:rsidRPr="35857449" w:rsidR="00CD5F61">
        <w:rPr>
          <w:b w:val="1"/>
          <w:bCs w:val="1"/>
          <w:i w:val="1"/>
          <w:iCs w:val="1"/>
          <w:color w:val="0070C0"/>
          <w:lang w:val="fr"/>
        </w:rPr>
        <w:t>.</w:t>
      </w:r>
    </w:p>
    <w:p w:rsidRPr="00A1019E" w:rsidR="004A09EE" w:rsidP="00A1019E" w:rsidRDefault="00A1019E" w14:paraId="7714969B" w14:textId="62502FF0">
      <w:pPr>
        <w:spacing w:before="0" w:line="276" w:lineRule="auto"/>
        <w:ind w:left="0"/>
        <w:rPr>
          <w:lang w:val="fr-CI"/>
        </w:rPr>
      </w:pPr>
      <w:r>
        <w:rPr>
          <w:lang w:val="fr"/>
        </w:rPr>
        <w:t>Voici des e</w:t>
      </w:r>
      <w:r w:rsidRPr="005E14C2" w:rsidR="004A09EE">
        <w:rPr>
          <w:lang w:val="fr"/>
        </w:rPr>
        <w:t>x</w:t>
      </w:r>
      <w:r>
        <w:rPr>
          <w:lang w:val="fr"/>
        </w:rPr>
        <w:t>e</w:t>
      </w:r>
      <w:r w:rsidRPr="005E14C2" w:rsidR="004A09EE">
        <w:rPr>
          <w:spacing w:val="-4"/>
          <w:lang w:val="fr"/>
        </w:rPr>
        <w:t>m</w:t>
      </w:r>
      <w:r w:rsidRPr="005E14C2" w:rsidR="004A09EE">
        <w:rPr>
          <w:lang w:val="fr"/>
        </w:rPr>
        <w:t>p</w:t>
      </w:r>
      <w:r w:rsidR="00570C55">
        <w:rPr>
          <w:lang w:val="fr"/>
        </w:rPr>
        <w:t xml:space="preserve">les </w:t>
      </w:r>
      <w:r w:rsidRPr="005E14C2" w:rsidR="004A09EE">
        <w:rPr>
          <w:lang w:val="fr"/>
        </w:rPr>
        <w:t>d</w:t>
      </w:r>
      <w:r>
        <w:rPr>
          <w:lang w:val="fr"/>
        </w:rPr>
        <w:t>’actions de maîtrise :</w:t>
      </w:r>
    </w:p>
    <w:p w:rsidRPr="00A1019E" w:rsidR="00A1019E" w:rsidP="00CD5F61" w:rsidRDefault="00A1019E" w14:paraId="05844267" w14:textId="3E308F65">
      <w:pPr>
        <w:pStyle w:val="Paragraphedeliste"/>
        <w:numPr>
          <w:ilvl w:val="0"/>
          <w:numId w:val="20"/>
        </w:numPr>
        <w:spacing w:before="120"/>
        <w:ind w:left="567"/>
        <w:rPr>
          <w:lang w:val="fr-CI"/>
        </w:rPr>
      </w:pPr>
      <w:r w:rsidRPr="00A1019E">
        <w:rPr>
          <w:lang w:val="fr-CI"/>
        </w:rPr>
        <w:t>disponibilité des informations qui définissent les caractéristiques et les résultats à atteindre ;</w:t>
      </w:r>
    </w:p>
    <w:p w:rsidRPr="00CD5F61" w:rsidR="00CD5F61" w:rsidP="00CD5F61" w:rsidRDefault="00A1019E" w14:paraId="7E0C63EA" w14:textId="77777777">
      <w:pPr>
        <w:pStyle w:val="Paragraphedeliste"/>
        <w:numPr>
          <w:ilvl w:val="0"/>
          <w:numId w:val="20"/>
        </w:numPr>
        <w:spacing w:before="120"/>
        <w:ind w:left="567"/>
        <w:contextualSpacing w:val="0"/>
        <w:rPr>
          <w:spacing w:val="-1"/>
          <w:lang w:val="fr"/>
        </w:rPr>
      </w:pPr>
      <w:r w:rsidRPr="00A1019E">
        <w:rPr>
          <w:lang w:val="fr-CI"/>
        </w:rPr>
        <w:t>disponibilité d'un personnel compétent et efficacement formé et d'un équipement adéquat</w:t>
      </w:r>
      <w:r w:rsidR="00CD5F61">
        <w:rPr>
          <w:lang w:val="fr-CI"/>
        </w:rPr>
        <w:t> ;</w:t>
      </w:r>
    </w:p>
    <w:p w:rsidRPr="00CD5F61" w:rsidR="00CD5F61" w:rsidP="00CD5F61" w:rsidRDefault="00CD5F61" w14:paraId="0C24DB5D" w14:textId="77777777">
      <w:pPr>
        <w:spacing w:before="120"/>
        <w:ind w:left="0"/>
        <w:rPr>
          <w:lang w:val="fr"/>
        </w:rPr>
      </w:pPr>
      <w:r w:rsidRPr="00CD5F61">
        <w:rPr>
          <w:lang w:val="fr"/>
        </w:rPr>
        <w:t xml:space="preserve">Les procédures de gestion des données et des informations aéronautiques, les calendriers des travaux, les plans de qualité et les autres documents jugés nécessaires définissent l'acceptation du traitement des données et de la fourniture de l'information. Les plans fournissent des instructions et des conseils détaillés pour toutes les phases de traitement des données et de service, y compris les méthodes et l'équipement. </w:t>
      </w:r>
    </w:p>
    <w:p w:rsidRPr="00CD5F61" w:rsidR="004A09EE" w:rsidP="00CD5F61" w:rsidRDefault="00CD5F61" w14:paraId="09D71529" w14:textId="56E912F9" w14:noSpellErr="1">
      <w:pPr>
        <w:spacing w:before="120"/>
        <w:ind w:left="0"/>
        <w:rPr>
          <w:lang w:val="fr-CI"/>
        </w:rPr>
      </w:pPr>
      <w:r w:rsidRPr="35857449" w:rsidR="00CD5F61">
        <w:rPr>
          <w:lang w:val="fr"/>
        </w:rPr>
        <w:t xml:space="preserve">Les enregistrements relatifs à chaque tâche, tels que le nombre de produits d'information aéronautique destinés aux </w:t>
      </w:r>
      <w:r w:rsidRPr="35857449" w:rsidR="00CD5F61">
        <w:rPr>
          <w:lang w:val="fr"/>
        </w:rPr>
        <w:t xml:space="preserve">prochains utilisateurs prévus </w:t>
      </w:r>
      <w:r w:rsidRPr="35857449" w:rsidR="00CD5F61">
        <w:rPr>
          <w:lang w:val="fr"/>
        </w:rPr>
        <w:t>par jour, fournissent une traçabilité unique et identifient l'autorité requise pour l</w:t>
      </w:r>
      <w:r w:rsidRPr="35857449" w:rsidR="00CD5F61">
        <w:rPr>
          <w:lang w:val="fr"/>
        </w:rPr>
        <w:t>a libération</w:t>
      </w:r>
      <w:r w:rsidRPr="35857449" w:rsidR="00CD5F61">
        <w:rPr>
          <w:lang w:val="fr"/>
        </w:rPr>
        <w:t xml:space="preserve"> de </w:t>
      </w:r>
      <w:r w:rsidRPr="35857449" w:rsidR="00CD5F61">
        <w:rPr>
          <w:lang w:val="fr"/>
        </w:rPr>
        <w:t xml:space="preserve">la </w:t>
      </w:r>
      <w:r w:rsidRPr="35857449" w:rsidR="00CD5F61">
        <w:rPr>
          <w:lang w:val="fr"/>
        </w:rPr>
        <w:t xml:space="preserve">livraison de ces données ou informations aux </w:t>
      </w:r>
      <w:r w:rsidRPr="35857449" w:rsidR="00CD5F61">
        <w:rPr>
          <w:lang w:val="fr"/>
        </w:rPr>
        <w:t xml:space="preserve">prochains </w:t>
      </w:r>
      <w:r w:rsidRPr="35857449" w:rsidR="00CD5F61">
        <w:rPr>
          <w:lang w:val="fr"/>
        </w:rPr>
        <w:t xml:space="preserve">utilisateurs </w:t>
      </w:r>
      <w:r w:rsidRPr="35857449" w:rsidR="00CD5F61">
        <w:rPr>
          <w:lang w:val="fr"/>
        </w:rPr>
        <w:t>prévus</w:t>
      </w:r>
      <w:r w:rsidRPr="35857449" w:rsidR="00CD5F61">
        <w:rPr>
          <w:lang w:val="fr"/>
        </w:rPr>
        <w:t xml:space="preserve"> conformément</w:t>
      </w:r>
      <w:r w:rsidRPr="35857449" w:rsidR="005F725D">
        <w:rPr>
          <w:lang w:val="fr"/>
        </w:rPr>
        <w:t xml:space="preserve"> à la</w:t>
      </w:r>
      <w:r w:rsidRPr="35857449" w:rsidR="00CD5F61">
        <w:rPr>
          <w:lang w:val="fr"/>
        </w:rPr>
        <w:t xml:space="preserve"> </w:t>
      </w:r>
      <w:r w:rsidRPr="35857449" w:rsidR="00CD5F61">
        <w:rPr>
          <w:b w:val="1"/>
          <w:bCs w:val="1"/>
          <w:i w:val="1"/>
          <w:iCs w:val="1"/>
          <w:color w:val="5B9BD5" w:themeColor="accent1" w:themeTint="FF" w:themeShade="FF"/>
          <w:lang w:val="fr"/>
        </w:rPr>
        <w:t>Procédure de maîtrise de la production des données aéronautiques et informations aéronautiques et de la fourniture de service</w:t>
      </w:r>
      <w:r w:rsidRPr="35857449" w:rsidR="00CD5F61">
        <w:rPr>
          <w:b w:val="1"/>
          <w:bCs w:val="1"/>
          <w:color w:val="5B9BD5" w:themeColor="accent1" w:themeTint="FF" w:themeShade="FF"/>
          <w:lang w:val="fr"/>
        </w:rPr>
        <w:t xml:space="preserve"> </w:t>
      </w:r>
      <w:r w:rsidRPr="35857449" w:rsidR="00CD5F61">
        <w:rPr>
          <w:b w:val="1"/>
          <w:bCs w:val="1"/>
          <w:color w:val="5B9BD5" w:themeColor="accent1" w:themeTint="FF" w:themeShade="FF"/>
          <w:lang w:val="fr"/>
        </w:rPr>
        <w:t>(</w:t>
      </w:r>
      <w:r w:rsidRPr="35857449" w:rsidR="00CD5F61">
        <w:rPr>
          <w:b w:val="1"/>
          <w:bCs w:val="1"/>
          <w:i w:val="1"/>
          <w:iCs w:val="1"/>
          <w:color w:val="5B9BD5" w:themeColor="accent1" w:themeTint="FF" w:themeShade="FF"/>
          <w:lang w:val="fr"/>
        </w:rPr>
        <w:t>AFI_AIM_RBIS_QMS_850_PR01_TMP</w:t>
      </w:r>
      <w:r w:rsidRPr="35857449" w:rsidR="00CD5F61">
        <w:rPr>
          <w:b w:val="1"/>
          <w:bCs w:val="1"/>
          <w:i w:val="1"/>
          <w:iCs w:val="1"/>
          <w:color w:val="5B9BD5" w:themeColor="accent1" w:themeTint="FF" w:themeShade="FF"/>
          <w:lang w:val="fr"/>
        </w:rPr>
        <w:t>)</w:t>
      </w:r>
      <w:r w:rsidRPr="35857449" w:rsidR="00CD5F61">
        <w:rPr>
          <w:i w:val="1"/>
          <w:iCs w:val="1"/>
          <w:color w:val="0070C0"/>
          <w:lang w:val="fr"/>
        </w:rPr>
        <w:t>.</w:t>
      </w:r>
      <w:r w:rsidRPr="35857449" w:rsidR="00CD5F61">
        <w:rPr>
          <w:lang w:val="fr"/>
        </w:rPr>
        <w:t xml:space="preserve"> Cet enregistrement est tenu à jour conformément aux exigences contractuelles du client.</w:t>
      </w:r>
    </w:p>
    <w:p w:rsidRPr="000D444D" w:rsidR="00CD0F00" w:rsidP="00D264C7" w:rsidRDefault="00CD5F61" w14:paraId="1B537973" w14:textId="2DE8CC21">
      <w:pPr>
        <w:pStyle w:val="Titre3"/>
        <w:rPr>
          <w:lang w:val="fr-CI"/>
        </w:rPr>
      </w:pPr>
      <w:bookmarkStart w:name="_Toc132619347" w:id="138"/>
      <w:bookmarkStart w:name="_Toc133176903" w:id="139"/>
      <w:r>
        <w:rPr>
          <w:lang w:val="fr"/>
        </w:rPr>
        <w:t>11.5.2</w:t>
      </w:r>
      <w:r>
        <w:rPr>
          <w:lang w:val="fr"/>
        </w:rPr>
        <w:tab/>
      </w:r>
      <w:r w:rsidRPr="005E14C2" w:rsidR="00CD0F00">
        <w:rPr>
          <w:lang w:val="fr"/>
        </w:rPr>
        <w:t>Identification et traçabilité</w:t>
      </w:r>
      <w:bookmarkEnd w:id="138"/>
      <w:bookmarkEnd w:id="139"/>
    </w:p>
    <w:p w:rsidRPr="00047A2B" w:rsidR="00E348AD" w:rsidP="00606B93" w:rsidRDefault="00762AEF" w14:paraId="6C66E30D" w14:textId="33BA7536">
      <w:pPr>
        <w:spacing w:before="120" w:line="276" w:lineRule="auto"/>
        <w:ind w:left="0"/>
        <w:rPr>
          <w:lang w:val="fr-CI"/>
        </w:rPr>
      </w:pPr>
      <w:r w:rsidRPr="00762AEF">
        <w:rPr>
          <w:lang w:val="fr"/>
        </w:rPr>
        <w:t xml:space="preserve">Un système a été mis en œuvre pour s’assurer que tout le matériel et/ou équipement est traçable tout au long de la chaîne </w:t>
      </w:r>
      <w:r w:rsidR="005664C9">
        <w:rPr>
          <w:lang w:val="fr"/>
        </w:rPr>
        <w:t>des</w:t>
      </w:r>
      <w:r w:rsidR="0033270E">
        <w:rPr>
          <w:lang w:val="fr"/>
        </w:rPr>
        <w:t xml:space="preserve"> </w:t>
      </w:r>
      <w:r w:rsidRPr="00762AEF">
        <w:rPr>
          <w:lang w:val="fr"/>
        </w:rPr>
        <w:t xml:space="preserve">données </w:t>
      </w:r>
      <w:r w:rsidR="0033270E">
        <w:rPr>
          <w:lang w:val="fr"/>
        </w:rPr>
        <w:t>a</w:t>
      </w:r>
      <w:r w:rsidRPr="00762AEF">
        <w:rPr>
          <w:lang w:val="fr"/>
        </w:rPr>
        <w:t>éronautiques</w:t>
      </w:r>
      <w:r>
        <w:rPr>
          <w:lang w:val="fr"/>
        </w:rPr>
        <w:t xml:space="preserve"> et </w:t>
      </w:r>
      <w:r w:rsidRPr="00762AEF" w:rsidR="003638D9">
        <w:rPr>
          <w:lang w:val="fr"/>
        </w:rPr>
        <w:t>information</w:t>
      </w:r>
      <w:r w:rsidR="0033270E">
        <w:rPr>
          <w:lang w:val="fr"/>
        </w:rPr>
        <w:t>s</w:t>
      </w:r>
      <w:r w:rsidRPr="00762AEF" w:rsidR="003638D9">
        <w:rPr>
          <w:lang w:val="fr"/>
        </w:rPr>
        <w:t xml:space="preserve"> aéronautique et identifié à toutes les étapes du traitement, de la transmission et de la publication aux </w:t>
      </w:r>
      <w:r w:rsidR="0087635A">
        <w:rPr>
          <w:lang w:val="fr"/>
        </w:rPr>
        <w:t>prochains utilisateurs prévus</w:t>
      </w:r>
      <w:r w:rsidRPr="00762AEF">
        <w:rPr>
          <w:lang w:val="fr"/>
        </w:rPr>
        <w:t xml:space="preserve">. </w:t>
      </w:r>
    </w:p>
    <w:p w:rsidRPr="00047A2B" w:rsidR="00DE274C" w:rsidP="00606B93" w:rsidRDefault="00DE274C" w14:paraId="4221655B" w14:textId="1362CD0C">
      <w:pPr>
        <w:spacing w:line="276" w:lineRule="auto"/>
        <w:ind w:left="0"/>
        <w:rPr>
          <w:lang w:val="fr-CI"/>
        </w:rPr>
      </w:pPr>
      <w:r w:rsidRPr="005E14C2">
        <w:rPr>
          <w:lang w:val="fr"/>
        </w:rPr>
        <w:t>L</w:t>
      </w:r>
      <w:r w:rsidR="0033270E">
        <w:rPr>
          <w:lang w:val="fr"/>
        </w:rPr>
        <w:t>’AIS</w:t>
      </w:r>
      <w:r w:rsidRPr="005E14C2">
        <w:rPr>
          <w:lang w:val="fr"/>
        </w:rPr>
        <w:t xml:space="preserve"> surveille les pratiques en matière de création de données et informations aéronautiques, de processus </w:t>
      </w:r>
      <w:r w:rsidRPr="005E14C2" w:rsidR="005F725D">
        <w:rPr>
          <w:lang w:val="fr"/>
        </w:rPr>
        <w:t xml:space="preserve">internes </w:t>
      </w:r>
      <w:r w:rsidR="005F725D">
        <w:rPr>
          <w:lang w:val="fr"/>
        </w:rPr>
        <w:t>et</w:t>
      </w:r>
      <w:r w:rsidR="00570C55">
        <w:rPr>
          <w:lang w:val="fr"/>
        </w:rPr>
        <w:t xml:space="preserve"> de processus </w:t>
      </w:r>
      <w:r w:rsidR="0033270E">
        <w:rPr>
          <w:lang w:val="fr"/>
        </w:rPr>
        <w:t>pour le</w:t>
      </w:r>
      <w:r w:rsidR="00570C55">
        <w:rPr>
          <w:lang w:val="fr"/>
        </w:rPr>
        <w:t xml:space="preserve"> r</w:t>
      </w:r>
      <w:r w:rsidR="0033270E">
        <w:rPr>
          <w:lang w:val="fr"/>
        </w:rPr>
        <w:t>etour d’information</w:t>
      </w:r>
      <w:r w:rsidR="00570C55">
        <w:rPr>
          <w:lang w:val="fr"/>
        </w:rPr>
        <w:t xml:space="preserve"> des </w:t>
      </w:r>
      <w:r w:rsidR="0087635A">
        <w:rPr>
          <w:lang w:val="fr"/>
        </w:rPr>
        <w:t>prochains utilisateurs prévus</w:t>
      </w:r>
      <w:r w:rsidR="00570C55">
        <w:rPr>
          <w:lang w:val="fr"/>
        </w:rPr>
        <w:t xml:space="preserve">, et </w:t>
      </w:r>
      <w:r w:rsidR="0033270E">
        <w:rPr>
          <w:lang w:val="fr"/>
        </w:rPr>
        <w:t>prend des mesures</w:t>
      </w:r>
      <w:r w:rsidR="00570C55">
        <w:rPr>
          <w:lang w:val="fr"/>
        </w:rPr>
        <w:t xml:space="preserve"> en cas </w:t>
      </w:r>
      <w:r w:rsidRPr="005E14C2">
        <w:rPr>
          <w:lang w:val="fr"/>
        </w:rPr>
        <w:t>de</w:t>
      </w:r>
      <w:r w:rsidRPr="005E14C2" w:rsidR="00E348AD">
        <w:rPr>
          <w:lang w:val="fr"/>
        </w:rPr>
        <w:t xml:space="preserve"> </w:t>
      </w:r>
      <w:r w:rsidR="0033270E">
        <w:rPr>
          <w:lang w:val="fr"/>
        </w:rPr>
        <w:t>problème</w:t>
      </w:r>
      <w:r w:rsidRPr="005E14C2" w:rsidR="00E348AD">
        <w:rPr>
          <w:lang w:val="fr"/>
        </w:rPr>
        <w:t xml:space="preserve">. Cette section donne un aperçu </w:t>
      </w:r>
      <w:r w:rsidRPr="005E14C2" w:rsidR="005F725D">
        <w:rPr>
          <w:lang w:val="fr"/>
        </w:rPr>
        <w:t>de</w:t>
      </w:r>
      <w:r w:rsidR="005F725D">
        <w:rPr>
          <w:lang w:val="fr"/>
        </w:rPr>
        <w:t xml:space="preserve"> la chaîne de</w:t>
      </w:r>
      <w:r w:rsidRPr="005E14C2" w:rsidR="005F725D">
        <w:rPr>
          <w:lang w:val="fr"/>
        </w:rPr>
        <w:t xml:space="preserve"> données</w:t>
      </w:r>
      <w:r w:rsidRPr="005E14C2">
        <w:rPr>
          <w:lang w:val="fr"/>
        </w:rPr>
        <w:t xml:space="preserve"> </w:t>
      </w:r>
      <w:r w:rsidR="005F725D">
        <w:rPr>
          <w:lang w:val="fr"/>
        </w:rPr>
        <w:t xml:space="preserve">ou d’informations </w:t>
      </w:r>
      <w:r w:rsidRPr="005E14C2">
        <w:rPr>
          <w:lang w:val="fr"/>
        </w:rPr>
        <w:t>vérifiée par l’AIS et décrit comment la traçabilité est réalisée.</w:t>
      </w:r>
    </w:p>
    <w:p w:rsidRPr="00047A2B" w:rsidR="00E348AD" w:rsidP="35857449" w:rsidRDefault="00DE274C" w14:paraId="163A22D0" w14:textId="1C2C1CDC" w14:noSpellErr="1">
      <w:pPr>
        <w:spacing w:line="276" w:lineRule="auto"/>
        <w:ind w:left="0"/>
        <w:rPr>
          <w:b w:val="1"/>
          <w:bCs w:val="1"/>
          <w:lang w:val="fr-CI"/>
        </w:rPr>
      </w:pPr>
      <w:r w:rsidRPr="35857449" w:rsidR="00DE274C">
        <w:rPr>
          <w:lang w:val="fr"/>
        </w:rPr>
        <w:t>Cette section donne un aperçu de toutes les étapes, de</w:t>
      </w:r>
      <w:r w:rsidRPr="35857449" w:rsidR="005F725D">
        <w:rPr>
          <w:lang w:val="fr"/>
        </w:rPr>
        <w:t>puis</w:t>
      </w:r>
      <w:r w:rsidRPr="35857449" w:rsidR="00DE274C">
        <w:rPr>
          <w:lang w:val="fr"/>
        </w:rPr>
        <w:t xml:space="preserve"> la collecte d</w:t>
      </w:r>
      <w:r w:rsidRPr="35857449" w:rsidR="005F725D">
        <w:rPr>
          <w:lang w:val="fr"/>
        </w:rPr>
        <w:t xml:space="preserve">es données et </w:t>
      </w:r>
      <w:r w:rsidRPr="35857449" w:rsidR="00DE274C">
        <w:rPr>
          <w:lang w:val="fr"/>
        </w:rPr>
        <w:t>informations aéronautiques</w:t>
      </w:r>
      <w:r w:rsidRPr="35857449" w:rsidR="005F725D">
        <w:rPr>
          <w:lang w:val="fr"/>
        </w:rPr>
        <w:t>, le</w:t>
      </w:r>
      <w:r w:rsidRPr="35857449" w:rsidR="00DE274C">
        <w:rPr>
          <w:lang w:val="fr"/>
        </w:rPr>
        <w:t xml:space="preserve"> traitement</w:t>
      </w:r>
      <w:r w:rsidRPr="35857449" w:rsidR="00E348AD">
        <w:rPr>
          <w:lang w:val="fr"/>
        </w:rPr>
        <w:t xml:space="preserve"> et la publication tout au long de la chaîne de</w:t>
      </w:r>
      <w:r w:rsidRPr="35857449" w:rsidR="005F725D">
        <w:rPr>
          <w:lang w:val="fr"/>
        </w:rPr>
        <w:t xml:space="preserve"> données et </w:t>
      </w:r>
      <w:r w:rsidRPr="35857449" w:rsidR="00E348AD">
        <w:rPr>
          <w:lang w:val="fr"/>
        </w:rPr>
        <w:t>information</w:t>
      </w:r>
      <w:r w:rsidRPr="35857449" w:rsidR="005F725D">
        <w:rPr>
          <w:lang w:val="fr"/>
        </w:rPr>
        <w:t xml:space="preserve">s </w:t>
      </w:r>
      <w:r w:rsidRPr="35857449" w:rsidR="00E348AD">
        <w:rPr>
          <w:lang w:val="fr"/>
        </w:rPr>
        <w:t xml:space="preserve">aéronautiques. Les exigences en matière de traçabilité sont assurées par </w:t>
      </w:r>
      <w:r w:rsidRPr="35857449" w:rsidR="005F725D">
        <w:rPr>
          <w:lang w:val="fr"/>
        </w:rPr>
        <w:t xml:space="preserve">la </w:t>
      </w:r>
      <w:r w:rsidRPr="35857449" w:rsidR="005F725D">
        <w:rPr>
          <w:b w:val="1"/>
          <w:bCs w:val="1"/>
          <w:i w:val="1"/>
          <w:iCs w:val="1"/>
          <w:color w:val="0070C0"/>
          <w:lang w:val="fr"/>
        </w:rPr>
        <w:t>Procédure de maîtrise de la production des données aéronautiques et informations aéronautiques et de la fourniture de service (</w:t>
      </w:r>
      <w:r w:rsidRPr="35857449" w:rsidR="005F725D">
        <w:rPr>
          <w:b w:val="1"/>
          <w:bCs w:val="1"/>
          <w:i w:val="1"/>
          <w:iCs w:val="1"/>
          <w:color w:val="0070C0"/>
          <w:lang w:val="fr"/>
        </w:rPr>
        <w:t>AFI_AIM_RBIS_QMS_850_PR01_TMP</w:t>
      </w:r>
      <w:r w:rsidRPr="35857449" w:rsidR="005F725D">
        <w:rPr>
          <w:b w:val="1"/>
          <w:bCs w:val="1"/>
          <w:i w:val="1"/>
          <w:iCs w:val="1"/>
          <w:color w:val="0070C0"/>
          <w:lang w:val="fr"/>
        </w:rPr>
        <w:t>)</w:t>
      </w:r>
      <w:r w:rsidRPr="35857449" w:rsidR="005F725D">
        <w:rPr>
          <w:i w:val="1"/>
          <w:iCs w:val="1"/>
          <w:color w:val="0070C0"/>
          <w:lang w:val="fr"/>
        </w:rPr>
        <w:t>.</w:t>
      </w:r>
    </w:p>
    <w:p w:rsidRPr="00047A2B" w:rsidR="00CD0F00" w:rsidP="00D264C7" w:rsidRDefault="005F725D" w14:paraId="4F56355E" w14:textId="465C55BF">
      <w:pPr>
        <w:pStyle w:val="Titre3"/>
        <w:rPr>
          <w:lang w:val="fr-CI"/>
        </w:rPr>
      </w:pPr>
      <w:bookmarkStart w:name="_Toc132619348" w:id="140"/>
      <w:bookmarkStart w:name="_Toc133176904" w:id="141"/>
      <w:r>
        <w:rPr>
          <w:lang w:val="fr"/>
        </w:rPr>
        <w:lastRenderedPageBreak/>
        <w:t>11.5.3</w:t>
      </w:r>
      <w:r>
        <w:rPr>
          <w:lang w:val="fr"/>
        </w:rPr>
        <w:tab/>
      </w:r>
      <w:r>
        <w:rPr>
          <w:lang w:val="fr"/>
        </w:rPr>
        <w:t>Maîtrise</w:t>
      </w:r>
      <w:r w:rsidRPr="005E14C2" w:rsidR="00CD0F00">
        <w:rPr>
          <w:lang w:val="fr"/>
        </w:rPr>
        <w:t xml:space="preserve"> de la propriété du </w:t>
      </w:r>
      <w:r w:rsidRPr="00D264C7" w:rsidR="00CD0F00">
        <w:rPr>
          <w:lang w:val="fr"/>
        </w:rPr>
        <w:t>client</w:t>
      </w:r>
      <w:r w:rsidRPr="005E14C2" w:rsidR="00CD0F00">
        <w:rPr>
          <w:lang w:val="fr"/>
        </w:rPr>
        <w:t xml:space="preserve"> ou des fournisseurs externes</w:t>
      </w:r>
      <w:bookmarkEnd w:id="140"/>
      <w:bookmarkEnd w:id="141"/>
    </w:p>
    <w:p w:rsidRPr="00047A2B" w:rsidR="00E348AD" w:rsidP="00606B93" w:rsidRDefault="009B7FCF" w14:paraId="394A2CA4" w14:textId="376267B3">
      <w:pPr>
        <w:spacing w:before="0" w:line="276" w:lineRule="auto"/>
        <w:ind w:left="0"/>
        <w:rPr>
          <w:lang w:val="fr-CI"/>
        </w:rPr>
      </w:pPr>
      <w:r>
        <w:rPr>
          <w:lang w:val="fr"/>
        </w:rPr>
        <w:t>L’AIS</w:t>
      </w:r>
      <w:r w:rsidRPr="005E14C2" w:rsidR="00B85F16">
        <w:rPr>
          <w:lang w:val="fr"/>
        </w:rPr>
        <w:t xml:space="preserve"> n’a pas de propriété </w:t>
      </w:r>
      <w:r w:rsidR="005F725D">
        <w:rPr>
          <w:lang w:val="fr"/>
        </w:rPr>
        <w:t xml:space="preserve">du </w:t>
      </w:r>
      <w:r w:rsidRPr="005E14C2" w:rsidR="00B85F16">
        <w:rPr>
          <w:lang w:val="fr"/>
        </w:rPr>
        <w:t>client (</w:t>
      </w:r>
      <w:r w:rsidR="0087635A">
        <w:rPr>
          <w:lang w:val="fr"/>
        </w:rPr>
        <w:t>prochain utilisateur prévu</w:t>
      </w:r>
      <w:r w:rsidRPr="005E14C2" w:rsidR="00B85F16">
        <w:rPr>
          <w:lang w:val="fr"/>
        </w:rPr>
        <w:t>)</w:t>
      </w:r>
      <w:r>
        <w:rPr>
          <w:lang w:val="fr"/>
        </w:rPr>
        <w:t xml:space="preserve"> sous son contrôle</w:t>
      </w:r>
      <w:r w:rsidRPr="005E14C2" w:rsidR="00B85F16">
        <w:rPr>
          <w:lang w:val="fr"/>
        </w:rPr>
        <w:t>. Pour cette raison, cette clause n’est pas applicable et est exclue</w:t>
      </w:r>
      <w:r w:rsidR="00B85F16">
        <w:rPr>
          <w:lang w:val="fr"/>
        </w:rPr>
        <w:t xml:space="preserve"> du </w:t>
      </w:r>
      <w:r w:rsidR="00AC580E">
        <w:rPr>
          <w:lang w:val="fr"/>
        </w:rPr>
        <w:t>champ d’application du SMQ</w:t>
      </w:r>
      <w:r w:rsidRPr="005E14C2" w:rsidR="00B85F16">
        <w:rPr>
          <w:lang w:val="fr"/>
        </w:rPr>
        <w:t>.</w:t>
      </w:r>
    </w:p>
    <w:p w:rsidRPr="00047A2B" w:rsidR="000C528A" w:rsidP="00606B93" w:rsidRDefault="000C528A" w14:paraId="6FD232A6" w14:textId="05B3F6B3">
      <w:pPr>
        <w:spacing w:before="0" w:line="276" w:lineRule="auto"/>
        <w:ind w:left="0"/>
        <w:rPr>
          <w:lang w:val="fr-CI"/>
        </w:rPr>
      </w:pPr>
      <w:r w:rsidRPr="0056656B">
        <w:rPr>
          <w:b/>
          <w:i/>
          <w:color w:val="FF0000"/>
          <w:lang w:val="fr"/>
        </w:rPr>
        <w:t xml:space="preserve">NB : </w:t>
      </w:r>
      <w:r>
        <w:rPr>
          <w:b/>
          <w:i/>
          <w:color w:val="FF0000"/>
          <w:lang w:val="fr"/>
        </w:rPr>
        <w:t xml:space="preserve">Dans le cas où l’État a les </w:t>
      </w:r>
      <w:r w:rsidR="00AA0CC9">
        <w:rPr>
          <w:b/>
          <w:i/>
          <w:color w:val="FF0000"/>
          <w:lang w:val="fr"/>
        </w:rPr>
        <w:t>biens du client sous son contrôle, cette exigence s’appliquera.</w:t>
      </w:r>
    </w:p>
    <w:p w:rsidRPr="00E91402" w:rsidR="00E348AD" w:rsidP="00D264C7" w:rsidRDefault="005F725D" w14:paraId="6D9F7315" w14:textId="3653747A">
      <w:pPr>
        <w:pStyle w:val="Titre3"/>
        <w:rPr>
          <w:lang w:val="fr-CI"/>
        </w:rPr>
      </w:pPr>
      <w:bookmarkStart w:name="_Toc132619349" w:id="142"/>
      <w:bookmarkStart w:name="_Toc133176905" w:id="143"/>
      <w:r>
        <w:rPr>
          <w:lang w:val="fr"/>
        </w:rPr>
        <w:t>11.5.4</w:t>
      </w:r>
      <w:r>
        <w:rPr>
          <w:lang w:val="fr"/>
        </w:rPr>
        <w:tab/>
      </w:r>
      <w:r>
        <w:rPr>
          <w:lang w:val="fr"/>
        </w:rPr>
        <w:t xml:space="preserve">Préservation </w:t>
      </w:r>
      <w:r w:rsidRPr="005E14C2" w:rsidR="00CD0F00">
        <w:rPr>
          <w:lang w:val="fr"/>
        </w:rPr>
        <w:t>des</w:t>
      </w:r>
      <w:r w:rsidR="007C0C40">
        <w:rPr>
          <w:lang w:val="fr"/>
        </w:rPr>
        <w:t xml:space="preserve"> produits d’information</w:t>
      </w:r>
      <w:r w:rsidR="00CD0F00">
        <w:rPr>
          <w:lang w:val="fr"/>
        </w:rPr>
        <w:t xml:space="preserve"> </w:t>
      </w:r>
      <w:r w:rsidRPr="00D264C7" w:rsidR="007C0C40">
        <w:rPr>
          <w:lang w:val="fr"/>
        </w:rPr>
        <w:t>aéronautique</w:t>
      </w:r>
      <w:bookmarkEnd w:id="142"/>
      <w:bookmarkEnd w:id="143"/>
    </w:p>
    <w:p w:rsidRPr="00047A2B" w:rsidR="00CD0F00" w:rsidP="00606B93" w:rsidRDefault="005F725D" w14:paraId="190ECEDD" w14:textId="58E177CA" w14:noSpellErr="1">
      <w:pPr>
        <w:spacing w:before="0" w:line="276" w:lineRule="auto"/>
        <w:ind w:left="0"/>
        <w:rPr>
          <w:lang w:val="fr-CI"/>
        </w:rPr>
      </w:pPr>
      <w:r w:rsidRPr="35857449" w:rsidR="005F725D">
        <w:rPr>
          <w:lang w:val="fr"/>
        </w:rPr>
        <w:t>L’</w:t>
      </w:r>
      <w:r w:rsidRPr="35857449" w:rsidR="00AC580E">
        <w:rPr>
          <w:lang w:val="fr"/>
        </w:rPr>
        <w:t xml:space="preserve">AIS veille à ce que </w:t>
      </w:r>
      <w:r w:rsidRPr="35857449" w:rsidR="007C0C40">
        <w:rPr>
          <w:lang w:val="fr"/>
        </w:rPr>
        <w:t>les produits d’information aéronautique</w:t>
      </w:r>
      <w:r w:rsidRPr="35857449" w:rsidR="00116D04">
        <w:rPr>
          <w:lang w:val="fr"/>
        </w:rPr>
        <w:t xml:space="preserve"> soient préservés afin d’assurer leur conformité conformément à</w:t>
      </w:r>
      <w:r w:rsidRPr="35857449" w:rsidR="005F725D">
        <w:rPr>
          <w:lang w:val="fr"/>
        </w:rPr>
        <w:t xml:space="preserve"> la</w:t>
      </w:r>
      <w:r w:rsidRPr="35857449" w:rsidR="00116D04">
        <w:rPr>
          <w:lang w:val="fr"/>
        </w:rPr>
        <w:t xml:space="preserve"> </w:t>
      </w:r>
      <w:r w:rsidRPr="35857449" w:rsidR="005F725D">
        <w:rPr>
          <w:b w:val="1"/>
          <w:bCs w:val="1"/>
          <w:i w:val="1"/>
          <w:iCs w:val="1"/>
          <w:color w:val="0070C0"/>
          <w:lang w:val="fr"/>
        </w:rPr>
        <w:t>Procédure de maîtrise de la production des données aéronautiques et informations aéronautiques et de la fourniture de service (</w:t>
      </w:r>
      <w:r w:rsidRPr="35857449" w:rsidR="005F725D">
        <w:rPr>
          <w:b w:val="1"/>
          <w:bCs w:val="1"/>
          <w:i w:val="1"/>
          <w:iCs w:val="1"/>
          <w:color w:val="0070C0"/>
          <w:lang w:val="fr"/>
        </w:rPr>
        <w:t>AFI_AIM_RBIS_QMS_850_PR01_TMP</w:t>
      </w:r>
      <w:r w:rsidRPr="35857449" w:rsidR="005F725D">
        <w:rPr>
          <w:b w:val="1"/>
          <w:bCs w:val="1"/>
          <w:i w:val="1"/>
          <w:iCs w:val="1"/>
          <w:color w:val="0070C0"/>
          <w:lang w:val="fr"/>
        </w:rPr>
        <w:t>)</w:t>
      </w:r>
      <w:r w:rsidRPr="35857449" w:rsidR="00B656C1">
        <w:rPr>
          <w:b w:val="1"/>
          <w:bCs w:val="1"/>
          <w:i w:val="1"/>
          <w:iCs w:val="1"/>
          <w:color w:val="0070C0"/>
          <w:lang w:val="fr"/>
        </w:rPr>
        <w:t>.</w:t>
      </w:r>
    </w:p>
    <w:p w:rsidRPr="005F725D" w:rsidR="00570076" w:rsidP="00D264C7" w:rsidRDefault="005F725D" w14:paraId="6822ACDB" w14:textId="52D66ACB">
      <w:pPr>
        <w:pStyle w:val="Titre3"/>
        <w:rPr>
          <w:lang w:val="fr-CI"/>
        </w:rPr>
      </w:pPr>
      <w:bookmarkStart w:name="_Toc132619350" w:id="144"/>
      <w:bookmarkStart w:name="_Toc133176906" w:id="145"/>
      <w:r>
        <w:rPr>
          <w:lang w:val="fr"/>
        </w:rPr>
        <w:t>11.5.5</w:t>
      </w:r>
      <w:r>
        <w:rPr>
          <w:lang w:val="fr"/>
        </w:rPr>
        <w:tab/>
      </w:r>
      <w:r w:rsidRPr="00841610" w:rsidR="00CD0F00">
        <w:rPr>
          <w:lang w:val="fr"/>
        </w:rPr>
        <w:t xml:space="preserve">Activités </w:t>
      </w:r>
      <w:r>
        <w:rPr>
          <w:lang w:val="fr"/>
        </w:rPr>
        <w:t>a</w:t>
      </w:r>
      <w:r w:rsidRPr="00841610" w:rsidR="00CD0F00">
        <w:rPr>
          <w:lang w:val="fr"/>
        </w:rPr>
        <w:t>p</w:t>
      </w:r>
      <w:r>
        <w:rPr>
          <w:lang w:val="fr"/>
        </w:rPr>
        <w:t xml:space="preserve">rès </w:t>
      </w:r>
      <w:r w:rsidRPr="00841610" w:rsidR="00CD0F00">
        <w:rPr>
          <w:lang w:val="fr"/>
        </w:rPr>
        <w:t>livraison</w:t>
      </w:r>
      <w:bookmarkEnd w:id="144"/>
      <w:bookmarkEnd w:id="145"/>
    </w:p>
    <w:p w:rsidRPr="00047A2B" w:rsidR="00E54B09" w:rsidP="00606B93" w:rsidRDefault="00E54B09" w14:paraId="154E2CB8" w14:textId="574F0163">
      <w:pPr>
        <w:spacing w:before="0" w:line="276" w:lineRule="auto"/>
        <w:ind w:left="0"/>
        <w:rPr>
          <w:lang w:val="fr-CI"/>
        </w:rPr>
      </w:pPr>
      <w:r w:rsidRPr="00841610">
        <w:rPr>
          <w:lang w:val="fr"/>
        </w:rPr>
        <w:t xml:space="preserve">Les activités </w:t>
      </w:r>
      <w:r w:rsidR="005F725D">
        <w:rPr>
          <w:lang w:val="fr"/>
        </w:rPr>
        <w:t>a</w:t>
      </w:r>
      <w:r w:rsidRPr="00841610">
        <w:rPr>
          <w:lang w:val="fr"/>
        </w:rPr>
        <w:t>p</w:t>
      </w:r>
      <w:r w:rsidR="005F725D">
        <w:rPr>
          <w:lang w:val="fr"/>
        </w:rPr>
        <w:t>rès</w:t>
      </w:r>
      <w:r w:rsidRPr="00841610">
        <w:rPr>
          <w:lang w:val="fr"/>
        </w:rPr>
        <w:t xml:space="preserve"> livraison telles que définies par la clause 8.5.5 de la norme internationale ISO </w:t>
      </w:r>
      <w:r w:rsidRPr="00841610" w:rsidR="00DB0800">
        <w:rPr>
          <w:lang w:val="fr"/>
        </w:rPr>
        <w:t>9001 :</w:t>
      </w:r>
      <w:r w:rsidRPr="00841610">
        <w:rPr>
          <w:lang w:val="fr"/>
        </w:rPr>
        <w:t>2015 n’entrent pas dans le domaine d’application d</w:t>
      </w:r>
      <w:r w:rsidR="005F725D">
        <w:rPr>
          <w:lang w:val="fr"/>
        </w:rPr>
        <w:t>u SMQ de</w:t>
      </w:r>
      <w:r w:rsidRPr="00841610">
        <w:rPr>
          <w:lang w:val="fr"/>
        </w:rPr>
        <w:t xml:space="preserve"> l’AIS. Une fois que l’information aéronautique et les données aéronautiques ont été fournies aux utilisateurs finaux, aucun service de suivi n’est requis de la part d</w:t>
      </w:r>
      <w:r w:rsidR="005F725D">
        <w:rPr>
          <w:lang w:val="fr"/>
        </w:rPr>
        <w:t>e l’AIS</w:t>
      </w:r>
      <w:r w:rsidRPr="00841610">
        <w:rPr>
          <w:lang w:val="fr"/>
        </w:rPr>
        <w:t xml:space="preserve">. Cette exigence n’est donc pas applicable dans le cadre du </w:t>
      </w:r>
      <w:r w:rsidR="005F725D">
        <w:rPr>
          <w:lang w:val="fr"/>
        </w:rPr>
        <w:t>SMQ</w:t>
      </w:r>
      <w:r w:rsidRPr="00841610">
        <w:rPr>
          <w:lang w:val="fr"/>
        </w:rPr>
        <w:t>.</w:t>
      </w:r>
    </w:p>
    <w:p w:rsidRPr="00DB0800" w:rsidR="00CD0F00" w:rsidP="00D264C7" w:rsidRDefault="00DB0800" w14:paraId="73165C8B" w14:textId="5C1EA1A4">
      <w:pPr>
        <w:pStyle w:val="Titre3"/>
        <w:rPr>
          <w:lang w:val="fr-CI"/>
        </w:rPr>
      </w:pPr>
      <w:bookmarkStart w:name="_Toc132619351" w:id="146"/>
      <w:bookmarkStart w:name="_Toc133176907" w:id="147"/>
      <w:r>
        <w:rPr>
          <w:lang w:val="fr"/>
        </w:rPr>
        <w:t>11.5.6</w:t>
      </w:r>
      <w:r>
        <w:rPr>
          <w:lang w:val="fr"/>
        </w:rPr>
        <w:tab/>
      </w:r>
      <w:r>
        <w:rPr>
          <w:lang w:val="fr"/>
        </w:rPr>
        <w:t>Maîtrise</w:t>
      </w:r>
      <w:r w:rsidRPr="005E14C2" w:rsidR="00CD0F00">
        <w:rPr>
          <w:lang w:val="fr"/>
        </w:rPr>
        <w:t xml:space="preserve"> </w:t>
      </w:r>
      <w:r w:rsidRPr="00D264C7" w:rsidR="00CD0F00">
        <w:rPr>
          <w:lang w:val="fr"/>
        </w:rPr>
        <w:t>des</w:t>
      </w:r>
      <w:r w:rsidRPr="005E14C2" w:rsidR="00CD0F00">
        <w:rPr>
          <w:lang w:val="fr"/>
        </w:rPr>
        <w:t xml:space="preserve"> modifications</w:t>
      </w:r>
      <w:bookmarkEnd w:id="146"/>
      <w:bookmarkEnd w:id="147"/>
    </w:p>
    <w:p w:rsidRPr="00DB0800" w:rsidR="00D06D01" w:rsidP="00DB0800" w:rsidRDefault="00DB0800" w14:paraId="3BE92833" w14:textId="6E52F35C">
      <w:pPr>
        <w:spacing w:before="120" w:line="276" w:lineRule="auto"/>
        <w:ind w:left="0"/>
        <w:rPr>
          <w:lang w:val="fr-CI"/>
        </w:rPr>
      </w:pPr>
      <w:r w:rsidRPr="00DB0800">
        <w:rPr>
          <w:lang w:val="fr"/>
        </w:rPr>
        <w:t>L'</w:t>
      </w:r>
      <w:r>
        <w:rPr>
          <w:lang w:val="fr"/>
        </w:rPr>
        <w:t xml:space="preserve">AIS </w:t>
      </w:r>
      <w:r w:rsidRPr="00DB0800">
        <w:rPr>
          <w:lang w:val="fr"/>
        </w:rPr>
        <w:t xml:space="preserve">doit passer en revue et maîtriser les modifications relatives à la </w:t>
      </w:r>
      <w:r>
        <w:rPr>
          <w:lang w:val="fr"/>
        </w:rPr>
        <w:t xml:space="preserve">gestion des données </w:t>
      </w:r>
      <w:r w:rsidRPr="00DB0800">
        <w:rPr>
          <w:lang w:val="fr"/>
        </w:rPr>
        <w:t>ou à la prestation</w:t>
      </w:r>
      <w:r>
        <w:rPr>
          <w:lang w:val="fr"/>
        </w:rPr>
        <w:t xml:space="preserve"> </w:t>
      </w:r>
      <w:r w:rsidRPr="00DB0800">
        <w:rPr>
          <w:lang w:val="fr"/>
        </w:rPr>
        <w:t>de service, dans une mesure suffisante pour assurer le maintien de la conformité aux exigences</w:t>
      </w:r>
      <w:r>
        <w:rPr>
          <w:lang w:val="fr"/>
        </w:rPr>
        <w:t xml:space="preserve"> des clients internes ou externes</w:t>
      </w:r>
      <w:r w:rsidRPr="00D06D01" w:rsidR="00D06D01">
        <w:rPr>
          <w:lang w:val="fr"/>
        </w:rPr>
        <w:t xml:space="preserve">. Des </w:t>
      </w:r>
      <w:r>
        <w:rPr>
          <w:lang w:val="fr"/>
        </w:rPr>
        <w:t>modifications</w:t>
      </w:r>
      <w:r w:rsidRPr="00D06D01" w:rsidR="00D06D01">
        <w:rPr>
          <w:lang w:val="fr"/>
        </w:rPr>
        <w:t xml:space="preserve"> peuvent être apporté</w:t>
      </w:r>
      <w:r>
        <w:rPr>
          <w:lang w:val="fr"/>
        </w:rPr>
        <w:t>e</w:t>
      </w:r>
      <w:r w:rsidRPr="00D06D01" w:rsidR="00D06D01">
        <w:rPr>
          <w:lang w:val="fr"/>
        </w:rPr>
        <w:t>s à la suite de :</w:t>
      </w:r>
    </w:p>
    <w:p w:rsidRPr="00047A2B" w:rsidR="00D06D01" w:rsidP="009C0F06" w:rsidRDefault="00D06D01" w14:paraId="7AB7EEFC" w14:textId="65629D3D">
      <w:pPr>
        <w:pStyle w:val="Paragraphedeliste"/>
        <w:numPr>
          <w:ilvl w:val="0"/>
          <w:numId w:val="33"/>
        </w:numPr>
        <w:spacing w:before="120"/>
        <w:rPr>
          <w:lang w:val="fr-CI"/>
        </w:rPr>
      </w:pPr>
      <w:r w:rsidRPr="00D06D01">
        <w:rPr>
          <w:lang w:val="fr"/>
        </w:rPr>
        <w:t>Modernisation basée sur l</w:t>
      </w:r>
      <w:r w:rsidR="00DB0800">
        <w:rPr>
          <w:lang w:val="fr"/>
        </w:rPr>
        <w:t>’analyse des résultats du</w:t>
      </w:r>
      <w:r w:rsidRPr="00D06D01">
        <w:rPr>
          <w:lang w:val="fr"/>
        </w:rPr>
        <w:t xml:space="preserve"> contexte de</w:t>
      </w:r>
      <w:r w:rsidR="00DB0800">
        <w:rPr>
          <w:lang w:val="fr"/>
        </w:rPr>
        <w:t xml:space="preserve"> l’AIS ;</w:t>
      </w:r>
    </w:p>
    <w:p w:rsidRPr="00047A2B" w:rsidR="00D06D01" w:rsidP="009C0F06" w:rsidRDefault="00D06D01" w14:paraId="7D583E2B" w14:textId="645088EC">
      <w:pPr>
        <w:pStyle w:val="Paragraphedeliste"/>
        <w:numPr>
          <w:ilvl w:val="0"/>
          <w:numId w:val="33"/>
        </w:numPr>
        <w:spacing w:before="120"/>
        <w:rPr>
          <w:lang w:val="fr-CI"/>
        </w:rPr>
      </w:pPr>
      <w:r w:rsidRPr="00D06D01">
        <w:rPr>
          <w:lang w:val="fr"/>
        </w:rPr>
        <w:t xml:space="preserve">Besoins des parties intéressées, ou </w:t>
      </w:r>
      <w:r w:rsidR="00DB0800">
        <w:rPr>
          <w:lang w:val="fr"/>
        </w:rPr>
        <w:t>les retours d’information</w:t>
      </w:r>
      <w:r w:rsidR="0087635A">
        <w:rPr>
          <w:lang w:val="fr"/>
        </w:rPr>
        <w:t xml:space="preserve"> des prochains utilisateurs</w:t>
      </w:r>
      <w:r w:rsidRPr="00D06D01">
        <w:rPr>
          <w:lang w:val="fr"/>
        </w:rPr>
        <w:t xml:space="preserve"> </w:t>
      </w:r>
      <w:proofErr w:type="gramStart"/>
      <w:r w:rsidRPr="00D06D01">
        <w:rPr>
          <w:lang w:val="fr"/>
        </w:rPr>
        <w:t>prévus;</w:t>
      </w:r>
      <w:proofErr w:type="gramEnd"/>
    </w:p>
    <w:p w:rsidRPr="00047A2B" w:rsidR="00D06D01" w:rsidP="009C0F06" w:rsidRDefault="00D06D01" w14:paraId="3D55E4F1" w14:textId="77777777">
      <w:pPr>
        <w:pStyle w:val="Paragraphedeliste"/>
        <w:numPr>
          <w:ilvl w:val="0"/>
          <w:numId w:val="33"/>
        </w:numPr>
        <w:spacing w:before="120"/>
        <w:rPr>
          <w:lang w:val="fr-CI"/>
        </w:rPr>
      </w:pPr>
      <w:r w:rsidRPr="00D06D01">
        <w:rPr>
          <w:lang w:val="fr"/>
        </w:rPr>
        <w:t>Vulnérabilités détectées et (ou) possibilités d’amélioration identifiées.</w:t>
      </w:r>
    </w:p>
    <w:p w:rsidRPr="00047A2B" w:rsidR="008179B1" w:rsidP="35857449" w:rsidRDefault="00D06D01" w14:paraId="233CCBFE" w14:textId="54A0ADBB" w14:noSpellErr="1">
      <w:pPr>
        <w:spacing w:before="120" w:line="276" w:lineRule="auto"/>
        <w:ind w:left="0"/>
        <w:rPr>
          <w:i w:val="1"/>
          <w:iCs w:val="1"/>
          <w:color w:val="0070C0"/>
          <w:lang w:val="fr-CI"/>
        </w:rPr>
      </w:pPr>
      <w:r w:rsidRPr="35857449" w:rsidR="00D06D01">
        <w:rPr>
          <w:lang w:val="fr"/>
        </w:rPr>
        <w:t xml:space="preserve">Les </w:t>
      </w:r>
      <w:r w:rsidRPr="35857449" w:rsidR="00CF76BB">
        <w:rPr>
          <w:lang w:val="fr"/>
        </w:rPr>
        <w:t>revues</w:t>
      </w:r>
      <w:r w:rsidRPr="35857449" w:rsidR="00D06D01">
        <w:rPr>
          <w:lang w:val="fr"/>
        </w:rPr>
        <w:t xml:space="preserve"> de direction surveillent les changements qui ont une incidence sur </w:t>
      </w:r>
      <w:r w:rsidRPr="35857449" w:rsidR="00D06D01">
        <w:rPr>
          <w:lang w:val="fr"/>
        </w:rPr>
        <w:t>la gestion des données ou autres</w:t>
      </w:r>
      <w:r w:rsidRPr="35857449" w:rsidR="00D06D01">
        <w:rPr>
          <w:lang w:val="fr"/>
        </w:rPr>
        <w:t xml:space="preserve"> services et veillent à ce que la documentation et l’information sur les </w:t>
      </w:r>
      <w:r w:rsidRPr="35857449" w:rsidR="00CF76BB">
        <w:rPr>
          <w:lang w:val="fr"/>
        </w:rPr>
        <w:t>modifications</w:t>
      </w:r>
      <w:r w:rsidRPr="35857449" w:rsidR="00D06D01">
        <w:rPr>
          <w:lang w:val="fr"/>
        </w:rPr>
        <w:t xml:space="preserve"> soient distribuées et </w:t>
      </w:r>
      <w:r w:rsidRPr="35857449" w:rsidR="00CF76BB">
        <w:rPr>
          <w:lang w:val="fr"/>
        </w:rPr>
        <w:t>maîtrisées</w:t>
      </w:r>
      <w:r w:rsidRPr="35857449" w:rsidR="00D06D01">
        <w:rPr>
          <w:lang w:val="fr"/>
        </w:rPr>
        <w:t xml:space="preserve">. Les </w:t>
      </w:r>
      <w:r w:rsidRPr="35857449" w:rsidR="00CF76BB">
        <w:rPr>
          <w:lang w:val="fr"/>
        </w:rPr>
        <w:t xml:space="preserve">enregistrements </w:t>
      </w:r>
      <w:r w:rsidRPr="35857449" w:rsidR="00D06D01">
        <w:rPr>
          <w:lang w:val="fr"/>
        </w:rPr>
        <w:t>des résultats de l</w:t>
      </w:r>
      <w:r w:rsidRPr="35857449" w:rsidR="00CF76BB">
        <w:rPr>
          <w:lang w:val="fr"/>
        </w:rPr>
        <w:t>a revue des modifications</w:t>
      </w:r>
      <w:r w:rsidRPr="35857449" w:rsidR="00D06D01">
        <w:rPr>
          <w:lang w:val="fr"/>
        </w:rPr>
        <w:t>, des personnes qui ont autorisé l</w:t>
      </w:r>
      <w:r w:rsidRPr="35857449" w:rsidR="00CF76BB">
        <w:rPr>
          <w:lang w:val="fr"/>
        </w:rPr>
        <w:t>a modification</w:t>
      </w:r>
      <w:r w:rsidRPr="35857449" w:rsidR="00D06D01">
        <w:rPr>
          <w:lang w:val="fr"/>
        </w:rPr>
        <w:t xml:space="preserve"> et de toute mesure nécessaire découlant de </w:t>
      </w:r>
      <w:r w:rsidRPr="35857449" w:rsidR="00CF76BB">
        <w:rPr>
          <w:lang w:val="fr"/>
        </w:rPr>
        <w:t>cette revue</w:t>
      </w:r>
      <w:r w:rsidRPr="35857449" w:rsidR="00D06D01">
        <w:rPr>
          <w:lang w:val="fr"/>
        </w:rPr>
        <w:t xml:space="preserve"> sont </w:t>
      </w:r>
      <w:r w:rsidRPr="35857449" w:rsidR="00CF76BB">
        <w:rPr>
          <w:lang w:val="fr"/>
        </w:rPr>
        <w:t>conservées</w:t>
      </w:r>
      <w:r w:rsidRPr="35857449" w:rsidR="00D06D01">
        <w:rPr>
          <w:lang w:val="fr"/>
        </w:rPr>
        <w:t xml:space="preserve"> conformément </w:t>
      </w:r>
      <w:r w:rsidRPr="35857449" w:rsidR="00CF76BB">
        <w:rPr>
          <w:lang w:val="fr"/>
        </w:rPr>
        <w:t>à</w:t>
      </w:r>
      <w:r w:rsidRPr="35857449" w:rsidR="00CF76BB">
        <w:rPr>
          <w:lang w:val="fr"/>
        </w:rPr>
        <w:t xml:space="preserve"> la</w:t>
      </w:r>
      <w:r w:rsidRPr="35857449" w:rsidR="00CF76BB">
        <w:rPr>
          <w:lang w:val="fr"/>
        </w:rPr>
        <w:t xml:space="preserve"> </w:t>
      </w:r>
      <w:r w:rsidRPr="35857449" w:rsidR="00CF76BB">
        <w:rPr>
          <w:b w:val="1"/>
          <w:bCs w:val="1"/>
          <w:i w:val="1"/>
          <w:iCs w:val="1"/>
          <w:color w:val="0070C0"/>
          <w:lang w:val="fr"/>
        </w:rPr>
        <w:t>Procédure de maîtrise de la production des données aéronautiques et informations aéronautiques et de la fourniture de service (</w:t>
      </w:r>
      <w:r w:rsidRPr="35857449" w:rsidR="00CF76BB">
        <w:rPr>
          <w:b w:val="1"/>
          <w:bCs w:val="1"/>
          <w:i w:val="1"/>
          <w:iCs w:val="1"/>
          <w:color w:val="0070C0"/>
          <w:lang w:val="fr"/>
        </w:rPr>
        <w:t>AFI_AIM_RBIS_QMS_850_PR01_TMP</w:t>
      </w:r>
      <w:r w:rsidRPr="35857449" w:rsidR="00CF76BB">
        <w:rPr>
          <w:b w:val="1"/>
          <w:bCs w:val="1"/>
          <w:i w:val="1"/>
          <w:iCs w:val="1"/>
          <w:color w:val="0070C0"/>
          <w:lang w:val="fr"/>
        </w:rPr>
        <w:t>)</w:t>
      </w:r>
      <w:r w:rsidRPr="35857449" w:rsidR="00CF76BB">
        <w:rPr>
          <w:i w:val="1"/>
          <w:iCs w:val="1"/>
          <w:color w:val="0070C0"/>
          <w:lang w:val="fr"/>
        </w:rPr>
        <w:t>.</w:t>
      </w:r>
    </w:p>
    <w:p w:rsidRPr="00047A2B" w:rsidR="00DC17FB" w:rsidP="008C251A" w:rsidRDefault="00CF76BB" w14:paraId="6E6A8BF6" w14:textId="6C15E7C5">
      <w:pPr>
        <w:pStyle w:val="Titre2"/>
        <w:rPr>
          <w:lang w:val="fr-CI"/>
        </w:rPr>
      </w:pPr>
      <w:bookmarkStart w:name="_Toc132619352" w:id="148"/>
      <w:bookmarkStart w:name="_Toc133176908" w:id="149"/>
      <w:r>
        <w:rPr>
          <w:lang w:val="fr"/>
        </w:rPr>
        <w:t>11.6</w:t>
      </w:r>
      <w:r>
        <w:rPr>
          <w:lang w:val="fr"/>
        </w:rPr>
        <w:tab/>
      </w:r>
      <w:r w:rsidRPr="00D264C7" w:rsidR="00D264C7">
        <w:rPr>
          <w:lang w:val="fr"/>
        </w:rPr>
        <w:t>Communication</w:t>
      </w:r>
      <w:r w:rsidRPr="005E14C2" w:rsidR="00D97652">
        <w:rPr>
          <w:lang w:val="fr"/>
        </w:rPr>
        <w:t xml:space="preserve"> de l’information et des données aéronautiques aux </w:t>
      </w:r>
      <w:r w:rsidR="0087635A">
        <w:rPr>
          <w:lang w:val="fr"/>
        </w:rPr>
        <w:t>prochains</w:t>
      </w:r>
      <w:r w:rsidR="00D264C7">
        <w:rPr>
          <w:lang w:val="fr"/>
        </w:rPr>
        <w:t xml:space="preserve"> utilisateurs</w:t>
      </w:r>
      <w:r w:rsidR="00D97652">
        <w:rPr>
          <w:lang w:val="fr"/>
        </w:rPr>
        <w:t xml:space="preserve"> prévus</w:t>
      </w:r>
      <w:bookmarkEnd w:id="149"/>
      <w:r w:rsidR="00D97652">
        <w:rPr>
          <w:lang w:val="fr"/>
        </w:rPr>
        <w:t xml:space="preserve"> </w:t>
      </w:r>
      <w:r w:rsidR="00116D04">
        <w:rPr>
          <w:lang w:val="fr"/>
        </w:rPr>
        <w:t xml:space="preserve"> </w:t>
      </w:r>
      <w:bookmarkEnd w:id="148"/>
    </w:p>
    <w:p w:rsidRPr="00047A2B" w:rsidR="008179B1" w:rsidP="00CC2289" w:rsidRDefault="00116D04" w14:paraId="08886185" w14:textId="6AE4312A">
      <w:pPr>
        <w:spacing w:before="0" w:line="276" w:lineRule="auto"/>
        <w:ind w:left="0"/>
        <w:rPr>
          <w:lang w:val="fr-CI"/>
        </w:rPr>
      </w:pPr>
      <w:r>
        <w:rPr>
          <w:lang w:val="fr"/>
        </w:rPr>
        <w:t xml:space="preserve">Avant la diffusion de l’information et des données aéronautiques aux </w:t>
      </w:r>
      <w:r w:rsidR="0087635A">
        <w:rPr>
          <w:lang w:val="fr"/>
        </w:rPr>
        <w:t>prochains utilisateurs</w:t>
      </w:r>
      <w:r w:rsidR="00CF76BB">
        <w:rPr>
          <w:lang w:val="fr"/>
        </w:rPr>
        <w:t xml:space="preserve"> </w:t>
      </w:r>
      <w:r>
        <w:rPr>
          <w:lang w:val="fr"/>
        </w:rPr>
        <w:t>prévus,</w:t>
      </w:r>
      <w:r w:rsidR="00570C55">
        <w:rPr>
          <w:lang w:val="fr"/>
        </w:rPr>
        <w:t xml:space="preserve"> </w:t>
      </w:r>
      <w:r w:rsidR="00CF76BB">
        <w:rPr>
          <w:lang w:val="fr"/>
        </w:rPr>
        <w:t>l’</w:t>
      </w:r>
      <w:r>
        <w:rPr>
          <w:lang w:val="fr"/>
        </w:rPr>
        <w:t>AIS veille à ce que l’approbation soit donnée par un gestionnaire, un spécialiste ou une</w:t>
      </w:r>
      <w:r w:rsidR="00CF76BB">
        <w:rPr>
          <w:lang w:val="fr"/>
        </w:rPr>
        <w:t xml:space="preserve"> </w:t>
      </w:r>
      <w:r w:rsidR="003638D9">
        <w:rPr>
          <w:lang w:val="fr"/>
        </w:rPr>
        <w:t>autorité réglementaire</w:t>
      </w:r>
      <w:r>
        <w:rPr>
          <w:lang w:val="fr"/>
        </w:rPr>
        <w:t>, selon le cas.</w:t>
      </w:r>
    </w:p>
    <w:p w:rsidRPr="00CF76BB" w:rsidR="00DC17FB" w:rsidP="008C251A" w:rsidRDefault="00CD0F00" w14:paraId="7311D63F" w14:textId="506969E5">
      <w:pPr>
        <w:pStyle w:val="Titre2"/>
        <w:rPr>
          <w:lang w:val="fr-CI"/>
        </w:rPr>
      </w:pPr>
      <w:bookmarkStart w:name="_Toc132619353" w:id="150"/>
      <w:bookmarkStart w:name="_Hlk49296323" w:id="151"/>
      <w:r w:rsidRPr="005E14C2">
        <w:rPr>
          <w:lang w:val="fr"/>
        </w:rPr>
        <w:t xml:space="preserve"> </w:t>
      </w:r>
      <w:bookmarkStart w:name="_Toc133176909" w:id="152"/>
      <w:r w:rsidR="00CF76BB">
        <w:rPr>
          <w:lang w:val="fr"/>
        </w:rPr>
        <w:t>11.7</w:t>
      </w:r>
      <w:r w:rsidR="00CF76BB">
        <w:rPr>
          <w:lang w:val="fr"/>
        </w:rPr>
        <w:tab/>
      </w:r>
      <w:r w:rsidR="00CF76BB">
        <w:rPr>
          <w:lang w:val="fr"/>
        </w:rPr>
        <w:t>Maîtrise des éléments de</w:t>
      </w:r>
      <w:r w:rsidRPr="005E14C2">
        <w:rPr>
          <w:lang w:val="fr"/>
        </w:rPr>
        <w:t xml:space="preserve"> sortie non conformes</w:t>
      </w:r>
      <w:bookmarkEnd w:id="150"/>
      <w:bookmarkEnd w:id="152"/>
    </w:p>
    <w:bookmarkEnd w:id="151"/>
    <w:p w:rsidRPr="00047A2B" w:rsidR="00762AEF" w:rsidP="00C0110E" w:rsidRDefault="00D53B8A" w14:paraId="757231B9" w14:textId="3356F66C" w14:noSpellErr="1">
      <w:pPr>
        <w:spacing w:before="0" w:line="276" w:lineRule="auto"/>
        <w:ind w:left="0"/>
        <w:rPr>
          <w:lang w:val="fr-CI"/>
        </w:rPr>
      </w:pPr>
      <w:r w:rsidRPr="35857449" w:rsidR="00D53B8A">
        <w:rPr>
          <w:lang w:val="fr"/>
        </w:rPr>
        <w:t xml:space="preserve">Lorsque des </w:t>
      </w:r>
      <w:r w:rsidRPr="35857449" w:rsidR="00116D04">
        <w:rPr>
          <w:lang w:val="fr"/>
        </w:rPr>
        <w:t xml:space="preserve">résultats non conformes sont identifiés, </w:t>
      </w:r>
      <w:r w:rsidRPr="35857449" w:rsidR="00CF76BB">
        <w:rPr>
          <w:lang w:val="fr"/>
        </w:rPr>
        <w:t>l’</w:t>
      </w:r>
      <w:r w:rsidRPr="35857449" w:rsidR="00116D04">
        <w:rPr>
          <w:lang w:val="fr"/>
        </w:rPr>
        <w:t>AIS prend des mesures pour récupérer et modifier les données et informations aéronautiques.</w:t>
      </w:r>
      <w:r w:rsidRPr="35857449" w:rsidR="00D53B8A">
        <w:rPr>
          <w:lang w:val="fr"/>
        </w:rPr>
        <w:t xml:space="preserve"> </w:t>
      </w:r>
      <w:r w:rsidRPr="35857449" w:rsidR="002B034E">
        <w:rPr>
          <w:lang w:val="fr"/>
        </w:rPr>
        <w:t xml:space="preserve"> </w:t>
      </w:r>
      <w:r w:rsidRPr="35857449" w:rsidR="00CF76BB">
        <w:rPr>
          <w:lang w:val="fr"/>
        </w:rPr>
        <w:t xml:space="preserve">Se référer </w:t>
      </w:r>
      <w:r w:rsidRPr="35857449" w:rsidR="002B034E">
        <w:rPr>
          <w:lang w:val="fr"/>
        </w:rPr>
        <w:t xml:space="preserve">au </w:t>
      </w:r>
      <w:r w:rsidRPr="35857449" w:rsidR="00D53B8A">
        <w:rPr>
          <w:lang w:val="fr"/>
        </w:rPr>
        <w:t xml:space="preserve">manuel d’exploitation </w:t>
      </w:r>
      <w:r w:rsidRPr="35857449" w:rsidR="00CF76BB">
        <w:rPr>
          <w:lang w:val="fr"/>
        </w:rPr>
        <w:t xml:space="preserve">AIS </w:t>
      </w:r>
      <w:r w:rsidRPr="35857449" w:rsidR="00D53B8A">
        <w:rPr>
          <w:lang w:val="fr"/>
        </w:rPr>
        <w:t xml:space="preserve">et </w:t>
      </w:r>
      <w:r w:rsidRPr="35857449" w:rsidR="00CF76BB">
        <w:rPr>
          <w:lang w:val="fr"/>
        </w:rPr>
        <w:t xml:space="preserve">à la </w:t>
      </w:r>
      <w:r w:rsidRPr="35857449" w:rsidR="00CF76BB">
        <w:rPr>
          <w:b w:val="1"/>
          <w:bCs w:val="1"/>
          <w:i w:val="1"/>
          <w:iCs w:val="1"/>
          <w:color w:val="5B9BD5" w:themeColor="accent1" w:themeTint="FF" w:themeShade="FF"/>
          <w:lang w:val="fr"/>
        </w:rPr>
        <w:t>P</w:t>
      </w:r>
      <w:r w:rsidRPr="35857449" w:rsidR="00CF76BB">
        <w:rPr>
          <w:b w:val="1"/>
          <w:bCs w:val="1"/>
          <w:i w:val="1"/>
          <w:iCs w:val="1"/>
          <w:color w:val="5B9BD5" w:themeColor="accent1" w:themeTint="FF" w:themeShade="FF"/>
          <w:lang w:val="fr"/>
        </w:rPr>
        <w:t>rocédure de maîtrise des éléments de sortie non-conformes (</w:t>
      </w:r>
      <w:r w:rsidRPr="35857449" w:rsidR="00D53B8A">
        <w:rPr>
          <w:b w:val="1"/>
          <w:bCs w:val="1"/>
          <w:i w:val="1"/>
          <w:iCs w:val="1"/>
          <w:color w:val="5B9BD5" w:themeColor="accent1" w:themeTint="FF" w:themeShade="FF"/>
          <w:lang w:val="fr"/>
        </w:rPr>
        <w:t>AFI_AIM_RBIS_QMS_870_PR01_TMP</w:t>
      </w:r>
      <w:r w:rsidRPr="35857449" w:rsidR="00CF76BB">
        <w:rPr>
          <w:b w:val="1"/>
          <w:bCs w:val="1"/>
          <w:i w:val="1"/>
          <w:iCs w:val="1"/>
          <w:color w:val="5B9BD5" w:themeColor="accent1" w:themeTint="FF" w:themeShade="FF"/>
          <w:lang w:val="fr"/>
        </w:rPr>
        <w:t>)</w:t>
      </w:r>
      <w:r w:rsidRPr="35857449" w:rsidR="00D53B8A">
        <w:rPr>
          <w:lang w:val="fr"/>
        </w:rPr>
        <w:t xml:space="preserve"> pour les</w:t>
      </w:r>
      <w:r w:rsidRPr="35857449" w:rsidR="002B034E">
        <w:rPr>
          <w:lang w:val="fr"/>
        </w:rPr>
        <w:t xml:space="preserve"> mesures prises pour récupérer et modifier les </w:t>
      </w:r>
      <w:r w:rsidRPr="35857449" w:rsidR="00453722">
        <w:rPr>
          <w:lang w:val="fr"/>
        </w:rPr>
        <w:t xml:space="preserve">éléments de </w:t>
      </w:r>
      <w:r w:rsidRPr="35857449" w:rsidR="002B034E">
        <w:rPr>
          <w:lang w:val="fr"/>
        </w:rPr>
        <w:t>sortie non conformes.</w:t>
      </w:r>
      <w:r w:rsidRPr="35857449" w:rsidR="002B034E">
        <w:rPr>
          <w:lang w:val="fr"/>
        </w:rPr>
        <w:t xml:space="preserve"> </w:t>
      </w:r>
      <w:r w:rsidRPr="35857449">
        <w:rPr>
          <w:lang w:val="fr"/>
        </w:rPr>
        <w:br w:type="page"/>
      </w:r>
    </w:p>
    <w:p w:rsidRPr="000D444D" w:rsidR="00DC17FB" w:rsidP="00D264C7" w:rsidRDefault="00453722" w14:paraId="38EA7673" w14:textId="35B5D08A">
      <w:pPr>
        <w:pStyle w:val="Titre1"/>
        <w:rPr>
          <w:lang w:val="fr-CI"/>
        </w:rPr>
      </w:pPr>
      <w:bookmarkStart w:name="_Toc132619354" w:id="153"/>
      <w:bookmarkStart w:name="_Toc133176910" w:id="154"/>
      <w:r>
        <w:rPr>
          <w:lang w:val="fr"/>
        </w:rPr>
        <w:lastRenderedPageBreak/>
        <w:t>12</w:t>
      </w:r>
      <w:r>
        <w:rPr>
          <w:lang w:val="fr"/>
        </w:rPr>
        <w:tab/>
      </w:r>
      <w:r w:rsidRPr="005E14C2" w:rsidR="00CD0F00">
        <w:rPr>
          <w:lang w:val="fr"/>
        </w:rPr>
        <w:t>ÉVALUATION D</w:t>
      </w:r>
      <w:r>
        <w:rPr>
          <w:lang w:val="fr"/>
        </w:rPr>
        <w:t>E LA PERFORMANCE</w:t>
      </w:r>
      <w:bookmarkEnd w:id="153"/>
      <w:bookmarkEnd w:id="154"/>
    </w:p>
    <w:p w:rsidRPr="000D444D" w:rsidR="00DC17FB" w:rsidP="008C251A" w:rsidRDefault="00453722" w14:paraId="15CEF784" w14:textId="664A575D">
      <w:pPr>
        <w:pStyle w:val="Titre2"/>
        <w:rPr>
          <w:lang w:val="fr-CI"/>
        </w:rPr>
      </w:pPr>
      <w:bookmarkStart w:name="_Toc132619355" w:id="155"/>
      <w:bookmarkStart w:name="_Toc133176911" w:id="156"/>
      <w:r>
        <w:rPr>
          <w:lang w:val="fr"/>
        </w:rPr>
        <w:t>12.1</w:t>
      </w:r>
      <w:r>
        <w:rPr>
          <w:lang w:val="fr"/>
        </w:rPr>
        <w:tab/>
      </w:r>
      <w:r w:rsidRPr="003C7B88" w:rsidR="00570076">
        <w:rPr>
          <w:lang w:val="fr"/>
        </w:rPr>
        <w:t>Su</w:t>
      </w:r>
      <w:r>
        <w:rPr>
          <w:lang w:val="fr"/>
        </w:rPr>
        <w:t>rveillance</w:t>
      </w:r>
      <w:r w:rsidRPr="003C7B88" w:rsidR="00570076">
        <w:rPr>
          <w:lang w:val="fr"/>
        </w:rPr>
        <w:t>,</w:t>
      </w:r>
      <w:r w:rsidRPr="005E14C2" w:rsidR="00570076">
        <w:rPr>
          <w:lang w:val="fr"/>
        </w:rPr>
        <w:t xml:space="preserve"> </w:t>
      </w:r>
      <w:r w:rsidRPr="00D264C7" w:rsidR="00570076">
        <w:rPr>
          <w:lang w:val="fr"/>
        </w:rPr>
        <w:t>mesure</w:t>
      </w:r>
      <w:r w:rsidRPr="005E14C2" w:rsidR="00570076">
        <w:rPr>
          <w:lang w:val="fr"/>
        </w:rPr>
        <w:t>, analyse et évaluation</w:t>
      </w:r>
      <w:bookmarkEnd w:id="155"/>
      <w:bookmarkEnd w:id="156"/>
    </w:p>
    <w:p w:rsidRPr="00453722" w:rsidR="00570076" w:rsidP="00D264C7" w:rsidRDefault="00453722" w14:paraId="3FFA3F58" w14:textId="308A4BE8">
      <w:pPr>
        <w:pStyle w:val="Titre3"/>
        <w:rPr>
          <w:lang w:val="fr-CI"/>
        </w:rPr>
      </w:pPr>
      <w:bookmarkStart w:name="_Toc132619356" w:id="157"/>
      <w:bookmarkStart w:name="_Toc133176912" w:id="158"/>
      <w:r>
        <w:rPr>
          <w:lang w:val="fr"/>
        </w:rPr>
        <w:t>12.1.1</w:t>
      </w:r>
      <w:r>
        <w:rPr>
          <w:lang w:val="fr"/>
        </w:rPr>
        <w:tab/>
      </w:r>
      <w:r w:rsidRPr="00D264C7" w:rsidR="00570076">
        <w:rPr>
          <w:lang w:val="fr"/>
        </w:rPr>
        <w:t>Généralités</w:t>
      </w:r>
      <w:bookmarkEnd w:id="157"/>
      <w:bookmarkEnd w:id="158"/>
    </w:p>
    <w:p w:rsidRPr="00047A2B" w:rsidR="00762AEF" w:rsidP="00CC2289" w:rsidRDefault="00453722" w14:paraId="7E5CFC3D" w14:textId="01ACB93F">
      <w:pPr>
        <w:spacing w:before="0" w:line="276" w:lineRule="auto"/>
        <w:ind w:left="0"/>
        <w:rPr>
          <w:lang w:val="fr-CI"/>
        </w:rPr>
      </w:pPr>
      <w:r>
        <w:rPr>
          <w:lang w:val="fr"/>
        </w:rPr>
        <w:t>L’</w:t>
      </w:r>
      <w:r w:rsidRPr="00762AEF" w:rsidR="00762AEF">
        <w:rPr>
          <w:lang w:val="fr"/>
        </w:rPr>
        <w:t>A</w:t>
      </w:r>
      <w:r>
        <w:rPr>
          <w:lang w:val="fr"/>
        </w:rPr>
        <w:t>IS</w:t>
      </w:r>
      <w:r w:rsidRPr="00762AEF" w:rsidR="00762AEF">
        <w:rPr>
          <w:lang w:val="fr"/>
        </w:rPr>
        <w:t xml:space="preserve"> </w:t>
      </w:r>
      <w:r>
        <w:rPr>
          <w:lang w:val="fr"/>
        </w:rPr>
        <w:t xml:space="preserve">doit </w:t>
      </w:r>
      <w:r w:rsidRPr="00762AEF" w:rsidR="00762AEF">
        <w:rPr>
          <w:lang w:val="fr"/>
        </w:rPr>
        <w:t>applique</w:t>
      </w:r>
      <w:r>
        <w:rPr>
          <w:lang w:val="fr"/>
        </w:rPr>
        <w:t>r</w:t>
      </w:r>
      <w:r w:rsidRPr="00762AEF" w:rsidR="00762AEF">
        <w:rPr>
          <w:lang w:val="fr"/>
        </w:rPr>
        <w:t xml:space="preserve"> des méthodes appropriées pour déterminer quels aspects du </w:t>
      </w:r>
      <w:r>
        <w:rPr>
          <w:lang w:val="fr"/>
        </w:rPr>
        <w:t>SMQ</w:t>
      </w:r>
      <w:r w:rsidRPr="00762AEF" w:rsidR="00762AEF">
        <w:rPr>
          <w:lang w:val="fr"/>
        </w:rPr>
        <w:t xml:space="preserve"> et de ses processus doivent être surveillés, mesurés et évalués. La fréquence et les méthodes par lesquelles nos processus sont surveillés, mesurés et évalués sont déterminées et </w:t>
      </w:r>
      <w:r>
        <w:rPr>
          <w:lang w:val="fr"/>
        </w:rPr>
        <w:t>alimentées</w:t>
      </w:r>
      <w:r w:rsidRPr="00762AEF" w:rsidR="00762AEF">
        <w:rPr>
          <w:lang w:val="fr"/>
        </w:rPr>
        <w:t xml:space="preserve"> par :</w:t>
      </w:r>
    </w:p>
    <w:p w:rsidRPr="00921960" w:rsidR="00762AEF" w:rsidP="005A7E93" w:rsidRDefault="00453722" w14:paraId="5045B83B" w14:textId="6E1EFE13">
      <w:pPr>
        <w:pStyle w:val="Paragraphedeliste"/>
        <w:numPr>
          <w:ilvl w:val="0"/>
          <w:numId w:val="27"/>
        </w:numPr>
        <w:rPr>
          <w:lang w:val="fr-FR"/>
        </w:rPr>
      </w:pPr>
      <w:r>
        <w:rPr>
          <w:lang w:val="fr"/>
        </w:rPr>
        <w:t>Les d</w:t>
      </w:r>
      <w:r w:rsidRPr="00921960" w:rsidR="003638D9">
        <w:rPr>
          <w:lang w:val="fr"/>
        </w:rPr>
        <w:t>irectives aéronautiques (ANS)</w:t>
      </w:r>
      <w:r>
        <w:rPr>
          <w:lang w:val="fr"/>
        </w:rPr>
        <w:t> ;</w:t>
      </w:r>
    </w:p>
    <w:p w:rsidRPr="00047A2B" w:rsidR="00762AEF" w:rsidP="005A7E93" w:rsidRDefault="00453722" w14:paraId="1DB983E1" w14:textId="71B7A965">
      <w:pPr>
        <w:pStyle w:val="Paragraphedeliste"/>
        <w:numPr>
          <w:ilvl w:val="0"/>
          <w:numId w:val="27"/>
        </w:numPr>
        <w:rPr>
          <w:lang w:val="fr-CI"/>
        </w:rPr>
      </w:pPr>
      <w:r>
        <w:rPr>
          <w:lang w:val="fr"/>
        </w:rPr>
        <w:t>Les exigences de spécifications et les retours d’information du prochain utilisateur prévu ;</w:t>
      </w:r>
    </w:p>
    <w:p w:rsidRPr="00047A2B" w:rsidR="00762AEF" w:rsidP="005A7E93" w:rsidRDefault="00762AEF" w14:paraId="71051D69" w14:textId="538007CA">
      <w:pPr>
        <w:pStyle w:val="Paragraphedeliste"/>
        <w:numPr>
          <w:ilvl w:val="0"/>
          <w:numId w:val="27"/>
        </w:numPr>
        <w:rPr>
          <w:lang w:val="fr-CI"/>
        </w:rPr>
      </w:pPr>
      <w:r w:rsidRPr="00762AEF">
        <w:rPr>
          <w:lang w:val="fr"/>
        </w:rPr>
        <w:t xml:space="preserve">les exigences relatives aux processus et au </w:t>
      </w:r>
      <w:r w:rsidR="00453722">
        <w:rPr>
          <w:lang w:val="fr"/>
        </w:rPr>
        <w:t>SMQ ;</w:t>
      </w:r>
    </w:p>
    <w:p w:rsidRPr="00047A2B" w:rsidR="00762AEF" w:rsidP="005A7E93" w:rsidRDefault="00453722" w14:paraId="6C463AB4" w14:textId="403448E1">
      <w:pPr>
        <w:pStyle w:val="Paragraphedeliste"/>
        <w:numPr>
          <w:ilvl w:val="0"/>
          <w:numId w:val="27"/>
        </w:numPr>
        <w:rPr>
          <w:lang w:val="fr-CI"/>
        </w:rPr>
      </w:pPr>
      <w:r>
        <w:rPr>
          <w:lang w:val="fr"/>
        </w:rPr>
        <w:t>les résultats des audits et la performance des processus ;</w:t>
      </w:r>
    </w:p>
    <w:p w:rsidRPr="00047A2B" w:rsidR="00762AEF" w:rsidP="005A7E93" w:rsidRDefault="00762AEF" w14:paraId="5D470B71" w14:textId="15C43ABA">
      <w:pPr>
        <w:pStyle w:val="Paragraphedeliste"/>
        <w:numPr>
          <w:ilvl w:val="0"/>
          <w:numId w:val="27"/>
        </w:numPr>
        <w:rPr>
          <w:lang w:val="fr-CI"/>
        </w:rPr>
      </w:pPr>
      <w:r w:rsidRPr="00762AEF">
        <w:rPr>
          <w:lang w:val="fr"/>
        </w:rPr>
        <w:t xml:space="preserve">le niveau de risque et les types de mesures de </w:t>
      </w:r>
      <w:r w:rsidR="00453722">
        <w:rPr>
          <w:lang w:val="fr"/>
        </w:rPr>
        <w:t>maîtrise ;</w:t>
      </w:r>
    </w:p>
    <w:p w:rsidRPr="00047A2B" w:rsidR="00762AEF" w:rsidP="005A7E93" w:rsidRDefault="00453722" w14:paraId="098ED83A" w14:textId="651311FC">
      <w:pPr>
        <w:pStyle w:val="Paragraphedeliste"/>
        <w:numPr>
          <w:ilvl w:val="0"/>
          <w:numId w:val="27"/>
        </w:numPr>
        <w:rPr>
          <w:lang w:val="fr-CI"/>
        </w:rPr>
      </w:pPr>
      <w:r>
        <w:rPr>
          <w:lang w:val="fr"/>
        </w:rPr>
        <w:t>les t</w:t>
      </w:r>
      <w:r w:rsidRPr="00762AEF" w:rsidR="00762AEF">
        <w:rPr>
          <w:lang w:val="fr"/>
        </w:rPr>
        <w:t>endances en matière de non-conformités ou de mesures correctives</w:t>
      </w:r>
      <w:r>
        <w:rPr>
          <w:lang w:val="fr"/>
        </w:rPr>
        <w:t> ;</w:t>
      </w:r>
    </w:p>
    <w:p w:rsidRPr="00047A2B" w:rsidR="00762AEF" w:rsidP="005A7E93" w:rsidRDefault="00453722" w14:paraId="4809EB4F" w14:textId="4018C422">
      <w:pPr>
        <w:pStyle w:val="Paragraphedeliste"/>
        <w:numPr>
          <w:ilvl w:val="0"/>
          <w:numId w:val="27"/>
        </w:numPr>
        <w:rPr>
          <w:lang w:val="fr-CI"/>
        </w:rPr>
      </w:pPr>
      <w:r>
        <w:rPr>
          <w:lang w:val="fr-CI"/>
        </w:rPr>
        <w:t>la c</w:t>
      </w:r>
      <w:proofErr w:type="spellStart"/>
      <w:r w:rsidRPr="00762AEF" w:rsidR="00762AEF">
        <w:rPr>
          <w:lang w:val="fr"/>
        </w:rPr>
        <w:t>riticité</w:t>
      </w:r>
      <w:proofErr w:type="spellEnd"/>
      <w:r w:rsidRPr="00762AEF" w:rsidR="00762AEF">
        <w:rPr>
          <w:lang w:val="fr"/>
        </w:rPr>
        <w:t xml:space="preserve"> de la conformité des données et informations aéronautiques aux normes </w:t>
      </w:r>
      <w:r w:rsidR="00997F1A">
        <w:rPr>
          <w:lang w:val="fr"/>
        </w:rPr>
        <w:t>internationales</w:t>
      </w:r>
      <w:r>
        <w:rPr>
          <w:lang w:val="fr"/>
        </w:rPr>
        <w:t xml:space="preserve"> </w:t>
      </w:r>
      <w:r w:rsidRPr="00762AEF" w:rsidR="00762AEF">
        <w:rPr>
          <w:lang w:val="fr"/>
        </w:rPr>
        <w:t>de</w:t>
      </w:r>
      <w:r>
        <w:rPr>
          <w:lang w:val="fr"/>
        </w:rPr>
        <w:t>s</w:t>
      </w:r>
      <w:r w:rsidRPr="00762AEF" w:rsidR="00762AEF">
        <w:rPr>
          <w:lang w:val="fr"/>
        </w:rPr>
        <w:t xml:space="preserve"> service</w:t>
      </w:r>
      <w:r>
        <w:rPr>
          <w:lang w:val="fr"/>
        </w:rPr>
        <w:t>s</w:t>
      </w:r>
      <w:r w:rsidRPr="00762AEF" w:rsidR="00762AEF">
        <w:rPr>
          <w:lang w:val="fr"/>
        </w:rPr>
        <w:t xml:space="preserve"> de navigation aérienne</w:t>
      </w:r>
      <w:r>
        <w:rPr>
          <w:lang w:val="fr"/>
        </w:rPr>
        <w:t>.</w:t>
      </w:r>
    </w:p>
    <w:p w:rsidRPr="00047A2B" w:rsidR="00762AEF" w:rsidP="00CC2289" w:rsidRDefault="00762AEF" w14:paraId="3F94FF0E" w14:textId="0FEA36E9">
      <w:pPr>
        <w:spacing w:before="120" w:line="276" w:lineRule="auto"/>
        <w:ind w:left="0"/>
        <w:rPr>
          <w:lang w:val="fr-CI"/>
        </w:rPr>
      </w:pPr>
      <w:r w:rsidRPr="00762AEF">
        <w:rPr>
          <w:lang w:val="fr"/>
        </w:rPr>
        <w:t xml:space="preserve">Tous les </w:t>
      </w:r>
      <w:r w:rsidR="00453722">
        <w:rPr>
          <w:lang w:val="fr"/>
        </w:rPr>
        <w:t xml:space="preserve">éléments de sortie surveillés, mesurés et évalués </w:t>
      </w:r>
      <w:r w:rsidRPr="00762AEF">
        <w:rPr>
          <w:lang w:val="fr"/>
        </w:rPr>
        <w:t>sont documentés et analysés afin de déterminer l’efficacité des processus et d</w:t>
      </w:r>
      <w:r w:rsidR="00453722">
        <w:rPr>
          <w:lang w:val="fr"/>
        </w:rPr>
        <w:t>’identifier des opportunités</w:t>
      </w:r>
      <w:r w:rsidRPr="00762AEF">
        <w:rPr>
          <w:lang w:val="fr"/>
        </w:rPr>
        <w:t xml:space="preserve"> d’amélioration</w:t>
      </w:r>
      <w:r w:rsidR="00104E47">
        <w:rPr>
          <w:lang w:val="fr"/>
        </w:rPr>
        <w:t xml:space="preserve"> comme suit :</w:t>
      </w:r>
    </w:p>
    <w:p w:rsidRPr="00047A2B" w:rsidR="00762AEF" w:rsidP="005A7E93" w:rsidRDefault="00762AEF" w14:paraId="52098F41" w14:textId="7EA42739">
      <w:pPr>
        <w:pStyle w:val="Paragraphedeliste"/>
        <w:numPr>
          <w:ilvl w:val="0"/>
          <w:numId w:val="28"/>
        </w:numPr>
        <w:rPr>
          <w:lang w:val="fr-CI"/>
        </w:rPr>
      </w:pPr>
      <w:r w:rsidRPr="00762AEF">
        <w:rPr>
          <w:lang w:val="fr"/>
        </w:rPr>
        <w:t xml:space="preserve">Les contrôles en cours de </w:t>
      </w:r>
      <w:r w:rsidR="00D3353C">
        <w:rPr>
          <w:lang w:val="fr"/>
        </w:rPr>
        <w:t>production</w:t>
      </w:r>
      <w:r w:rsidRPr="00762AEF">
        <w:rPr>
          <w:lang w:val="fr"/>
        </w:rPr>
        <w:t xml:space="preserve"> port</w:t>
      </w:r>
      <w:r w:rsidR="00D3353C">
        <w:rPr>
          <w:lang w:val="fr"/>
        </w:rPr>
        <w:t>a</w:t>
      </w:r>
      <w:r w:rsidRPr="00762AEF">
        <w:rPr>
          <w:lang w:val="fr"/>
        </w:rPr>
        <w:t xml:space="preserve">nt à la fois sur le contrôle de la qualité et les contrôles de </w:t>
      </w:r>
      <w:r w:rsidR="00D3353C">
        <w:rPr>
          <w:lang w:val="fr"/>
        </w:rPr>
        <w:t>performance ;</w:t>
      </w:r>
    </w:p>
    <w:p w:rsidRPr="00047A2B" w:rsidR="00762AEF" w:rsidP="00896D3A" w:rsidRDefault="00762AEF" w14:paraId="79636CAF" w14:textId="62393E7D">
      <w:pPr>
        <w:pStyle w:val="Paragraphedeliste"/>
        <w:numPr>
          <w:ilvl w:val="0"/>
          <w:numId w:val="28"/>
        </w:numPr>
        <w:rPr>
          <w:lang w:val="fr-CI"/>
        </w:rPr>
      </w:pPr>
      <w:r w:rsidRPr="00762AEF">
        <w:rPr>
          <w:lang w:val="fr"/>
        </w:rPr>
        <w:t>Des dispositions sont prises pour</w:t>
      </w:r>
      <w:r w:rsidR="00D3353C">
        <w:rPr>
          <w:lang w:val="fr"/>
        </w:rPr>
        <w:t xml:space="preserve"> l’</w:t>
      </w:r>
      <w:r w:rsidRPr="00762AEF">
        <w:rPr>
          <w:lang w:val="fr"/>
        </w:rPr>
        <w:t>identifi</w:t>
      </w:r>
      <w:r w:rsidR="00D3353C">
        <w:rPr>
          <w:lang w:val="fr"/>
        </w:rPr>
        <w:t>cation et la résolution d</w:t>
      </w:r>
      <w:r w:rsidRPr="00762AEF">
        <w:rPr>
          <w:lang w:val="fr"/>
        </w:rPr>
        <w:t>es non-conformités</w:t>
      </w:r>
      <w:r w:rsidR="00104E47">
        <w:rPr>
          <w:lang w:val="fr"/>
        </w:rPr>
        <w:t xml:space="preserve"> (</w:t>
      </w:r>
      <w:r w:rsidRPr="00896D3A">
        <w:rPr>
          <w:i/>
          <w:lang w:val="fr"/>
        </w:rPr>
        <w:t>l’accent est mis sur la prévention de tout problème susceptible d’affecter la satisfaction de l’utilisateur final</w:t>
      </w:r>
      <w:proofErr w:type="gramStart"/>
      <w:r w:rsidR="00104E47">
        <w:rPr>
          <w:lang w:val="fr"/>
        </w:rPr>
        <w:t>);</w:t>
      </w:r>
      <w:proofErr w:type="gramEnd"/>
    </w:p>
    <w:p w:rsidRPr="00047A2B" w:rsidR="00762AEF" w:rsidP="005A7E93" w:rsidRDefault="00762AEF" w14:paraId="764D6F2E" w14:textId="5816153A">
      <w:pPr>
        <w:pStyle w:val="Paragraphedeliste"/>
        <w:numPr>
          <w:ilvl w:val="0"/>
          <w:numId w:val="28"/>
        </w:numPr>
        <w:rPr>
          <w:lang w:val="fr-CI"/>
        </w:rPr>
      </w:pPr>
      <w:r w:rsidRPr="00762AEF">
        <w:rPr>
          <w:lang w:val="fr"/>
        </w:rPr>
        <w:t xml:space="preserve">Les vérifications en cours de </w:t>
      </w:r>
      <w:r w:rsidR="00D3353C">
        <w:rPr>
          <w:lang w:val="fr"/>
        </w:rPr>
        <w:t>production</w:t>
      </w:r>
      <w:r w:rsidRPr="00762AEF">
        <w:rPr>
          <w:lang w:val="fr"/>
        </w:rPr>
        <w:t xml:space="preserve"> sont effectuées et documentées</w:t>
      </w:r>
      <w:r w:rsidR="00D3353C">
        <w:rPr>
          <w:lang w:val="fr"/>
        </w:rPr>
        <w:t> ;</w:t>
      </w:r>
    </w:p>
    <w:p w:rsidRPr="00047A2B" w:rsidR="00762AEF" w:rsidP="005A7E93" w:rsidRDefault="00762AEF" w14:paraId="13AF306C" w14:textId="491F3B3E">
      <w:pPr>
        <w:pStyle w:val="Paragraphedeliste"/>
        <w:numPr>
          <w:ilvl w:val="0"/>
          <w:numId w:val="28"/>
        </w:numPr>
        <w:rPr>
          <w:lang w:val="fr-CI"/>
        </w:rPr>
      </w:pPr>
      <w:r w:rsidRPr="00762AEF">
        <w:rPr>
          <w:lang w:val="fr"/>
        </w:rPr>
        <w:t>Lorsque des points d’inspection spécifiques sont requis, ils sont identifiés lors des phases de planification des accords de</w:t>
      </w:r>
      <w:r w:rsidR="00703D23">
        <w:rPr>
          <w:lang w:val="fr"/>
        </w:rPr>
        <w:t xml:space="preserve"> niveau de service</w:t>
      </w:r>
      <w:r>
        <w:rPr>
          <w:lang w:val="fr"/>
        </w:rPr>
        <w:t xml:space="preserve"> avec les </w:t>
      </w:r>
      <w:r w:rsidR="00104E47">
        <w:rPr>
          <w:lang w:val="fr"/>
        </w:rPr>
        <w:t>fournisseurs externes et des arrangements ou accords formels avec les prochains utilisateurs</w:t>
      </w:r>
      <w:r>
        <w:rPr>
          <w:lang w:val="fr"/>
        </w:rPr>
        <w:t xml:space="preserve"> </w:t>
      </w:r>
      <w:r w:rsidRPr="00762AEF">
        <w:rPr>
          <w:lang w:val="fr"/>
        </w:rPr>
        <w:t>prévus.</w:t>
      </w:r>
    </w:p>
    <w:p w:rsidRPr="00047A2B" w:rsidR="00BA7B19" w:rsidP="00CC2289" w:rsidRDefault="00762AEF" w14:paraId="42E16AB0" w14:textId="398BFB7A">
      <w:pPr>
        <w:spacing w:before="120" w:line="276" w:lineRule="auto"/>
        <w:ind w:left="0"/>
        <w:rPr>
          <w:lang w:val="fr-CI"/>
        </w:rPr>
      </w:pPr>
      <w:r w:rsidRPr="00762AEF">
        <w:rPr>
          <w:lang w:val="fr"/>
        </w:rPr>
        <w:t xml:space="preserve">S’il y a lieu, les dossiers de vérification et de validation sont conservés </w:t>
      </w:r>
      <w:r w:rsidR="00D3353C">
        <w:rPr>
          <w:lang w:val="fr"/>
        </w:rPr>
        <w:t>en tant qu</w:t>
      </w:r>
      <w:r w:rsidRPr="00762AEF">
        <w:rPr>
          <w:lang w:val="fr"/>
        </w:rPr>
        <w:t>’information documentée pour confirmer que tous les paramètres critiques étaient conformes aux exigences et aux spécifications établies.</w:t>
      </w:r>
    </w:p>
    <w:p w:rsidRPr="00D3353C" w:rsidR="00570076" w:rsidP="00D264C7" w:rsidRDefault="00D3353C" w14:paraId="5CC6B867" w14:textId="4F401AF0">
      <w:pPr>
        <w:pStyle w:val="Titre3"/>
        <w:rPr>
          <w:lang w:val="fr-CI"/>
        </w:rPr>
      </w:pPr>
      <w:bookmarkStart w:name="_Toc132619357" w:id="159"/>
      <w:bookmarkStart w:name="_Toc133176913" w:id="160"/>
      <w:r>
        <w:rPr>
          <w:lang w:val="fr-CI"/>
        </w:rPr>
        <w:t>12.1.2</w:t>
      </w:r>
      <w:r>
        <w:rPr>
          <w:lang w:val="fr-CI"/>
        </w:rPr>
        <w:tab/>
      </w:r>
      <w:r w:rsidRPr="00BA7B19" w:rsidR="00570076">
        <w:rPr>
          <w:lang w:val="fr"/>
        </w:rPr>
        <w:t>Satisfaction</w:t>
      </w:r>
      <w:r w:rsidR="0087635A">
        <w:rPr>
          <w:lang w:val="fr"/>
        </w:rPr>
        <w:t xml:space="preserve"> d</w:t>
      </w:r>
      <w:r>
        <w:rPr>
          <w:lang w:val="fr"/>
        </w:rPr>
        <w:t>u prochain utilisateur prévu</w:t>
      </w:r>
      <w:bookmarkEnd w:id="159"/>
      <w:bookmarkEnd w:id="160"/>
    </w:p>
    <w:p w:rsidRPr="00047A2B" w:rsidR="00762AEF" w:rsidP="00CC2289" w:rsidRDefault="00D3353C" w14:paraId="4E9D38C9" w14:textId="1B91A267">
      <w:pPr>
        <w:spacing w:before="0" w:line="276" w:lineRule="auto"/>
        <w:ind w:left="0"/>
        <w:rPr>
          <w:lang w:val="fr-CI"/>
        </w:rPr>
      </w:pPr>
      <w:r>
        <w:rPr>
          <w:lang w:val="fr"/>
        </w:rPr>
        <w:t>L’</w:t>
      </w:r>
      <w:r w:rsidR="00997F1A">
        <w:rPr>
          <w:lang w:val="fr"/>
        </w:rPr>
        <w:t>AIS</w:t>
      </w:r>
      <w:r w:rsidRPr="00762AEF" w:rsidR="00762AEF">
        <w:rPr>
          <w:lang w:val="fr"/>
        </w:rPr>
        <w:t xml:space="preserve"> surveille les informations et les tendances relatives à la </w:t>
      </w:r>
      <w:r w:rsidR="00570C55">
        <w:rPr>
          <w:lang w:val="fr"/>
        </w:rPr>
        <w:t xml:space="preserve">perception du prochain utilisateur prévu </w:t>
      </w:r>
      <w:r w:rsidR="00703D23">
        <w:rPr>
          <w:lang w:val="fr"/>
        </w:rPr>
        <w:t xml:space="preserve">quant à savoir si </w:t>
      </w:r>
      <w:r>
        <w:rPr>
          <w:lang w:val="fr"/>
        </w:rPr>
        <w:t>l’</w:t>
      </w:r>
      <w:r w:rsidRPr="00762AEF" w:rsidR="00762AEF">
        <w:rPr>
          <w:lang w:val="fr"/>
        </w:rPr>
        <w:t xml:space="preserve">AIS a répondu aux </w:t>
      </w:r>
      <w:r w:rsidR="00570C55">
        <w:rPr>
          <w:lang w:val="fr"/>
        </w:rPr>
        <w:t xml:space="preserve">exigences </w:t>
      </w:r>
      <w:r w:rsidR="00997F1A">
        <w:rPr>
          <w:lang w:val="fr"/>
        </w:rPr>
        <w:t xml:space="preserve">du </w:t>
      </w:r>
      <w:r w:rsidR="0087635A">
        <w:rPr>
          <w:lang w:val="fr"/>
        </w:rPr>
        <w:t>prochain utilisateur prévu</w:t>
      </w:r>
      <w:r w:rsidRPr="00762AEF" w:rsidR="00762AEF">
        <w:rPr>
          <w:lang w:val="fr"/>
        </w:rPr>
        <w:t xml:space="preserve">. </w:t>
      </w:r>
      <w:r w:rsidR="00570C55">
        <w:rPr>
          <w:lang w:val="fr"/>
        </w:rPr>
        <w:t xml:space="preserve"> </w:t>
      </w:r>
      <w:r w:rsidRPr="00907F8B" w:rsidR="0087635A">
        <w:rPr>
          <w:lang w:val="fr"/>
        </w:rPr>
        <w:t xml:space="preserve">Les </w:t>
      </w:r>
      <w:r>
        <w:rPr>
          <w:lang w:val="fr"/>
        </w:rPr>
        <w:t xml:space="preserve">plaintes des </w:t>
      </w:r>
      <w:r w:rsidRPr="00907F8B" w:rsidR="0087635A">
        <w:rPr>
          <w:lang w:val="fr"/>
        </w:rPr>
        <w:t>prochains utilisateurs</w:t>
      </w:r>
      <w:r>
        <w:rPr>
          <w:lang w:val="fr"/>
        </w:rPr>
        <w:t xml:space="preserve"> prévus</w:t>
      </w:r>
      <w:r w:rsidRPr="00907F8B" w:rsidR="0087635A">
        <w:rPr>
          <w:lang w:val="fr"/>
        </w:rPr>
        <w:t xml:space="preserve"> reçues </w:t>
      </w:r>
      <w:r w:rsidR="00570C55">
        <w:rPr>
          <w:lang w:val="fr"/>
        </w:rPr>
        <w:t>par le biais d</w:t>
      </w:r>
      <w:r>
        <w:rPr>
          <w:lang w:val="fr"/>
        </w:rPr>
        <w:t>e l’AFS, le</w:t>
      </w:r>
      <w:r w:rsidR="00570C55">
        <w:rPr>
          <w:lang w:val="fr"/>
        </w:rPr>
        <w:t xml:space="preserve"> site Web </w:t>
      </w:r>
      <w:r>
        <w:rPr>
          <w:lang w:val="fr"/>
        </w:rPr>
        <w:t>de l’AIS</w:t>
      </w:r>
      <w:r w:rsidR="00570C55">
        <w:rPr>
          <w:lang w:val="fr"/>
        </w:rPr>
        <w:t xml:space="preserve">, </w:t>
      </w:r>
      <w:r w:rsidRPr="00907F8B" w:rsidR="00762AEF">
        <w:rPr>
          <w:lang w:val="fr"/>
        </w:rPr>
        <w:t xml:space="preserve">courrier électronique, par téléphone, par télécopieur ou en personne sont immédiatement </w:t>
      </w:r>
      <w:r w:rsidR="00907F8B">
        <w:rPr>
          <w:lang w:val="fr"/>
        </w:rPr>
        <w:t>traitées par les gestionnaires d’unité respectifs et les détails sont partagés avec</w:t>
      </w:r>
      <w:r w:rsidRPr="00907F8B" w:rsidR="00703D23">
        <w:rPr>
          <w:lang w:val="fr"/>
        </w:rPr>
        <w:t xml:space="preserve"> le </w:t>
      </w:r>
      <w:r>
        <w:rPr>
          <w:lang w:val="fr"/>
        </w:rPr>
        <w:t>Responsable Qualité</w:t>
      </w:r>
      <w:r w:rsidR="00907F8B">
        <w:rPr>
          <w:lang w:val="fr"/>
        </w:rPr>
        <w:t xml:space="preserve"> pour un suivi si nécessaire</w:t>
      </w:r>
      <w:r w:rsidRPr="00907F8B" w:rsidR="00762AEF">
        <w:rPr>
          <w:lang w:val="fr"/>
        </w:rPr>
        <w:t xml:space="preserve">. Si le problème ne peut pas être résolu, la plainte est transmise au </w:t>
      </w:r>
      <w:r>
        <w:rPr>
          <w:lang w:val="fr"/>
        </w:rPr>
        <w:t>Responsable AIS</w:t>
      </w:r>
      <w:r w:rsidRPr="00907F8B" w:rsidR="00762AEF">
        <w:rPr>
          <w:lang w:val="fr"/>
        </w:rPr>
        <w:t xml:space="preserve"> pour résolution.</w:t>
      </w:r>
      <w:r w:rsidR="00570C55">
        <w:rPr>
          <w:lang w:val="fr"/>
        </w:rPr>
        <w:t xml:space="preserve"> </w:t>
      </w:r>
      <w:r w:rsidR="00907F8B">
        <w:rPr>
          <w:lang w:val="fr"/>
        </w:rPr>
        <w:t xml:space="preserve">Les dossiers de toutes les plaintes des prochains utilisateurs prévus sont </w:t>
      </w:r>
      <w:r w:rsidR="00570C55">
        <w:rPr>
          <w:lang w:val="fr"/>
        </w:rPr>
        <w:t xml:space="preserve">conservés par </w:t>
      </w:r>
      <w:r w:rsidR="00907F8B">
        <w:rPr>
          <w:lang w:val="fr"/>
        </w:rPr>
        <w:t xml:space="preserve">les gestionnaires d’unité respectifs et </w:t>
      </w:r>
      <w:r w:rsidR="00891612">
        <w:rPr>
          <w:lang w:val="fr"/>
        </w:rPr>
        <w:t xml:space="preserve">conservés par </w:t>
      </w:r>
      <w:r w:rsidR="00907F8B">
        <w:rPr>
          <w:lang w:val="fr"/>
        </w:rPr>
        <w:t xml:space="preserve">le </w:t>
      </w:r>
      <w:r>
        <w:rPr>
          <w:lang w:val="fr"/>
        </w:rPr>
        <w:t>Responsable Qualité.</w:t>
      </w:r>
    </w:p>
    <w:p w:rsidRPr="00047A2B" w:rsidR="00762AEF" w:rsidP="00CC2289" w:rsidRDefault="0087635A" w14:paraId="00984A0B" w14:textId="3FBC4E41" w14:noSpellErr="1">
      <w:pPr>
        <w:spacing w:line="276" w:lineRule="auto"/>
        <w:ind w:left="0"/>
        <w:rPr>
          <w:lang w:val="fr-CI"/>
        </w:rPr>
      </w:pPr>
      <w:r w:rsidRPr="35857449" w:rsidR="0087635A">
        <w:rPr>
          <w:lang w:val="fr"/>
        </w:rPr>
        <w:t xml:space="preserve">Les données de l’enquête auprès des </w:t>
      </w:r>
      <w:r w:rsidRPr="35857449" w:rsidR="00D3353C">
        <w:rPr>
          <w:lang w:val="fr"/>
        </w:rPr>
        <w:t xml:space="preserve">prochains </w:t>
      </w:r>
      <w:r w:rsidRPr="35857449" w:rsidR="0087635A">
        <w:rPr>
          <w:lang w:val="fr"/>
        </w:rPr>
        <w:t xml:space="preserve">utilisateurs </w:t>
      </w:r>
      <w:r w:rsidRPr="35857449" w:rsidR="00D3353C">
        <w:rPr>
          <w:lang w:val="fr"/>
        </w:rPr>
        <w:t>prévus</w:t>
      </w:r>
      <w:r w:rsidRPr="35857449" w:rsidR="00762AEF">
        <w:rPr>
          <w:lang w:val="fr"/>
        </w:rPr>
        <w:t xml:space="preserve"> ainsi que </w:t>
      </w:r>
      <w:r w:rsidRPr="35857449" w:rsidR="008F2127">
        <w:rPr>
          <w:lang w:val="fr"/>
        </w:rPr>
        <w:t>les retours d’information</w:t>
      </w:r>
      <w:r w:rsidRPr="35857449" w:rsidR="0087635A">
        <w:rPr>
          <w:lang w:val="fr"/>
        </w:rPr>
        <w:t>,</w:t>
      </w:r>
      <w:r w:rsidRPr="35857449" w:rsidR="00762AEF">
        <w:rPr>
          <w:lang w:val="fr"/>
        </w:rPr>
        <w:t xml:space="preserve"> y compris les plaintes écrites ou verbales et les informations recueillies via </w:t>
      </w:r>
      <w:r w:rsidRPr="35857449" w:rsidR="008F2127">
        <w:rPr>
          <w:lang w:val="fr"/>
        </w:rPr>
        <w:t xml:space="preserve">la </w:t>
      </w:r>
      <w:r w:rsidRPr="35857449" w:rsidR="008F2127">
        <w:rPr>
          <w:b w:val="1"/>
          <w:bCs w:val="1"/>
          <w:i w:val="1"/>
          <w:iCs w:val="1"/>
          <w:color w:val="5B9BD5" w:themeColor="accent1" w:themeTint="FF" w:themeShade="FF"/>
          <w:lang w:val="fr"/>
        </w:rPr>
        <w:t>P</w:t>
      </w:r>
      <w:r w:rsidRPr="35857449" w:rsidR="008F2127">
        <w:rPr>
          <w:b w:val="1"/>
          <w:bCs w:val="1"/>
          <w:i w:val="1"/>
          <w:iCs w:val="1"/>
          <w:color w:val="5B9BD5" w:themeColor="accent1" w:themeTint="FF" w:themeShade="FF"/>
          <w:lang w:val="fr"/>
        </w:rPr>
        <w:t>rocédure de surveillance, de mesure, d’analyse et d’évaluation du SMQ (</w:t>
      </w:r>
      <w:r w:rsidRPr="35857449" w:rsidR="0087635A">
        <w:rPr>
          <w:b w:val="1"/>
          <w:bCs w:val="1"/>
          <w:i w:val="1"/>
          <w:iCs w:val="1"/>
          <w:color w:val="5B9BD5" w:themeColor="accent1" w:themeTint="FF" w:themeShade="FF"/>
          <w:lang w:val="fr"/>
        </w:rPr>
        <w:t>AFI_AIM_RBIS_QMS_910_PR01_TMP</w:t>
      </w:r>
      <w:r w:rsidRPr="35857449" w:rsidR="008F2127">
        <w:rPr>
          <w:b w:val="1"/>
          <w:bCs w:val="1"/>
          <w:i w:val="1"/>
          <w:iCs w:val="1"/>
          <w:color w:val="5B9BD5" w:themeColor="accent1" w:themeTint="FF" w:themeShade="FF"/>
          <w:lang w:val="fr"/>
        </w:rPr>
        <w:t>)</w:t>
      </w:r>
      <w:r w:rsidRPr="35857449" w:rsidR="0087635A">
        <w:rPr>
          <w:lang w:val="fr"/>
        </w:rPr>
        <w:t xml:space="preserve">, </w:t>
      </w:r>
      <w:r w:rsidRPr="35857449" w:rsidR="00762AEF">
        <w:rPr>
          <w:lang w:val="fr"/>
        </w:rPr>
        <w:t xml:space="preserve">sont examinées par le </w:t>
      </w:r>
      <w:r w:rsidRPr="35857449" w:rsidR="008F2127">
        <w:rPr>
          <w:lang w:val="fr"/>
        </w:rPr>
        <w:t>R</w:t>
      </w:r>
      <w:r w:rsidRPr="35857449" w:rsidR="00703D23">
        <w:rPr>
          <w:lang w:val="fr"/>
        </w:rPr>
        <w:t xml:space="preserve">esponsable </w:t>
      </w:r>
      <w:r w:rsidRPr="35857449" w:rsidR="008F2127">
        <w:rPr>
          <w:lang w:val="fr"/>
        </w:rPr>
        <w:t>Qualité</w:t>
      </w:r>
      <w:r w:rsidRPr="35857449" w:rsidR="00762AEF">
        <w:rPr>
          <w:lang w:val="fr"/>
        </w:rPr>
        <w:t xml:space="preserve"> qui prend les mesures correctives appropriées. Le niveau </w:t>
      </w:r>
      <w:r w:rsidRPr="35857449" w:rsidR="0087635A">
        <w:rPr>
          <w:lang w:val="fr"/>
        </w:rPr>
        <w:t xml:space="preserve">de satisfaction des prochains utilisateurs </w:t>
      </w:r>
      <w:r w:rsidRPr="35857449" w:rsidR="008F2127">
        <w:rPr>
          <w:lang w:val="fr"/>
        </w:rPr>
        <w:t>prévu</w:t>
      </w:r>
      <w:r w:rsidRPr="35857449" w:rsidR="00762AEF">
        <w:rPr>
          <w:lang w:val="fr"/>
        </w:rPr>
        <w:t xml:space="preserve"> est surveillé à l’aide de diverses sources de données</w:t>
      </w:r>
      <w:r w:rsidRPr="35857449" w:rsidR="008F2127">
        <w:rPr>
          <w:lang w:val="fr"/>
        </w:rPr>
        <w:t> :</w:t>
      </w:r>
    </w:p>
    <w:p w:rsidRPr="00762AEF" w:rsidR="00762AEF" w:rsidP="005A7E93" w:rsidRDefault="00762AEF" w14:paraId="6D5D455C" w14:textId="3D5A1160">
      <w:pPr>
        <w:pStyle w:val="Paragraphedeliste"/>
        <w:numPr>
          <w:ilvl w:val="0"/>
          <w:numId w:val="29"/>
        </w:numPr>
        <w:spacing w:before="120"/>
        <w:ind w:hanging="357"/>
      </w:pPr>
      <w:r w:rsidRPr="00762AEF">
        <w:rPr>
          <w:lang w:val="fr"/>
        </w:rPr>
        <w:t>Erreurs de données ;</w:t>
      </w:r>
    </w:p>
    <w:p w:rsidRPr="00047A2B" w:rsidR="00762AEF" w:rsidP="005A7E93" w:rsidRDefault="00762AEF" w14:paraId="218638FD" w14:textId="674BCEC6">
      <w:pPr>
        <w:pStyle w:val="Paragraphedeliste"/>
        <w:numPr>
          <w:ilvl w:val="0"/>
          <w:numId w:val="29"/>
        </w:numPr>
        <w:rPr>
          <w:lang w:val="fr-CI"/>
        </w:rPr>
      </w:pPr>
      <w:r w:rsidRPr="00762AEF">
        <w:rPr>
          <w:lang w:val="fr"/>
        </w:rPr>
        <w:t xml:space="preserve">Analyse des </w:t>
      </w:r>
      <w:r w:rsidR="008F2127">
        <w:rPr>
          <w:lang w:val="fr"/>
        </w:rPr>
        <w:t xml:space="preserve">plaintes des </w:t>
      </w:r>
      <w:r w:rsidR="0087635A">
        <w:rPr>
          <w:lang w:val="fr"/>
        </w:rPr>
        <w:t>prochains</w:t>
      </w:r>
      <w:r w:rsidRPr="00762AEF">
        <w:rPr>
          <w:lang w:val="fr"/>
        </w:rPr>
        <w:t xml:space="preserve"> utilisateurs </w:t>
      </w:r>
      <w:r w:rsidR="008F2127">
        <w:rPr>
          <w:lang w:val="fr"/>
        </w:rPr>
        <w:t xml:space="preserve">prévus </w:t>
      </w:r>
      <w:r w:rsidRPr="00762AEF">
        <w:rPr>
          <w:lang w:val="fr"/>
        </w:rPr>
        <w:t xml:space="preserve">et enquêtes de </w:t>
      </w:r>
      <w:r w:rsidRPr="00762AEF" w:rsidR="008F2127">
        <w:rPr>
          <w:lang w:val="fr"/>
        </w:rPr>
        <w:t>satisfaction ;</w:t>
      </w:r>
    </w:p>
    <w:p w:rsidRPr="00047A2B" w:rsidR="00762AEF" w:rsidP="005A7E93" w:rsidRDefault="00762AEF" w14:paraId="3544F3D0" w14:textId="3A518C4E">
      <w:pPr>
        <w:pStyle w:val="Paragraphedeliste"/>
        <w:numPr>
          <w:ilvl w:val="0"/>
          <w:numId w:val="29"/>
        </w:numPr>
        <w:rPr>
          <w:lang w:val="fr-CI"/>
        </w:rPr>
      </w:pPr>
      <w:r w:rsidRPr="00762AEF">
        <w:rPr>
          <w:lang w:val="fr"/>
        </w:rPr>
        <w:t xml:space="preserve">Reconnaissance et </w:t>
      </w:r>
      <w:r w:rsidR="008F2127">
        <w:rPr>
          <w:lang w:val="fr"/>
        </w:rPr>
        <w:t xml:space="preserve">prix pour les </w:t>
      </w:r>
      <w:r w:rsidR="0087635A">
        <w:rPr>
          <w:lang w:val="fr"/>
        </w:rPr>
        <w:t>prochains utilisateur</w:t>
      </w:r>
      <w:r w:rsidR="008F2127">
        <w:rPr>
          <w:lang w:val="fr"/>
        </w:rPr>
        <w:t>s</w:t>
      </w:r>
      <w:r w:rsidRPr="00762AEF">
        <w:rPr>
          <w:lang w:val="fr"/>
        </w:rPr>
        <w:t xml:space="preserve"> prévus.</w:t>
      </w:r>
    </w:p>
    <w:p w:rsidRPr="00047A2B" w:rsidR="00BA7B19" w:rsidP="00CC2289" w:rsidRDefault="008F2127" w14:paraId="314A4B5B" w14:textId="62486D00" w14:noSpellErr="1">
      <w:pPr>
        <w:spacing w:before="120" w:line="276" w:lineRule="auto"/>
        <w:ind w:left="0"/>
        <w:rPr>
          <w:lang w:val="fr-CI"/>
        </w:rPr>
      </w:pPr>
      <w:r w:rsidRPr="35857449" w:rsidR="008F2127">
        <w:rPr>
          <w:b w:val="1"/>
          <w:bCs w:val="1"/>
          <w:i w:val="1"/>
          <w:iCs w:val="1"/>
          <w:color w:val="5B9BD5" w:themeColor="accent1" w:themeTint="FF" w:themeShade="FF"/>
          <w:lang w:val="fr"/>
        </w:rPr>
        <w:t xml:space="preserve">La </w:t>
      </w:r>
      <w:r w:rsidRPr="35857449" w:rsidR="008F2127">
        <w:rPr>
          <w:b w:val="1"/>
          <w:bCs w:val="1"/>
          <w:i w:val="1"/>
          <w:iCs w:val="1"/>
          <w:color w:val="5B9BD5" w:themeColor="accent1" w:themeTint="FF" w:themeShade="FF"/>
          <w:lang w:val="fr"/>
        </w:rPr>
        <w:t>P</w:t>
      </w:r>
      <w:r w:rsidRPr="35857449" w:rsidR="008F2127">
        <w:rPr>
          <w:b w:val="1"/>
          <w:bCs w:val="1"/>
          <w:i w:val="1"/>
          <w:iCs w:val="1"/>
          <w:color w:val="5B9BD5" w:themeColor="accent1" w:themeTint="FF" w:themeShade="FF"/>
          <w:lang w:val="fr"/>
        </w:rPr>
        <w:t>rocédure de surveillance, de mesure, d’analyse et d’évaluation du SMQ (AFI_AIM_RBIS_QMS_910_PR01_TMP)</w:t>
      </w:r>
      <w:r w:rsidRPr="35857449" w:rsidR="008F2127">
        <w:rPr>
          <w:lang w:val="fr"/>
        </w:rPr>
        <w:t>,</w:t>
      </w:r>
      <w:r w:rsidRPr="35857449" w:rsidR="00762AEF">
        <w:rPr>
          <w:lang w:val="fr"/>
        </w:rPr>
        <w:t xml:space="preserve"> contient des </w:t>
      </w:r>
      <w:r w:rsidRPr="35857449" w:rsidR="00885955">
        <w:rPr>
          <w:lang w:val="fr"/>
        </w:rPr>
        <w:t xml:space="preserve">exigences relatives </w:t>
      </w:r>
      <w:r w:rsidRPr="35857449" w:rsidR="008F2127">
        <w:rPr>
          <w:lang w:val="fr"/>
        </w:rPr>
        <w:t>à la surveillance</w:t>
      </w:r>
      <w:r w:rsidRPr="35857449" w:rsidR="00885955">
        <w:rPr>
          <w:lang w:val="fr"/>
        </w:rPr>
        <w:t xml:space="preserve">, à la mesure, à l’analyse et à l’évaluation de </w:t>
      </w:r>
      <w:r w:rsidRPr="35857449" w:rsidR="00762AEF">
        <w:rPr>
          <w:lang w:val="fr"/>
        </w:rPr>
        <w:t>la</w:t>
      </w:r>
      <w:r w:rsidRPr="35857449" w:rsidR="00885955">
        <w:rPr>
          <w:lang w:val="fr"/>
        </w:rPr>
        <w:t xml:space="preserve"> satisfaction</w:t>
      </w:r>
      <w:r w:rsidRPr="35857449" w:rsidR="00762AEF">
        <w:rPr>
          <w:lang w:val="fr"/>
        </w:rPr>
        <w:t xml:space="preserve"> des </w:t>
      </w:r>
      <w:r w:rsidRPr="35857449" w:rsidR="0087635A">
        <w:rPr>
          <w:lang w:val="fr"/>
        </w:rPr>
        <w:t>prochains utilisateurs prévus</w:t>
      </w:r>
      <w:r w:rsidRPr="35857449" w:rsidR="00762AEF">
        <w:rPr>
          <w:lang w:val="fr"/>
        </w:rPr>
        <w:t>.</w:t>
      </w:r>
    </w:p>
    <w:p w:rsidRPr="008F2127" w:rsidR="00570076" w:rsidP="00D264C7" w:rsidRDefault="008F2127" w14:paraId="0A399EE7" w14:textId="1DC6DBF5">
      <w:pPr>
        <w:pStyle w:val="Titre3"/>
        <w:rPr>
          <w:lang w:val="fr-CI"/>
        </w:rPr>
      </w:pPr>
      <w:bookmarkStart w:name="_Toc132619358" w:id="161"/>
      <w:bookmarkStart w:name="_Toc133176914" w:id="162"/>
      <w:r>
        <w:rPr>
          <w:lang w:val="fr-CI"/>
        </w:rPr>
        <w:t>12.1.3</w:t>
      </w:r>
      <w:r>
        <w:rPr>
          <w:lang w:val="fr-CI"/>
        </w:rPr>
        <w:tab/>
      </w:r>
      <w:r w:rsidRPr="00BA7B19" w:rsidR="00570076">
        <w:rPr>
          <w:lang w:val="fr"/>
        </w:rPr>
        <w:t xml:space="preserve">Analyse et </w:t>
      </w:r>
      <w:r w:rsidRPr="00D264C7" w:rsidR="00570076">
        <w:rPr>
          <w:lang w:val="fr"/>
        </w:rPr>
        <w:t>évaluation</w:t>
      </w:r>
      <w:bookmarkEnd w:id="161"/>
      <w:bookmarkEnd w:id="162"/>
    </w:p>
    <w:p w:rsidRPr="00047A2B" w:rsidR="00762AEF" w:rsidP="00CC2289" w:rsidRDefault="00762AEF" w14:paraId="5F91CA46" w14:textId="4C4DC74C">
      <w:pPr>
        <w:spacing w:before="120" w:line="276" w:lineRule="auto"/>
        <w:ind w:left="0"/>
        <w:rPr>
          <w:lang w:val="fr-CI"/>
        </w:rPr>
      </w:pPr>
      <w:r w:rsidRPr="00762AEF">
        <w:rPr>
          <w:lang w:val="fr"/>
        </w:rPr>
        <w:t xml:space="preserve">Les gestionnaires et les superviseurs </w:t>
      </w:r>
      <w:r w:rsidR="008F2127">
        <w:rPr>
          <w:lang w:val="fr"/>
        </w:rPr>
        <w:t>AIS</w:t>
      </w:r>
      <w:r w:rsidRPr="00762AEF">
        <w:rPr>
          <w:lang w:val="fr"/>
        </w:rPr>
        <w:t xml:space="preserve"> recueillent et analysent </w:t>
      </w:r>
      <w:r w:rsidR="008F2127">
        <w:rPr>
          <w:lang w:val="fr"/>
        </w:rPr>
        <w:t>l</w:t>
      </w:r>
      <w:r w:rsidRPr="00762AEF">
        <w:rPr>
          <w:lang w:val="fr"/>
        </w:rPr>
        <w:t xml:space="preserve">es données à l’aide de techniques statistiques appropriées afin de déterminer la pertinence et l’efficacité des principaux processus du </w:t>
      </w:r>
      <w:r w:rsidR="008F2127">
        <w:rPr>
          <w:lang w:val="fr"/>
        </w:rPr>
        <w:t>SMQ</w:t>
      </w:r>
      <w:r w:rsidRPr="00762AEF">
        <w:rPr>
          <w:lang w:val="fr"/>
        </w:rPr>
        <w:t xml:space="preserve"> applicables à leur(s) domaine(s) de responsabilité et de cerner les </w:t>
      </w:r>
      <w:r w:rsidR="008F2127">
        <w:rPr>
          <w:lang w:val="fr"/>
        </w:rPr>
        <w:t>op</w:t>
      </w:r>
      <w:r w:rsidRPr="00762AEF">
        <w:rPr>
          <w:lang w:val="fr"/>
        </w:rPr>
        <w:t>po</w:t>
      </w:r>
      <w:r w:rsidR="008F2127">
        <w:rPr>
          <w:lang w:val="fr"/>
        </w:rPr>
        <w:t>rtuni</w:t>
      </w:r>
      <w:r w:rsidRPr="00762AEF">
        <w:rPr>
          <w:lang w:val="fr"/>
        </w:rPr>
        <w:t xml:space="preserve">tés d’amélioration. </w:t>
      </w:r>
      <w:r w:rsidR="008F2127">
        <w:rPr>
          <w:lang w:val="fr"/>
        </w:rPr>
        <w:t>L</w:t>
      </w:r>
      <w:r w:rsidRPr="00762AEF">
        <w:rPr>
          <w:lang w:val="fr"/>
        </w:rPr>
        <w:t>es données sont analysées pour évaluer</w:t>
      </w:r>
      <w:r w:rsidR="008F2127">
        <w:rPr>
          <w:lang w:val="fr"/>
        </w:rPr>
        <w:t>, au moins,</w:t>
      </w:r>
      <w:r w:rsidRPr="00762AEF">
        <w:rPr>
          <w:lang w:val="fr"/>
        </w:rPr>
        <w:t xml:space="preserve"> l’atteinte des objectifs au niveau de</w:t>
      </w:r>
      <w:r w:rsidR="00EE4E0A">
        <w:rPr>
          <w:lang w:val="fr"/>
        </w:rPr>
        <w:t>s</w:t>
      </w:r>
      <w:r w:rsidRPr="00762AEF">
        <w:rPr>
          <w:lang w:val="fr"/>
        </w:rPr>
        <w:t xml:space="preserve"> </w:t>
      </w:r>
      <w:r w:rsidR="00885955">
        <w:rPr>
          <w:lang w:val="fr"/>
        </w:rPr>
        <w:t>section</w:t>
      </w:r>
      <w:r w:rsidR="00EE4E0A">
        <w:rPr>
          <w:lang w:val="fr"/>
        </w:rPr>
        <w:t>s</w:t>
      </w:r>
      <w:r w:rsidRPr="00762AEF">
        <w:rPr>
          <w:lang w:val="fr"/>
        </w:rPr>
        <w:t xml:space="preserve"> et</w:t>
      </w:r>
      <w:r w:rsidR="00570C55">
        <w:rPr>
          <w:lang w:val="fr"/>
        </w:rPr>
        <w:t xml:space="preserve"> </w:t>
      </w:r>
      <w:r w:rsidR="00EE4E0A">
        <w:rPr>
          <w:lang w:val="fr"/>
        </w:rPr>
        <w:t>d</w:t>
      </w:r>
      <w:r w:rsidR="00570C55">
        <w:rPr>
          <w:lang w:val="fr"/>
        </w:rPr>
        <w:t xml:space="preserve">es </w:t>
      </w:r>
      <w:r w:rsidR="00EE4E0A">
        <w:rPr>
          <w:lang w:val="fr"/>
        </w:rPr>
        <w:t xml:space="preserve">exigences </w:t>
      </w:r>
      <w:r w:rsidR="0087635A">
        <w:rPr>
          <w:lang w:val="fr"/>
        </w:rPr>
        <w:t xml:space="preserve">des </w:t>
      </w:r>
      <w:r w:rsidR="00EE4E0A">
        <w:rPr>
          <w:lang w:val="fr"/>
        </w:rPr>
        <w:t xml:space="preserve">prochains </w:t>
      </w:r>
      <w:r w:rsidR="0087635A">
        <w:rPr>
          <w:lang w:val="fr"/>
        </w:rPr>
        <w:t>utilisateurs prévus</w:t>
      </w:r>
      <w:r w:rsidRPr="00762AEF">
        <w:rPr>
          <w:lang w:val="fr"/>
        </w:rPr>
        <w:t>.</w:t>
      </w:r>
    </w:p>
    <w:p w:rsidRPr="00047A2B" w:rsidR="00762AEF" w:rsidP="00CC2289" w:rsidRDefault="00762AEF" w14:paraId="7709CEC5" w14:textId="746F89EC">
      <w:pPr>
        <w:spacing w:before="120" w:line="276" w:lineRule="auto"/>
        <w:ind w:left="0"/>
        <w:rPr>
          <w:lang w:val="fr-CI"/>
        </w:rPr>
      </w:pPr>
      <w:r w:rsidRPr="00762AEF">
        <w:rPr>
          <w:lang w:val="fr"/>
        </w:rPr>
        <w:t xml:space="preserve">Un processus est efficace si les résultats souhaités sont atteints de façon mesurable. L’efficacité est mesurée en </w:t>
      </w:r>
      <w:r w:rsidR="00EE4E0A">
        <w:rPr>
          <w:lang w:val="fr"/>
        </w:rPr>
        <w:t>termes</w:t>
      </w:r>
      <w:r w:rsidRPr="00762AEF">
        <w:rPr>
          <w:lang w:val="fr"/>
        </w:rPr>
        <w:t xml:space="preserve"> de qualité de</w:t>
      </w:r>
      <w:r w:rsidR="00EE4E0A">
        <w:rPr>
          <w:lang w:val="fr"/>
        </w:rPr>
        <w:t xml:space="preserve"> données et d</w:t>
      </w:r>
      <w:r w:rsidRPr="00762AEF">
        <w:rPr>
          <w:lang w:val="fr"/>
        </w:rPr>
        <w:t>’information aéronautique</w:t>
      </w:r>
      <w:r w:rsidR="00EE4E0A">
        <w:rPr>
          <w:lang w:val="fr"/>
        </w:rPr>
        <w:t>s</w:t>
      </w:r>
      <w:r>
        <w:rPr>
          <w:lang w:val="fr"/>
        </w:rPr>
        <w:t xml:space="preserve">, de </w:t>
      </w:r>
      <w:r w:rsidR="00885955">
        <w:rPr>
          <w:lang w:val="fr"/>
        </w:rPr>
        <w:t>l</w:t>
      </w:r>
      <w:r w:rsidR="00EE4E0A">
        <w:rPr>
          <w:lang w:val="fr"/>
        </w:rPr>
        <w:t>a précision</w:t>
      </w:r>
      <w:r>
        <w:rPr>
          <w:lang w:val="fr"/>
        </w:rPr>
        <w:t xml:space="preserve"> des processus, d</w:t>
      </w:r>
      <w:r w:rsidR="00E82BCD">
        <w:rPr>
          <w:lang w:val="fr"/>
        </w:rPr>
        <w:t>e la performance dans la publication planifiée</w:t>
      </w:r>
      <w:r>
        <w:rPr>
          <w:lang w:val="fr"/>
        </w:rPr>
        <w:t>, de</w:t>
      </w:r>
      <w:r w:rsidR="00E82BCD">
        <w:rPr>
          <w:lang w:val="fr"/>
        </w:rPr>
        <w:t xml:space="preserve"> la</w:t>
      </w:r>
      <w:r>
        <w:rPr>
          <w:lang w:val="fr"/>
        </w:rPr>
        <w:t xml:space="preserve"> </w:t>
      </w:r>
      <w:r w:rsidR="00E82BCD">
        <w:rPr>
          <w:lang w:val="fr"/>
        </w:rPr>
        <w:t xml:space="preserve">performance des </w:t>
      </w:r>
      <w:r>
        <w:rPr>
          <w:lang w:val="fr"/>
        </w:rPr>
        <w:t>coûts et d</w:t>
      </w:r>
      <w:r w:rsidR="00E82BCD">
        <w:rPr>
          <w:lang w:val="fr"/>
        </w:rPr>
        <w:t>es</w:t>
      </w:r>
      <w:r w:rsidRPr="00762AEF">
        <w:rPr>
          <w:lang w:val="fr"/>
        </w:rPr>
        <w:t xml:space="preserve"> budg</w:t>
      </w:r>
      <w:r w:rsidR="00E82BCD">
        <w:rPr>
          <w:lang w:val="fr"/>
        </w:rPr>
        <w:t>e</w:t>
      </w:r>
      <w:r w:rsidRPr="00762AEF">
        <w:rPr>
          <w:lang w:val="fr"/>
        </w:rPr>
        <w:t>t</w:t>
      </w:r>
      <w:r w:rsidR="00E82BCD">
        <w:rPr>
          <w:lang w:val="fr"/>
        </w:rPr>
        <w:t>s</w:t>
      </w:r>
      <w:r w:rsidRPr="00762AEF">
        <w:rPr>
          <w:lang w:val="fr"/>
        </w:rPr>
        <w:t>, d</w:t>
      </w:r>
      <w:r w:rsidR="00E82BCD">
        <w:rPr>
          <w:lang w:val="fr"/>
        </w:rPr>
        <w:t>e la performance des employés par rapport aux objectifs assignés</w:t>
      </w:r>
      <w:r w:rsidRPr="00762AEF">
        <w:rPr>
          <w:lang w:val="fr"/>
        </w:rPr>
        <w:t xml:space="preserve"> et des niveaux de satisfaction des </w:t>
      </w:r>
      <w:r w:rsidR="0087635A">
        <w:rPr>
          <w:lang w:val="fr"/>
        </w:rPr>
        <w:t>prochains utilisateurs prévus</w:t>
      </w:r>
      <w:r w:rsidRPr="00762AEF">
        <w:rPr>
          <w:lang w:val="fr"/>
        </w:rPr>
        <w:t xml:space="preserve">.  </w:t>
      </w:r>
    </w:p>
    <w:p w:rsidRPr="00047A2B" w:rsidR="00762AEF" w:rsidP="00CC2289" w:rsidRDefault="00762AEF" w14:paraId="4E4E589F" w14:textId="7D8E9E97">
      <w:pPr>
        <w:spacing w:before="120" w:line="276" w:lineRule="auto"/>
        <w:ind w:left="0"/>
        <w:rPr>
          <w:lang w:val="fr-CI"/>
        </w:rPr>
      </w:pPr>
      <w:r w:rsidRPr="00762AEF">
        <w:rPr>
          <w:lang w:val="fr"/>
        </w:rPr>
        <w:t>Afin d’identifier les forces, les faiblesses, les menaces et les opportunités d</w:t>
      </w:r>
      <w:r w:rsidR="00E82BCD">
        <w:rPr>
          <w:lang w:val="fr"/>
        </w:rPr>
        <w:t>e</w:t>
      </w:r>
      <w:r w:rsidRPr="00762AEF">
        <w:rPr>
          <w:lang w:val="fr"/>
        </w:rPr>
        <w:t xml:space="preserve"> notre </w:t>
      </w:r>
      <w:r w:rsidR="00885955">
        <w:rPr>
          <w:lang w:val="fr"/>
        </w:rPr>
        <w:t>SMQ,</w:t>
      </w:r>
      <w:r>
        <w:rPr>
          <w:lang w:val="fr"/>
        </w:rPr>
        <w:t xml:space="preserve"> l’AIS</w:t>
      </w:r>
      <w:r w:rsidRPr="00762AEF">
        <w:rPr>
          <w:lang w:val="fr"/>
        </w:rPr>
        <w:t xml:space="preserve"> surveille et analyse les tendances à l’aide de l’analyse </w:t>
      </w:r>
      <w:r w:rsidR="00097C59">
        <w:rPr>
          <w:lang w:val="fr"/>
        </w:rPr>
        <w:t>SWOT suivante sur nos processus clés</w:t>
      </w:r>
      <w:r w:rsidRPr="00097C59" w:rsidR="00097C59">
        <w:rPr>
          <w:lang w:val="fr"/>
        </w:rPr>
        <w:t xml:space="preserve"> en tenant compte :</w:t>
      </w:r>
      <w:r w:rsidR="00885955">
        <w:rPr>
          <w:lang w:val="fr"/>
        </w:rPr>
        <w:t xml:space="preserve"> </w:t>
      </w:r>
    </w:p>
    <w:p w:rsidRPr="00047A2B" w:rsidR="00762AEF" w:rsidP="005A7E93" w:rsidRDefault="00762AEF" w14:paraId="2EAAABBF" w14:textId="5A7E96EE">
      <w:pPr>
        <w:pStyle w:val="Paragraphedeliste"/>
        <w:numPr>
          <w:ilvl w:val="0"/>
          <w:numId w:val="30"/>
        </w:numPr>
        <w:rPr>
          <w:lang w:val="fr-CI"/>
        </w:rPr>
      </w:pPr>
      <w:r w:rsidRPr="00762AEF">
        <w:rPr>
          <w:lang w:val="fr"/>
        </w:rPr>
        <w:t>Caractéristiques des proc</w:t>
      </w:r>
      <w:r w:rsidR="00E82BCD">
        <w:rPr>
          <w:lang w:val="fr"/>
        </w:rPr>
        <w:t>essus</w:t>
      </w:r>
      <w:r w:rsidRPr="00762AEF">
        <w:rPr>
          <w:lang w:val="fr"/>
        </w:rPr>
        <w:t xml:space="preserve">, </w:t>
      </w:r>
      <w:r w:rsidR="004C0C6C">
        <w:rPr>
          <w:lang w:val="fr"/>
        </w:rPr>
        <w:t>produits d’information aéronautique</w:t>
      </w:r>
      <w:r w:rsidRPr="00762AEF">
        <w:rPr>
          <w:lang w:val="fr"/>
        </w:rPr>
        <w:t xml:space="preserve"> et leurs tendances</w:t>
      </w:r>
      <w:r w:rsidR="004C0C6C">
        <w:rPr>
          <w:lang w:val="fr"/>
        </w:rPr>
        <w:t> ;</w:t>
      </w:r>
    </w:p>
    <w:p w:rsidRPr="00047A2B" w:rsidR="00762AEF" w:rsidP="005A7E93" w:rsidRDefault="00762AEF" w14:paraId="648B8C03" w14:textId="6543D265">
      <w:pPr>
        <w:pStyle w:val="Paragraphedeliste"/>
        <w:numPr>
          <w:ilvl w:val="0"/>
          <w:numId w:val="30"/>
        </w:numPr>
        <w:rPr>
          <w:lang w:val="fr-CI"/>
        </w:rPr>
      </w:pPr>
      <w:r w:rsidRPr="00762AEF">
        <w:rPr>
          <w:lang w:val="fr"/>
        </w:rPr>
        <w:t>Conformité au</w:t>
      </w:r>
      <w:r w:rsidR="004C0C6C">
        <w:rPr>
          <w:lang w:val="fr"/>
        </w:rPr>
        <w:t xml:space="preserve">x exigences légales et aux exigences </w:t>
      </w:r>
      <w:r w:rsidR="004C0F9E">
        <w:rPr>
          <w:lang w:val="fr"/>
        </w:rPr>
        <w:t xml:space="preserve">du </w:t>
      </w:r>
      <w:r w:rsidRPr="00762AEF" w:rsidR="004C0F9E">
        <w:rPr>
          <w:lang w:val="fr"/>
        </w:rPr>
        <w:t>prochain</w:t>
      </w:r>
      <w:r w:rsidR="0087635A">
        <w:rPr>
          <w:lang w:val="fr"/>
        </w:rPr>
        <w:t xml:space="preserve"> utilisateur prévu</w:t>
      </w:r>
      <w:r w:rsidR="004C0C6C">
        <w:rPr>
          <w:lang w:val="fr"/>
        </w:rPr>
        <w:t> ;</w:t>
      </w:r>
    </w:p>
    <w:p w:rsidRPr="00047A2B" w:rsidR="00762AEF" w:rsidP="005A7E93" w:rsidRDefault="00762AEF" w14:paraId="58872FD2" w14:textId="6D195473">
      <w:pPr>
        <w:pStyle w:val="Paragraphedeliste"/>
        <w:numPr>
          <w:ilvl w:val="0"/>
          <w:numId w:val="30"/>
        </w:numPr>
        <w:rPr>
          <w:lang w:val="fr-CI"/>
        </w:rPr>
      </w:pPr>
      <w:r w:rsidRPr="00762AEF">
        <w:rPr>
          <w:lang w:val="fr"/>
        </w:rPr>
        <w:t>Prochaines données prévues sur la satisfaction et la perception des utilisateurs</w:t>
      </w:r>
      <w:r w:rsidR="004C0F9E">
        <w:rPr>
          <w:lang w:val="fr"/>
        </w:rPr>
        <w:t> ;</w:t>
      </w:r>
    </w:p>
    <w:p w:rsidRPr="00047A2B" w:rsidR="00762AEF" w:rsidP="005A7E93" w:rsidRDefault="00762AEF" w14:paraId="5542783C" w14:textId="6F12C40C">
      <w:pPr>
        <w:pStyle w:val="Paragraphedeliste"/>
        <w:numPr>
          <w:ilvl w:val="0"/>
          <w:numId w:val="30"/>
        </w:numPr>
        <w:rPr>
          <w:lang w:val="fr-CI"/>
        </w:rPr>
      </w:pPr>
      <w:r w:rsidRPr="00762AEF">
        <w:rPr>
          <w:lang w:val="fr"/>
        </w:rPr>
        <w:t>Données sur l</w:t>
      </w:r>
      <w:r w:rsidR="004C0F9E">
        <w:rPr>
          <w:lang w:val="fr"/>
        </w:rPr>
        <w:t>a performance</w:t>
      </w:r>
      <w:r w:rsidRPr="00762AEF">
        <w:rPr>
          <w:lang w:val="fr"/>
        </w:rPr>
        <w:t xml:space="preserve"> des fournisseurs et des </w:t>
      </w:r>
      <w:r w:rsidR="004C0F9E">
        <w:rPr>
          <w:lang w:val="fr"/>
        </w:rPr>
        <w:t>prestataires</w:t>
      </w:r>
      <w:r w:rsidRPr="00762AEF">
        <w:rPr>
          <w:lang w:val="fr"/>
        </w:rPr>
        <w:t xml:space="preserve"> externes</w:t>
      </w:r>
      <w:r w:rsidR="004C0F9E">
        <w:rPr>
          <w:lang w:val="fr"/>
        </w:rPr>
        <w:t> ;</w:t>
      </w:r>
    </w:p>
    <w:p w:rsidRPr="00047A2B" w:rsidR="00885955" w:rsidP="005A7E93" w:rsidRDefault="00885955" w14:paraId="720B73AE" w14:textId="33E9E7FF">
      <w:pPr>
        <w:pStyle w:val="Paragraphedeliste"/>
        <w:numPr>
          <w:ilvl w:val="0"/>
          <w:numId w:val="30"/>
        </w:numPr>
        <w:rPr>
          <w:lang w:val="fr-CI"/>
        </w:rPr>
      </w:pPr>
      <w:r>
        <w:rPr>
          <w:lang w:val="fr"/>
        </w:rPr>
        <w:t>Performance des émetteurs de données et d’informations aéronautiques</w:t>
      </w:r>
      <w:r w:rsidR="004C0F9E">
        <w:rPr>
          <w:lang w:val="fr"/>
        </w:rPr>
        <w:t> ;</w:t>
      </w:r>
    </w:p>
    <w:p w:rsidRPr="00047A2B" w:rsidR="00762AEF" w:rsidP="005A7E93" w:rsidRDefault="00762AEF" w14:paraId="3C61CAE7" w14:textId="0DDCC6FF">
      <w:pPr>
        <w:pStyle w:val="Paragraphedeliste"/>
        <w:numPr>
          <w:ilvl w:val="0"/>
          <w:numId w:val="30"/>
        </w:numPr>
        <w:rPr>
          <w:lang w:val="fr-CI"/>
        </w:rPr>
      </w:pPr>
      <w:r w:rsidRPr="00762AEF">
        <w:rPr>
          <w:lang w:val="fr"/>
        </w:rPr>
        <w:t xml:space="preserve">les résultats des mesures prises pour </w:t>
      </w:r>
      <w:r w:rsidR="004C0F9E">
        <w:rPr>
          <w:lang w:val="fr"/>
        </w:rPr>
        <w:t>faire face aux</w:t>
      </w:r>
      <w:r w:rsidRPr="00762AEF">
        <w:rPr>
          <w:lang w:val="fr"/>
        </w:rPr>
        <w:t xml:space="preserve"> risques et </w:t>
      </w:r>
      <w:r w:rsidR="004C0F9E">
        <w:rPr>
          <w:lang w:val="fr"/>
        </w:rPr>
        <w:t>opportunités ;</w:t>
      </w:r>
    </w:p>
    <w:p w:rsidRPr="00047A2B" w:rsidR="00762AEF" w:rsidP="005A7E93" w:rsidRDefault="00762AEF" w14:paraId="0EB1E0F4" w14:textId="0F8AA359">
      <w:pPr>
        <w:pStyle w:val="Paragraphedeliste"/>
        <w:numPr>
          <w:ilvl w:val="0"/>
          <w:numId w:val="30"/>
        </w:numPr>
        <w:rPr>
          <w:lang w:val="fr-CI"/>
        </w:rPr>
      </w:pPr>
      <w:r w:rsidRPr="00762AEF">
        <w:rPr>
          <w:lang w:val="fr"/>
        </w:rPr>
        <w:t>Mise en œuvre efficace de la planification du S</w:t>
      </w:r>
      <w:r w:rsidR="004C0F9E">
        <w:rPr>
          <w:lang w:val="fr"/>
        </w:rPr>
        <w:t>M</w:t>
      </w:r>
      <w:r w:rsidRPr="00762AEF">
        <w:rPr>
          <w:lang w:val="fr"/>
        </w:rPr>
        <w:t>Q</w:t>
      </w:r>
      <w:r w:rsidR="004C0F9E">
        <w:rPr>
          <w:lang w:val="fr"/>
        </w:rPr>
        <w:t> ;</w:t>
      </w:r>
    </w:p>
    <w:p w:rsidRPr="00047A2B" w:rsidR="00762AEF" w:rsidP="005A7E93" w:rsidRDefault="00762AEF" w14:paraId="590FACBB" w14:textId="59F2223F">
      <w:pPr>
        <w:pStyle w:val="Paragraphedeliste"/>
        <w:numPr>
          <w:ilvl w:val="0"/>
          <w:numId w:val="30"/>
        </w:numPr>
        <w:rPr>
          <w:lang w:val="fr-CI"/>
        </w:rPr>
      </w:pPr>
      <w:r w:rsidRPr="00762AEF">
        <w:rPr>
          <w:lang w:val="fr"/>
        </w:rPr>
        <w:t xml:space="preserve">possibilités d’amélioration </w:t>
      </w:r>
      <w:r w:rsidR="004C0F9E">
        <w:rPr>
          <w:lang w:val="fr"/>
        </w:rPr>
        <w:t>identifiées</w:t>
      </w:r>
      <w:r w:rsidRPr="00762AEF">
        <w:rPr>
          <w:lang w:val="fr"/>
        </w:rPr>
        <w:t xml:space="preserve"> au cours des </w:t>
      </w:r>
      <w:r w:rsidR="004C0F9E">
        <w:rPr>
          <w:lang w:val="fr"/>
        </w:rPr>
        <w:t>audits</w:t>
      </w:r>
      <w:r w:rsidRPr="00762AEF">
        <w:rPr>
          <w:lang w:val="fr"/>
        </w:rPr>
        <w:t xml:space="preserve"> internes et des </w:t>
      </w:r>
      <w:r w:rsidR="004C0F9E">
        <w:rPr>
          <w:lang w:val="fr"/>
        </w:rPr>
        <w:t>revues de direction.</w:t>
      </w:r>
    </w:p>
    <w:p w:rsidRPr="00047A2B" w:rsidR="00BA7B19" w:rsidP="00D90FD9" w:rsidRDefault="004C0F9E" w14:paraId="496275B3" w14:textId="398AA044">
      <w:pPr>
        <w:spacing w:line="276" w:lineRule="auto"/>
        <w:ind w:left="0"/>
        <w:rPr>
          <w:lang w:val="fr-CI"/>
        </w:rPr>
      </w:pPr>
      <w:r w:rsidRPr="004C0F9E">
        <w:rPr>
          <w:lang w:val="fr"/>
        </w:rPr>
        <w:t xml:space="preserve">Les limites de maîtrise des performances des processus et des produits d'information aéronautique sont exprimées sous forme d'objectifs et diffusées par le biais d'informations documentées, le cas échéant. L'AIS prend des mesures correctives lorsque les données montrent une tendance vers la </w:t>
      </w:r>
      <w:r w:rsidRPr="004C0F9E">
        <w:rPr>
          <w:lang w:val="fr"/>
        </w:rPr>
        <w:lastRenderedPageBreak/>
        <w:t>limite de maîtrise définie. Les employés qui utilisent des outils statistiques pour analyser, mesurer et vérifier les résultats sont suffisamment compétents pour garantir un déploiement correct de ces techniques.</w:t>
      </w:r>
    </w:p>
    <w:p w:rsidRPr="000D444D" w:rsidR="00D66BEE" w:rsidP="00D264C7" w:rsidRDefault="00570076" w14:paraId="614A1FDA" w14:textId="0C256F3A">
      <w:pPr>
        <w:pStyle w:val="Titre2"/>
        <w:rPr>
          <w:lang w:val="fr-CI"/>
        </w:rPr>
      </w:pPr>
      <w:bookmarkStart w:name="_Toc132619359" w:id="163"/>
      <w:r w:rsidRPr="00BA7B19">
        <w:rPr>
          <w:lang w:val="fr"/>
        </w:rPr>
        <w:t xml:space="preserve"> </w:t>
      </w:r>
      <w:bookmarkStart w:name="_Toc133176915" w:id="164"/>
      <w:r w:rsidR="004C0F9E">
        <w:rPr>
          <w:lang w:val="fr"/>
        </w:rPr>
        <w:t>12.2</w:t>
      </w:r>
      <w:r w:rsidR="004C0F9E">
        <w:rPr>
          <w:lang w:val="fr"/>
        </w:rPr>
        <w:tab/>
      </w:r>
      <w:r w:rsidR="004C0F9E">
        <w:rPr>
          <w:lang w:val="fr"/>
        </w:rPr>
        <w:t>Audit</w:t>
      </w:r>
      <w:r>
        <w:rPr>
          <w:lang w:val="fr"/>
        </w:rPr>
        <w:t xml:space="preserve"> interne</w:t>
      </w:r>
      <w:bookmarkEnd w:id="163"/>
      <w:bookmarkEnd w:id="164"/>
    </w:p>
    <w:p w:rsidRPr="00047A2B" w:rsidR="00D50C8B" w:rsidP="00D90FD9" w:rsidRDefault="00762AEF" w14:paraId="73B4E780" w14:textId="3A082EC6">
      <w:pPr>
        <w:spacing w:before="120" w:line="276" w:lineRule="auto"/>
        <w:ind w:left="0"/>
        <w:rPr>
          <w:lang w:val="fr-CI"/>
        </w:rPr>
      </w:pPr>
      <w:r w:rsidRPr="00762AEF">
        <w:rPr>
          <w:lang w:val="fr"/>
        </w:rPr>
        <w:t>Les résultats de l</w:t>
      </w:r>
      <w:r w:rsidR="004C0F9E">
        <w:rPr>
          <w:lang w:val="fr"/>
        </w:rPr>
        <w:t>’</w:t>
      </w:r>
      <w:r w:rsidRPr="00762AEF">
        <w:rPr>
          <w:lang w:val="fr"/>
        </w:rPr>
        <w:t>a</w:t>
      </w:r>
      <w:r w:rsidR="004C0F9E">
        <w:rPr>
          <w:lang w:val="fr"/>
        </w:rPr>
        <w:t>udit</w:t>
      </w:r>
      <w:r w:rsidRPr="00762AEF">
        <w:rPr>
          <w:lang w:val="fr"/>
        </w:rPr>
        <w:t xml:space="preserve"> interne sont des </w:t>
      </w:r>
      <w:r w:rsidR="004C0F9E">
        <w:rPr>
          <w:lang w:val="fr"/>
        </w:rPr>
        <w:t>éléments d’entrée</w:t>
      </w:r>
      <w:r w:rsidRPr="00762AEF">
        <w:rPr>
          <w:lang w:val="fr"/>
        </w:rPr>
        <w:t xml:space="preserve"> essentiels qui aident à évaluer l’efficacité de notre </w:t>
      </w:r>
      <w:r w:rsidR="003D4073">
        <w:rPr>
          <w:lang w:val="fr"/>
        </w:rPr>
        <w:t>S</w:t>
      </w:r>
      <w:r w:rsidR="004C0F9E">
        <w:rPr>
          <w:lang w:val="fr"/>
        </w:rPr>
        <w:t>MQ. Les audits internes</w:t>
      </w:r>
      <w:r w:rsidRPr="00762AEF">
        <w:rPr>
          <w:lang w:val="fr"/>
        </w:rPr>
        <w:t xml:space="preserve"> de</w:t>
      </w:r>
      <w:r w:rsidR="00D50C8B">
        <w:rPr>
          <w:lang w:val="fr"/>
        </w:rPr>
        <w:t xml:space="preserve"> l’AIS</w:t>
      </w:r>
      <w:r>
        <w:rPr>
          <w:lang w:val="fr"/>
        </w:rPr>
        <w:t xml:space="preserve"> utilisent </w:t>
      </w:r>
      <w:r w:rsidRPr="00762AEF">
        <w:rPr>
          <w:lang w:val="fr"/>
        </w:rPr>
        <w:t>l</w:t>
      </w:r>
      <w:r w:rsidR="004C0F9E">
        <w:rPr>
          <w:lang w:val="fr"/>
        </w:rPr>
        <w:t>’approche</w:t>
      </w:r>
      <w:r w:rsidRPr="00762AEF">
        <w:rPr>
          <w:lang w:val="fr"/>
        </w:rPr>
        <w:t xml:space="preserve"> basée sur les risques et la notion d’amélioration continue comme principaux moteurs. </w:t>
      </w:r>
    </w:p>
    <w:p w:rsidRPr="00047A2B" w:rsidR="00762AEF" w:rsidP="00D90FD9" w:rsidRDefault="00762AEF" w14:paraId="7E221C9F" w14:textId="72CF0786">
      <w:pPr>
        <w:spacing w:line="276" w:lineRule="auto"/>
        <w:ind w:left="0"/>
        <w:rPr>
          <w:lang w:val="fr-CI"/>
        </w:rPr>
      </w:pPr>
      <w:r w:rsidRPr="00762AEF">
        <w:rPr>
          <w:lang w:val="fr"/>
        </w:rPr>
        <w:t>Des audits internes sont effectués</w:t>
      </w:r>
      <w:r w:rsidR="004C0F9E">
        <w:rPr>
          <w:lang w:val="fr"/>
        </w:rPr>
        <w:t xml:space="preserve"> </w:t>
      </w:r>
      <w:r w:rsidR="00D50C8B">
        <w:rPr>
          <w:lang w:val="fr"/>
        </w:rPr>
        <w:t>chaque année</w:t>
      </w:r>
      <w:r w:rsidRPr="00762AEF">
        <w:rPr>
          <w:lang w:val="fr"/>
        </w:rPr>
        <w:t xml:space="preserve"> pour déterminer si le </w:t>
      </w:r>
      <w:r w:rsidR="003D4073">
        <w:rPr>
          <w:lang w:val="fr"/>
        </w:rPr>
        <w:t>SMQ</w:t>
      </w:r>
      <w:r w:rsidRPr="00762AEF">
        <w:rPr>
          <w:lang w:val="fr"/>
        </w:rPr>
        <w:t xml:space="preserve"> est conforme</w:t>
      </w:r>
      <w:r>
        <w:rPr>
          <w:lang w:val="fr"/>
        </w:rPr>
        <w:t xml:space="preserve"> aux dispositions prévues </w:t>
      </w:r>
      <w:r w:rsidR="003D4073">
        <w:rPr>
          <w:lang w:val="fr"/>
        </w:rPr>
        <w:t>par</w:t>
      </w:r>
      <w:r>
        <w:rPr>
          <w:lang w:val="fr"/>
        </w:rPr>
        <w:t xml:space="preserve"> </w:t>
      </w:r>
      <w:r w:rsidR="004C0F9E">
        <w:rPr>
          <w:lang w:val="fr"/>
        </w:rPr>
        <w:t>l’A</w:t>
      </w:r>
      <w:r w:rsidR="00570C55">
        <w:rPr>
          <w:lang w:val="fr"/>
        </w:rPr>
        <w:t>IS</w:t>
      </w:r>
      <w:r w:rsidRPr="00762AEF">
        <w:rPr>
          <w:lang w:val="fr"/>
        </w:rPr>
        <w:t xml:space="preserve"> et aux exigences de la norme ISO </w:t>
      </w:r>
      <w:proofErr w:type="gramStart"/>
      <w:r w:rsidRPr="00762AEF">
        <w:rPr>
          <w:lang w:val="fr"/>
        </w:rPr>
        <w:t>9001:</w:t>
      </w:r>
      <w:proofErr w:type="gramEnd"/>
      <w:r w:rsidRPr="00762AEF">
        <w:rPr>
          <w:lang w:val="fr"/>
        </w:rPr>
        <w:t>2015.</w:t>
      </w:r>
    </w:p>
    <w:p w:rsidRPr="00047A2B" w:rsidR="00762AEF" w:rsidP="00D90FD9" w:rsidRDefault="003D4073" w14:paraId="7DB0FB2A" w14:textId="634C79FC">
      <w:pPr>
        <w:spacing w:before="120" w:line="276" w:lineRule="auto"/>
        <w:ind w:left="0"/>
        <w:rPr>
          <w:lang w:val="fr-CI"/>
        </w:rPr>
      </w:pPr>
      <w:r>
        <w:rPr>
          <w:lang w:val="fr"/>
        </w:rPr>
        <w:t>Le programme d’audit interne d</w:t>
      </w:r>
      <w:r w:rsidR="004C0F9E">
        <w:rPr>
          <w:lang w:val="fr"/>
        </w:rPr>
        <w:t>e l’AIS</w:t>
      </w:r>
      <w:r>
        <w:rPr>
          <w:lang w:val="fr"/>
        </w:rPr>
        <w:t xml:space="preserve"> </w:t>
      </w:r>
      <w:r w:rsidRPr="00762AEF" w:rsidR="00762AEF">
        <w:rPr>
          <w:lang w:val="fr"/>
        </w:rPr>
        <w:t>repose sur une stratégie qui tient compte de l’état et de l’importance de chaque</w:t>
      </w:r>
      <w:r w:rsidR="004C0F9E">
        <w:rPr>
          <w:lang w:val="fr"/>
        </w:rPr>
        <w:t xml:space="preserve"> </w:t>
      </w:r>
      <w:r w:rsidR="00D50C8B">
        <w:rPr>
          <w:lang w:val="fr"/>
        </w:rPr>
        <w:t>processus qui compose</w:t>
      </w:r>
      <w:r w:rsidRPr="00762AEF" w:rsidR="00762AEF">
        <w:rPr>
          <w:lang w:val="fr"/>
        </w:rPr>
        <w:t xml:space="preserve"> notre </w:t>
      </w:r>
      <w:r>
        <w:rPr>
          <w:lang w:val="fr"/>
        </w:rPr>
        <w:t>SMQ</w:t>
      </w:r>
      <w:r w:rsidRPr="00762AEF" w:rsidR="00762AEF">
        <w:rPr>
          <w:lang w:val="fr"/>
        </w:rPr>
        <w:t xml:space="preserve">. La fréquence des audits est annuelle en fonction des tendances de performance des processus, des résultats des audits précédents, des niveaux de </w:t>
      </w:r>
      <w:r>
        <w:rPr>
          <w:lang w:val="fr"/>
        </w:rPr>
        <w:t xml:space="preserve">satisfaction des </w:t>
      </w:r>
      <w:r w:rsidR="004C0F9E">
        <w:rPr>
          <w:lang w:val="fr"/>
        </w:rPr>
        <w:t xml:space="preserve">prochains </w:t>
      </w:r>
      <w:r w:rsidR="0087635A">
        <w:rPr>
          <w:lang w:val="fr"/>
        </w:rPr>
        <w:t>utilisateurs</w:t>
      </w:r>
      <w:r>
        <w:rPr>
          <w:lang w:val="fr"/>
        </w:rPr>
        <w:t xml:space="preserve"> </w:t>
      </w:r>
      <w:r w:rsidR="004C0F9E">
        <w:rPr>
          <w:lang w:val="fr"/>
        </w:rPr>
        <w:t>prévus</w:t>
      </w:r>
      <w:r w:rsidR="00D53B8A">
        <w:rPr>
          <w:lang w:val="fr"/>
        </w:rPr>
        <w:t>, du taux de non-con</w:t>
      </w:r>
      <w:r w:rsidR="004C0F9E">
        <w:rPr>
          <w:lang w:val="fr"/>
        </w:rPr>
        <w:t>formités</w:t>
      </w:r>
      <w:r w:rsidR="00D53B8A">
        <w:rPr>
          <w:lang w:val="fr"/>
        </w:rPr>
        <w:t xml:space="preserve"> et des</w:t>
      </w:r>
      <w:r w:rsidR="004C0F9E">
        <w:rPr>
          <w:lang w:val="fr"/>
        </w:rPr>
        <w:t xml:space="preserve"> </w:t>
      </w:r>
      <w:r w:rsidR="00D50C8B">
        <w:rPr>
          <w:lang w:val="fr"/>
        </w:rPr>
        <w:t xml:space="preserve">mesures correctives visant à garantir que </w:t>
      </w:r>
      <w:r w:rsidR="004C0F9E">
        <w:rPr>
          <w:lang w:val="fr"/>
        </w:rPr>
        <w:t>l’</w:t>
      </w:r>
      <w:r w:rsidR="00D50C8B">
        <w:rPr>
          <w:lang w:val="fr"/>
        </w:rPr>
        <w:t>AIS</w:t>
      </w:r>
      <w:r w:rsidRPr="00762AEF" w:rsidR="00762AEF">
        <w:rPr>
          <w:lang w:val="fr"/>
        </w:rPr>
        <w:t xml:space="preserve"> se concentre sur les aspects qui affectent </w:t>
      </w:r>
      <w:r>
        <w:rPr>
          <w:lang w:val="fr"/>
        </w:rPr>
        <w:t xml:space="preserve">la gestion et la </w:t>
      </w:r>
      <w:r w:rsidR="00D50C8B">
        <w:rPr>
          <w:lang w:val="fr"/>
        </w:rPr>
        <w:t xml:space="preserve">fourniture </w:t>
      </w:r>
      <w:r w:rsidR="00F95AA1">
        <w:rPr>
          <w:lang w:val="fr"/>
        </w:rPr>
        <w:t xml:space="preserve">de données et </w:t>
      </w:r>
      <w:r w:rsidR="00762AEF">
        <w:rPr>
          <w:lang w:val="fr"/>
        </w:rPr>
        <w:t>informations</w:t>
      </w:r>
      <w:r>
        <w:rPr>
          <w:lang w:val="fr"/>
        </w:rPr>
        <w:t xml:space="preserve"> aéronautiques</w:t>
      </w:r>
      <w:r w:rsidRPr="00762AEF" w:rsidR="00762AEF">
        <w:rPr>
          <w:lang w:val="fr"/>
        </w:rPr>
        <w:t>.</w:t>
      </w:r>
    </w:p>
    <w:p w:rsidRPr="00F95AA1" w:rsidR="00762AEF" w:rsidP="00D90FD9" w:rsidRDefault="00762AEF" w14:paraId="09A080C2" w14:textId="6B244C68">
      <w:pPr>
        <w:spacing w:before="120" w:line="276" w:lineRule="auto"/>
        <w:ind w:left="0"/>
        <w:rPr>
          <w:lang w:val="fr-CI"/>
        </w:rPr>
      </w:pPr>
      <w:r w:rsidRPr="00762AEF">
        <w:rPr>
          <w:lang w:val="fr"/>
        </w:rPr>
        <w:t>Les critères, l</w:t>
      </w:r>
      <w:r w:rsidR="00F95AA1">
        <w:rPr>
          <w:lang w:val="fr"/>
        </w:rPr>
        <w:t>e champ d’application</w:t>
      </w:r>
      <w:r w:rsidRPr="00762AEF">
        <w:rPr>
          <w:lang w:val="fr"/>
        </w:rPr>
        <w:t xml:space="preserve">, la fréquence et les méthodes de chaque audit sont définis dans notre plan d’audit. La sélection des </w:t>
      </w:r>
      <w:r w:rsidR="00F95AA1">
        <w:rPr>
          <w:lang w:val="fr"/>
        </w:rPr>
        <w:t>auditeurs</w:t>
      </w:r>
      <w:r>
        <w:rPr>
          <w:lang w:val="fr"/>
        </w:rPr>
        <w:t xml:space="preserve"> formés </w:t>
      </w:r>
      <w:r w:rsidRPr="00762AEF">
        <w:rPr>
          <w:lang w:val="fr"/>
        </w:rPr>
        <w:t>et leur conduite impartiale ultérieure garantissent l’objectivité du processus d’audit</w:t>
      </w:r>
      <w:r w:rsidR="003D4073">
        <w:rPr>
          <w:lang w:val="fr"/>
        </w:rPr>
        <w:t>.</w:t>
      </w:r>
      <w:r>
        <w:rPr>
          <w:lang w:val="fr"/>
        </w:rPr>
        <w:t xml:space="preserve"> </w:t>
      </w:r>
      <w:r w:rsidRPr="00762AEF">
        <w:rPr>
          <w:lang w:val="fr"/>
        </w:rPr>
        <w:t xml:space="preserve"> Chaque auditeur s’assure que :</w:t>
      </w:r>
    </w:p>
    <w:p w:rsidRPr="00F95AA1" w:rsidR="00F95AA1" w:rsidP="005A7E93" w:rsidRDefault="00762AEF" w14:paraId="1160E691" w14:textId="77777777">
      <w:pPr>
        <w:pStyle w:val="Paragraphedeliste"/>
        <w:numPr>
          <w:ilvl w:val="0"/>
          <w:numId w:val="31"/>
        </w:numPr>
        <w:spacing w:before="120"/>
        <w:contextualSpacing w:val="0"/>
        <w:rPr>
          <w:lang w:val="fr-CI"/>
        </w:rPr>
      </w:pPr>
      <w:r w:rsidRPr="00F95AA1">
        <w:rPr>
          <w:lang w:val="fr"/>
        </w:rPr>
        <w:t xml:space="preserve">Les résultats de chaque </w:t>
      </w:r>
      <w:r w:rsidRPr="00F95AA1" w:rsidR="003D4073">
        <w:rPr>
          <w:lang w:val="fr"/>
        </w:rPr>
        <w:t xml:space="preserve">audit </w:t>
      </w:r>
      <w:r w:rsidRPr="00F95AA1" w:rsidR="00D50C8B">
        <w:rPr>
          <w:lang w:val="fr"/>
        </w:rPr>
        <w:t xml:space="preserve">sont communiqués à </w:t>
      </w:r>
      <w:r w:rsidRPr="00F95AA1" w:rsidR="00F95AA1">
        <w:rPr>
          <w:lang w:val="fr"/>
        </w:rPr>
        <w:t>l’AIS ;</w:t>
      </w:r>
    </w:p>
    <w:p w:rsidRPr="00F95AA1" w:rsidR="00762AEF" w:rsidP="005A7E93" w:rsidRDefault="00960FA4" w14:paraId="3A657036" w14:textId="07E057A0">
      <w:pPr>
        <w:pStyle w:val="Paragraphedeliste"/>
        <w:numPr>
          <w:ilvl w:val="0"/>
          <w:numId w:val="31"/>
        </w:numPr>
        <w:spacing w:before="120"/>
        <w:contextualSpacing w:val="0"/>
        <w:rPr>
          <w:lang w:val="fr-CI"/>
        </w:rPr>
      </w:pPr>
      <w:r w:rsidRPr="00F95AA1">
        <w:rPr>
          <w:lang w:val="fr"/>
        </w:rPr>
        <w:t>Des</w:t>
      </w:r>
      <w:r w:rsidRPr="00F95AA1" w:rsidR="00F95AA1">
        <w:rPr>
          <w:lang w:val="fr"/>
        </w:rPr>
        <w:t xml:space="preserve"> </w:t>
      </w:r>
      <w:r w:rsidRPr="00F95AA1" w:rsidR="00762AEF">
        <w:rPr>
          <w:lang w:val="fr"/>
        </w:rPr>
        <w:t>mesures correctives appropriées</w:t>
      </w:r>
      <w:r w:rsidRPr="00F95AA1" w:rsidR="00F95AA1">
        <w:rPr>
          <w:lang w:val="fr"/>
        </w:rPr>
        <w:t xml:space="preserve"> </w:t>
      </w:r>
      <w:r w:rsidRPr="00F95AA1" w:rsidR="009F333F">
        <w:rPr>
          <w:lang w:val="fr"/>
        </w:rPr>
        <w:t>sont</w:t>
      </w:r>
      <w:r w:rsidRPr="00F95AA1" w:rsidR="00762AEF">
        <w:rPr>
          <w:lang w:val="fr"/>
        </w:rPr>
        <w:t xml:space="preserve"> prises</w:t>
      </w:r>
      <w:r w:rsidRPr="00F95AA1" w:rsidR="003D4073">
        <w:rPr>
          <w:lang w:val="fr"/>
        </w:rPr>
        <w:t>,</w:t>
      </w:r>
      <w:r w:rsidRPr="00F95AA1" w:rsidR="00762AEF">
        <w:rPr>
          <w:lang w:val="fr"/>
        </w:rPr>
        <w:t xml:space="preserve"> le cas échéant</w:t>
      </w:r>
      <w:r w:rsidR="00F95AA1">
        <w:rPr>
          <w:lang w:val="fr"/>
        </w:rPr>
        <w:t> ;</w:t>
      </w:r>
    </w:p>
    <w:p w:rsidRPr="00047A2B" w:rsidR="00762AEF" w:rsidP="005A7E93" w:rsidRDefault="00762AEF" w14:paraId="608E8AFA" w14:textId="708EB8B7">
      <w:pPr>
        <w:pStyle w:val="Paragraphedeliste"/>
        <w:numPr>
          <w:ilvl w:val="0"/>
          <w:numId w:val="31"/>
        </w:numPr>
        <w:rPr>
          <w:lang w:val="fr-CI"/>
        </w:rPr>
      </w:pPr>
      <w:r w:rsidRPr="00762AEF">
        <w:rPr>
          <w:lang w:val="fr"/>
        </w:rPr>
        <w:t xml:space="preserve">Il conserve </w:t>
      </w:r>
      <w:r w:rsidR="00F95AA1">
        <w:rPr>
          <w:lang w:val="fr"/>
        </w:rPr>
        <w:t>l</w:t>
      </w:r>
      <w:r w:rsidRPr="00762AEF">
        <w:rPr>
          <w:lang w:val="fr"/>
        </w:rPr>
        <w:t xml:space="preserve">es informations documentées telles que des listes de </w:t>
      </w:r>
      <w:r w:rsidR="00F95AA1">
        <w:rPr>
          <w:lang w:val="fr"/>
        </w:rPr>
        <w:t>vérification</w:t>
      </w:r>
      <w:r w:rsidRPr="00762AEF">
        <w:rPr>
          <w:lang w:val="fr"/>
        </w:rPr>
        <w:t xml:space="preserve"> et </w:t>
      </w:r>
      <w:r w:rsidR="00F95AA1">
        <w:rPr>
          <w:lang w:val="fr"/>
        </w:rPr>
        <w:t>l</w:t>
      </w:r>
      <w:r w:rsidRPr="00762AEF">
        <w:rPr>
          <w:lang w:val="fr"/>
        </w:rPr>
        <w:t>es rapports d’audit comme preuve de la mise en œuvre efficace du programme d’audit pour chaque audit.</w:t>
      </w:r>
    </w:p>
    <w:p w:rsidRPr="00047A2B" w:rsidR="00BA7B19" w:rsidP="00D90FD9" w:rsidRDefault="00762AEF" w14:paraId="57767DF9" w14:textId="4141BEFF" w14:noSpellErr="1">
      <w:pPr>
        <w:spacing w:before="120" w:line="276" w:lineRule="auto"/>
        <w:ind w:left="0"/>
        <w:rPr>
          <w:lang w:val="fr-CI"/>
        </w:rPr>
      </w:pPr>
      <w:r w:rsidRPr="35857449" w:rsidR="00762AEF">
        <w:rPr>
          <w:lang w:val="fr"/>
        </w:rPr>
        <w:t xml:space="preserve">La </w:t>
      </w:r>
      <w:r w:rsidRPr="35857449" w:rsidR="00F95AA1">
        <w:rPr>
          <w:b w:val="1"/>
          <w:bCs w:val="1"/>
          <w:i w:val="1"/>
          <w:iCs w:val="1"/>
          <w:color w:val="5B9BD5" w:themeColor="accent1" w:themeTint="FF" w:themeShade="FF"/>
          <w:lang w:val="fr"/>
        </w:rPr>
        <w:t>P</w:t>
      </w:r>
      <w:r w:rsidRPr="35857449" w:rsidR="00D50C8B">
        <w:rPr>
          <w:b w:val="1"/>
          <w:bCs w:val="1"/>
          <w:i w:val="1"/>
          <w:iCs w:val="1"/>
          <w:color w:val="5B9BD5" w:themeColor="accent1" w:themeTint="FF" w:themeShade="FF"/>
          <w:lang w:val="fr"/>
        </w:rPr>
        <w:t xml:space="preserve">rocédure </w:t>
      </w:r>
      <w:r w:rsidRPr="35857449" w:rsidR="00F95AA1">
        <w:rPr>
          <w:b w:val="1"/>
          <w:bCs w:val="1"/>
          <w:i w:val="1"/>
          <w:iCs w:val="1"/>
          <w:color w:val="5B9BD5" w:themeColor="accent1" w:themeTint="FF" w:themeShade="FF"/>
          <w:lang w:val="fr"/>
        </w:rPr>
        <w:t>d’audit interne (</w:t>
      </w:r>
      <w:r w:rsidRPr="35857449" w:rsidR="008B0FCD">
        <w:rPr>
          <w:b w:val="1"/>
          <w:bCs w:val="1"/>
          <w:i w:val="1"/>
          <w:iCs w:val="1"/>
          <w:color w:val="5B9BD5" w:themeColor="accent1" w:themeTint="FF" w:themeShade="FF"/>
          <w:lang w:val="fr"/>
        </w:rPr>
        <w:t>AFI_AIM_RBIS_QMS_920_PR01_TMP</w:t>
      </w:r>
      <w:r w:rsidRPr="35857449" w:rsidR="00F95AA1">
        <w:rPr>
          <w:b w:val="1"/>
          <w:bCs w:val="1"/>
          <w:i w:val="1"/>
          <w:iCs w:val="1"/>
          <w:color w:val="5B9BD5" w:themeColor="accent1" w:themeTint="FF" w:themeShade="FF"/>
          <w:lang w:val="fr"/>
        </w:rPr>
        <w:t>)</w:t>
      </w:r>
      <w:r w:rsidRPr="35857449" w:rsidR="00762AEF">
        <w:rPr>
          <w:lang w:val="fr"/>
        </w:rPr>
        <w:t xml:space="preserve"> donne des détails sur la façon dont</w:t>
      </w:r>
      <w:r w:rsidRPr="35857449" w:rsidR="00F95AA1">
        <w:rPr>
          <w:lang w:val="fr"/>
        </w:rPr>
        <w:t xml:space="preserve"> </w:t>
      </w:r>
      <w:r w:rsidRPr="35857449" w:rsidR="003D4073">
        <w:rPr>
          <w:lang w:val="fr"/>
        </w:rPr>
        <w:t>l’audit</w:t>
      </w:r>
      <w:r w:rsidRPr="35857449" w:rsidR="00762AEF">
        <w:rPr>
          <w:lang w:val="fr"/>
        </w:rPr>
        <w:t xml:space="preserve"> interne</w:t>
      </w:r>
      <w:r w:rsidRPr="35857449" w:rsidR="00762AEF">
        <w:rPr>
          <w:lang w:val="fr"/>
        </w:rPr>
        <w:t xml:space="preserve"> est planifié et mené.</w:t>
      </w:r>
    </w:p>
    <w:p w:rsidRPr="00F95AA1" w:rsidR="00D66BEE" w:rsidP="00D264C7" w:rsidRDefault="00D66BEE" w14:paraId="77CB9B89" w14:textId="665AB795">
      <w:pPr>
        <w:pStyle w:val="Titre2"/>
        <w:rPr>
          <w:lang w:val="fr-CI"/>
        </w:rPr>
      </w:pPr>
      <w:bookmarkStart w:name="_Toc132619360" w:id="165"/>
      <w:r w:rsidRPr="00BA7B19">
        <w:rPr>
          <w:lang w:val="fr"/>
        </w:rPr>
        <w:t xml:space="preserve"> </w:t>
      </w:r>
      <w:bookmarkStart w:name="_Toc133176916" w:id="166"/>
      <w:r w:rsidR="00F95AA1">
        <w:rPr>
          <w:lang w:val="fr"/>
        </w:rPr>
        <w:t>12.3</w:t>
      </w:r>
      <w:r w:rsidR="00F95AA1">
        <w:rPr>
          <w:lang w:val="fr"/>
        </w:rPr>
        <w:tab/>
      </w:r>
      <w:r w:rsidR="00F95AA1">
        <w:rPr>
          <w:lang w:val="fr"/>
        </w:rPr>
        <w:t>Revue</w:t>
      </w:r>
      <w:r w:rsidRPr="00BA7B19">
        <w:rPr>
          <w:lang w:val="fr"/>
        </w:rPr>
        <w:t xml:space="preserve"> de</w:t>
      </w:r>
      <w:r>
        <w:rPr>
          <w:lang w:val="fr"/>
        </w:rPr>
        <w:t xml:space="preserve"> direction</w:t>
      </w:r>
      <w:bookmarkEnd w:id="165"/>
      <w:bookmarkEnd w:id="166"/>
    </w:p>
    <w:p w:rsidRPr="00F95AA1" w:rsidR="00960FA4" w:rsidP="00D264C7" w:rsidRDefault="00F95AA1" w14:paraId="041BD597" w14:textId="5F782937">
      <w:pPr>
        <w:pStyle w:val="Titre3"/>
        <w:rPr>
          <w:lang w:val="fr-CI"/>
        </w:rPr>
      </w:pPr>
      <w:bookmarkStart w:name="_Toc132619361" w:id="167"/>
      <w:bookmarkStart w:name="_Toc133176917" w:id="168"/>
      <w:r>
        <w:rPr>
          <w:lang w:val="fr"/>
        </w:rPr>
        <w:t>12.3.1</w:t>
      </w:r>
      <w:r>
        <w:rPr>
          <w:lang w:val="fr"/>
        </w:rPr>
        <w:tab/>
      </w:r>
      <w:r w:rsidR="009D0D7A">
        <w:rPr>
          <w:lang w:val="fr"/>
        </w:rPr>
        <w:t>Généralités</w:t>
      </w:r>
      <w:bookmarkEnd w:id="167"/>
      <w:bookmarkEnd w:id="168"/>
    </w:p>
    <w:p w:rsidRPr="00047A2B" w:rsidR="00D50C8B" w:rsidP="00D90FD9" w:rsidRDefault="00762AEF" w14:paraId="745FCF84" w14:textId="3CD3051C">
      <w:pPr>
        <w:spacing w:before="120" w:line="276" w:lineRule="auto"/>
        <w:ind w:left="0"/>
        <w:rPr>
          <w:lang w:val="fr-CI"/>
        </w:rPr>
      </w:pPr>
      <w:r w:rsidRPr="00762AEF">
        <w:rPr>
          <w:lang w:val="fr"/>
        </w:rPr>
        <w:t xml:space="preserve">Afin d’assurer la pertinence, l’adéquation et l’efficacité continues de notre </w:t>
      </w:r>
      <w:r w:rsidR="00F95AA1">
        <w:rPr>
          <w:lang w:val="fr"/>
        </w:rPr>
        <w:t>SMQ</w:t>
      </w:r>
      <w:r w:rsidRPr="00762AEF">
        <w:rPr>
          <w:lang w:val="fr"/>
        </w:rPr>
        <w:t xml:space="preserve"> dans la mise en œuvre </w:t>
      </w:r>
      <w:r>
        <w:rPr>
          <w:lang w:val="fr"/>
        </w:rPr>
        <w:t xml:space="preserve">des stratégies de </w:t>
      </w:r>
      <w:r w:rsidR="00F95AA1">
        <w:rPr>
          <w:lang w:val="fr"/>
        </w:rPr>
        <w:t>l’</w:t>
      </w:r>
      <w:r>
        <w:rPr>
          <w:lang w:val="fr"/>
        </w:rPr>
        <w:t xml:space="preserve">AIS, </w:t>
      </w:r>
      <w:r w:rsidR="00F95AA1">
        <w:rPr>
          <w:lang w:val="fr"/>
        </w:rPr>
        <w:t>la direction</w:t>
      </w:r>
      <w:r w:rsidRPr="00762AEF">
        <w:rPr>
          <w:lang w:val="fr"/>
        </w:rPr>
        <w:t xml:space="preserve"> organise des réunions formelles d</w:t>
      </w:r>
      <w:r w:rsidR="00F95AA1">
        <w:rPr>
          <w:lang w:val="fr"/>
        </w:rPr>
        <w:t>e revue de direction à</w:t>
      </w:r>
      <w:r w:rsidRPr="00762AEF">
        <w:rPr>
          <w:lang w:val="fr"/>
        </w:rPr>
        <w:t xml:space="preserve"> intervalles planifiés.</w:t>
      </w:r>
      <w:r>
        <w:rPr>
          <w:lang w:val="fr"/>
        </w:rPr>
        <w:t xml:space="preserve"> </w:t>
      </w:r>
      <w:r w:rsidR="00F95AA1">
        <w:rPr>
          <w:lang w:val="fr"/>
        </w:rPr>
        <w:t>L’</w:t>
      </w:r>
      <w:r w:rsidRPr="00E03BFC" w:rsidR="00E03BFC">
        <w:rPr>
          <w:lang w:val="fr"/>
        </w:rPr>
        <w:t xml:space="preserve">AIS </w:t>
      </w:r>
      <w:r w:rsidR="00F95AA1">
        <w:rPr>
          <w:lang w:val="fr"/>
        </w:rPr>
        <w:t xml:space="preserve">veille à ce que la revue annuelle du SMQ garantisse la </w:t>
      </w:r>
      <w:r w:rsidRPr="00E03BFC" w:rsidR="00E03BFC">
        <w:rPr>
          <w:lang w:val="fr"/>
        </w:rPr>
        <w:t>promo</w:t>
      </w:r>
      <w:r w:rsidR="00F95AA1">
        <w:rPr>
          <w:lang w:val="fr"/>
        </w:rPr>
        <w:t xml:space="preserve">tion de </w:t>
      </w:r>
      <w:r w:rsidRPr="00E03BFC" w:rsidR="00E03BFC">
        <w:rPr>
          <w:lang w:val="fr"/>
        </w:rPr>
        <w:t xml:space="preserve">sa pertinence, son adéquation, son efficacité et son alignement </w:t>
      </w:r>
      <w:r w:rsidR="00E430EA">
        <w:rPr>
          <w:lang w:val="fr"/>
        </w:rPr>
        <w:t>sur l’o</w:t>
      </w:r>
      <w:r w:rsidRPr="00E03BFC" w:rsidR="00E03BFC">
        <w:rPr>
          <w:lang w:val="fr"/>
        </w:rPr>
        <w:t>rientation stratégique</w:t>
      </w:r>
      <w:r w:rsidR="00E430EA">
        <w:rPr>
          <w:lang w:val="fr"/>
        </w:rPr>
        <w:t xml:space="preserve"> de l’ANSP</w:t>
      </w:r>
      <w:r w:rsidR="00570C55">
        <w:rPr>
          <w:lang w:val="fr"/>
        </w:rPr>
        <w:t>.</w:t>
      </w:r>
      <w:r w:rsidRPr="00E03BFC" w:rsidR="00E03BFC">
        <w:rPr>
          <w:lang w:val="fr"/>
        </w:rPr>
        <w:t xml:space="preserve"> Les informations pertinentes doivent être conservées, y compris toutes les résolutions. </w:t>
      </w:r>
      <w:r w:rsidR="00D50C8B">
        <w:rPr>
          <w:lang w:val="fr"/>
        </w:rPr>
        <w:t xml:space="preserve">Le </w:t>
      </w:r>
      <w:r w:rsidR="00E430EA">
        <w:rPr>
          <w:lang w:val="fr"/>
        </w:rPr>
        <w:t>Responsable Qualité</w:t>
      </w:r>
      <w:r w:rsidRPr="00E03BFC" w:rsidR="00E03BFC">
        <w:rPr>
          <w:lang w:val="fr"/>
        </w:rPr>
        <w:t xml:space="preserve"> est responsable du suivi de toutes les résolutions, de les inscrire au plan de travail et de s’assurer qu’elles ont été mises en œuvre et qu’elles sont efficaces.</w:t>
      </w:r>
    </w:p>
    <w:p w:rsidRPr="00047A2B" w:rsidR="0092210C" w:rsidP="00D90FD9" w:rsidRDefault="00D50C8B" w14:paraId="1AA8F264" w14:textId="58D239AB">
      <w:pPr>
        <w:spacing w:before="120" w:line="276" w:lineRule="auto"/>
        <w:ind w:left="0"/>
        <w:rPr>
          <w:lang w:val="fr-CI"/>
        </w:rPr>
      </w:pPr>
      <w:r>
        <w:rPr>
          <w:lang w:val="fr"/>
        </w:rPr>
        <w:t>La direction</w:t>
      </w:r>
      <w:r w:rsidRPr="00E03BFC" w:rsidR="00E03BFC">
        <w:rPr>
          <w:lang w:val="fr"/>
        </w:rPr>
        <w:t xml:space="preserve"> veille à ce que les ressources nécessaires soient disponibles pour mettre en œuvre efficacement les mesures résultant des réunions d</w:t>
      </w:r>
      <w:r w:rsidR="00E430EA">
        <w:rPr>
          <w:lang w:val="fr"/>
        </w:rPr>
        <w:t>e revue</w:t>
      </w:r>
      <w:r w:rsidRPr="00E03BFC" w:rsidR="00E03BFC">
        <w:rPr>
          <w:lang w:val="fr"/>
        </w:rPr>
        <w:t xml:space="preserve"> de direction.</w:t>
      </w:r>
    </w:p>
    <w:p w:rsidRPr="00047A2B" w:rsidR="00DC17FB" w:rsidP="00D264C7" w:rsidRDefault="00E430EA" w14:paraId="5E67AE7C" w14:textId="3F6FD019">
      <w:pPr>
        <w:pStyle w:val="Titre3"/>
        <w:rPr>
          <w:lang w:val="fr-CI"/>
        </w:rPr>
      </w:pPr>
      <w:bookmarkStart w:name="_Toc132619362" w:id="169"/>
      <w:bookmarkStart w:name="_Toc133176918" w:id="170"/>
      <w:r>
        <w:rPr>
          <w:lang w:val="fr-CI"/>
        </w:rPr>
        <w:lastRenderedPageBreak/>
        <w:t>12.3.2</w:t>
      </w:r>
      <w:r>
        <w:rPr>
          <w:lang w:val="fr-CI"/>
        </w:rPr>
        <w:tab/>
      </w:r>
      <w:r>
        <w:rPr>
          <w:lang w:val="fr-CI"/>
        </w:rPr>
        <w:t>Eléments d’entrée de la revue de direction</w:t>
      </w:r>
      <w:bookmarkEnd w:id="169"/>
      <w:bookmarkEnd w:id="170"/>
    </w:p>
    <w:p w:rsidRPr="00047A2B" w:rsidR="0092210C" w:rsidP="00D90FD9" w:rsidRDefault="0092210C" w14:paraId="4A9DA1D0" w14:textId="1D3077D4">
      <w:pPr>
        <w:spacing w:before="120" w:line="276" w:lineRule="auto"/>
        <w:ind w:left="0"/>
        <w:rPr>
          <w:lang w:val="fr-CI"/>
        </w:rPr>
      </w:pPr>
      <w:r w:rsidRPr="005E14C2">
        <w:rPr>
          <w:lang w:val="fr"/>
        </w:rPr>
        <w:t>L</w:t>
      </w:r>
      <w:r w:rsidR="00E430EA">
        <w:rPr>
          <w:lang w:val="fr"/>
        </w:rPr>
        <w:t xml:space="preserve">a revue de direction doit être planifiée et réalisée </w:t>
      </w:r>
      <w:r w:rsidRPr="005E14C2">
        <w:rPr>
          <w:lang w:val="fr"/>
        </w:rPr>
        <w:t>en tenant compte des éléments suivants</w:t>
      </w:r>
      <w:r w:rsidR="00E430EA">
        <w:rPr>
          <w:lang w:val="fr"/>
        </w:rPr>
        <w:t> :</w:t>
      </w:r>
    </w:p>
    <w:p w:rsidRPr="00E430EA" w:rsidR="00E430EA" w:rsidP="00E430EA" w:rsidRDefault="00E430EA" w14:paraId="79EE01FA" w14:textId="46527195">
      <w:pPr>
        <w:pStyle w:val="Paragraphedeliste"/>
        <w:numPr>
          <w:ilvl w:val="0"/>
          <w:numId w:val="21"/>
        </w:numPr>
        <w:spacing w:before="120"/>
        <w:rPr>
          <w:lang w:val="fr"/>
        </w:rPr>
      </w:pPr>
      <w:r w:rsidRPr="00E430EA">
        <w:rPr>
          <w:lang w:val="fr"/>
        </w:rPr>
        <w:t>l'état d'avancement des actions décidées à l'issue des revues de direction précédentes</w:t>
      </w:r>
      <w:r>
        <w:rPr>
          <w:lang w:val="fr"/>
        </w:rPr>
        <w:t> ;</w:t>
      </w:r>
    </w:p>
    <w:p w:rsidRPr="00E430EA" w:rsidR="00E430EA" w:rsidP="00E430EA" w:rsidRDefault="00E430EA" w14:paraId="29E5704F" w14:textId="0CBA7152">
      <w:pPr>
        <w:pStyle w:val="Paragraphedeliste"/>
        <w:numPr>
          <w:ilvl w:val="0"/>
          <w:numId w:val="21"/>
        </w:numPr>
        <w:spacing w:before="120"/>
        <w:rPr>
          <w:lang w:val="fr"/>
        </w:rPr>
      </w:pPr>
      <w:r w:rsidRPr="00E430EA">
        <w:rPr>
          <w:lang w:val="fr"/>
        </w:rPr>
        <w:t>les modifications des enjeux externes et internes pertinents pour le système de management de la</w:t>
      </w:r>
      <w:r w:rsidRPr="00E430EA">
        <w:rPr>
          <w:lang w:val="fr"/>
        </w:rPr>
        <w:t xml:space="preserve"> </w:t>
      </w:r>
      <w:r w:rsidRPr="00E430EA">
        <w:rPr>
          <w:lang w:val="fr"/>
        </w:rPr>
        <w:t>qualité</w:t>
      </w:r>
      <w:r>
        <w:rPr>
          <w:lang w:val="fr"/>
        </w:rPr>
        <w:t> ;</w:t>
      </w:r>
    </w:p>
    <w:p w:rsidRPr="00E430EA" w:rsidR="00E430EA" w:rsidP="00E430EA" w:rsidRDefault="00E430EA" w14:paraId="718DB3A9" w14:textId="3DAC3062">
      <w:pPr>
        <w:pStyle w:val="Paragraphedeliste"/>
        <w:numPr>
          <w:ilvl w:val="0"/>
          <w:numId w:val="21"/>
        </w:numPr>
        <w:spacing w:before="120"/>
        <w:rPr>
          <w:lang w:val="fr"/>
        </w:rPr>
      </w:pPr>
      <w:r w:rsidRPr="00E430EA">
        <w:rPr>
          <w:lang w:val="fr"/>
        </w:rPr>
        <w:t>les informations sur la performance et l'efficacité du système de management de la qualité, y</w:t>
      </w:r>
      <w:r w:rsidRPr="00E430EA">
        <w:rPr>
          <w:lang w:val="fr"/>
        </w:rPr>
        <w:t xml:space="preserve"> </w:t>
      </w:r>
      <w:r>
        <w:rPr>
          <w:lang w:val="fr"/>
        </w:rPr>
        <w:t>co</w:t>
      </w:r>
      <w:r w:rsidRPr="00E430EA">
        <w:rPr>
          <w:lang w:val="fr"/>
        </w:rPr>
        <w:t>mpris les tendances concernant</w:t>
      </w:r>
      <w:r>
        <w:rPr>
          <w:lang w:val="fr"/>
        </w:rPr>
        <w:t> :</w:t>
      </w:r>
    </w:p>
    <w:p w:rsidRPr="00E430EA" w:rsidR="00E430EA" w:rsidP="00E430EA" w:rsidRDefault="00E430EA" w14:paraId="64325D11" w14:textId="759B6072">
      <w:pPr>
        <w:pStyle w:val="Paragraphedeliste"/>
        <w:numPr>
          <w:ilvl w:val="1"/>
          <w:numId w:val="21"/>
        </w:numPr>
        <w:spacing w:before="120"/>
        <w:rPr>
          <w:lang w:val="fr"/>
        </w:rPr>
      </w:pPr>
      <w:r w:rsidRPr="00E430EA">
        <w:rPr>
          <w:lang w:val="fr"/>
        </w:rPr>
        <w:t>la satisfaction des clients et les retours d'information des parties intéressées pertinentes</w:t>
      </w:r>
      <w:r>
        <w:rPr>
          <w:lang w:val="fr"/>
        </w:rPr>
        <w:t> ;</w:t>
      </w:r>
    </w:p>
    <w:p w:rsidRPr="00E430EA" w:rsidR="00E430EA" w:rsidP="00E430EA" w:rsidRDefault="00E430EA" w14:paraId="7B294CFC" w14:textId="0BEE1F0C">
      <w:pPr>
        <w:pStyle w:val="Paragraphedeliste"/>
        <w:numPr>
          <w:ilvl w:val="1"/>
          <w:numId w:val="21"/>
        </w:numPr>
        <w:spacing w:before="120"/>
        <w:rPr>
          <w:lang w:val="fr"/>
        </w:rPr>
      </w:pPr>
      <w:r w:rsidRPr="00E430EA">
        <w:rPr>
          <w:lang w:val="fr"/>
        </w:rPr>
        <w:t>le degré de réalisation des objectifs qualité</w:t>
      </w:r>
      <w:r>
        <w:rPr>
          <w:lang w:val="fr"/>
        </w:rPr>
        <w:t> ;</w:t>
      </w:r>
    </w:p>
    <w:p w:rsidRPr="00E430EA" w:rsidR="00E430EA" w:rsidP="00E430EA" w:rsidRDefault="00E430EA" w14:paraId="7A7B4A64" w14:textId="39F9381D">
      <w:pPr>
        <w:pStyle w:val="Paragraphedeliste"/>
        <w:numPr>
          <w:ilvl w:val="1"/>
          <w:numId w:val="21"/>
        </w:numPr>
        <w:spacing w:before="120"/>
        <w:rPr>
          <w:lang w:val="fr"/>
        </w:rPr>
      </w:pPr>
      <w:r w:rsidRPr="00E430EA">
        <w:rPr>
          <w:lang w:val="fr"/>
        </w:rPr>
        <w:t>la performance des processus et la conformité des produits et services</w:t>
      </w:r>
      <w:r>
        <w:rPr>
          <w:lang w:val="fr"/>
        </w:rPr>
        <w:t> ;</w:t>
      </w:r>
    </w:p>
    <w:p w:rsidRPr="00E430EA" w:rsidR="00E430EA" w:rsidP="00E430EA" w:rsidRDefault="00E430EA" w14:paraId="66E1DF6D" w14:textId="5D313D4C">
      <w:pPr>
        <w:pStyle w:val="Paragraphedeliste"/>
        <w:numPr>
          <w:ilvl w:val="1"/>
          <w:numId w:val="21"/>
        </w:numPr>
        <w:spacing w:before="120"/>
        <w:rPr>
          <w:lang w:val="fr"/>
        </w:rPr>
      </w:pPr>
      <w:r w:rsidRPr="00E430EA">
        <w:rPr>
          <w:lang w:val="fr"/>
        </w:rPr>
        <w:t>les non-conformités et les actions correctives</w:t>
      </w:r>
      <w:r>
        <w:rPr>
          <w:lang w:val="fr"/>
        </w:rPr>
        <w:t> ;</w:t>
      </w:r>
    </w:p>
    <w:p w:rsidRPr="00E430EA" w:rsidR="00E430EA" w:rsidP="00E430EA" w:rsidRDefault="00E430EA" w14:paraId="0245579B" w14:textId="0C259E5B">
      <w:pPr>
        <w:pStyle w:val="Paragraphedeliste"/>
        <w:numPr>
          <w:ilvl w:val="1"/>
          <w:numId w:val="21"/>
        </w:numPr>
        <w:spacing w:before="120"/>
        <w:rPr>
          <w:lang w:val="fr"/>
        </w:rPr>
      </w:pPr>
      <w:r w:rsidRPr="00E430EA">
        <w:rPr>
          <w:lang w:val="fr"/>
        </w:rPr>
        <w:t>les résultats de la surveillance et de la mesure</w:t>
      </w:r>
      <w:r>
        <w:rPr>
          <w:lang w:val="fr"/>
        </w:rPr>
        <w:t> ;</w:t>
      </w:r>
    </w:p>
    <w:p w:rsidRPr="00E430EA" w:rsidR="00E430EA" w:rsidP="00E430EA" w:rsidRDefault="00E430EA" w14:paraId="393E8437" w14:textId="6B1E46CA">
      <w:pPr>
        <w:pStyle w:val="Paragraphedeliste"/>
        <w:numPr>
          <w:ilvl w:val="1"/>
          <w:numId w:val="21"/>
        </w:numPr>
        <w:spacing w:before="120"/>
        <w:rPr>
          <w:lang w:val="fr"/>
        </w:rPr>
      </w:pPr>
      <w:r w:rsidRPr="00E430EA">
        <w:rPr>
          <w:lang w:val="fr"/>
        </w:rPr>
        <w:t>les résultats d'audit</w:t>
      </w:r>
      <w:r>
        <w:rPr>
          <w:lang w:val="fr"/>
        </w:rPr>
        <w:t> ;</w:t>
      </w:r>
    </w:p>
    <w:p w:rsidRPr="00E430EA" w:rsidR="00E430EA" w:rsidP="00E430EA" w:rsidRDefault="00E430EA" w14:paraId="2E630096" w14:textId="62B6605E">
      <w:pPr>
        <w:pStyle w:val="Paragraphedeliste"/>
        <w:numPr>
          <w:ilvl w:val="1"/>
          <w:numId w:val="21"/>
        </w:numPr>
        <w:spacing w:before="120"/>
        <w:rPr>
          <w:lang w:val="fr"/>
        </w:rPr>
      </w:pPr>
      <w:r w:rsidRPr="00E430EA">
        <w:rPr>
          <w:lang w:val="fr"/>
        </w:rPr>
        <w:t>les performances des prestataires externes</w:t>
      </w:r>
      <w:r>
        <w:rPr>
          <w:lang w:val="fr"/>
        </w:rPr>
        <w:t> ;</w:t>
      </w:r>
    </w:p>
    <w:p w:rsidRPr="00E430EA" w:rsidR="00BF63FE" w:rsidP="00E430EA" w:rsidRDefault="00E430EA" w14:paraId="4E7BE93A" w14:textId="139E90CB">
      <w:pPr>
        <w:pStyle w:val="Paragraphedeliste"/>
        <w:numPr>
          <w:ilvl w:val="0"/>
          <w:numId w:val="21"/>
        </w:numPr>
        <w:spacing w:before="120"/>
        <w:contextualSpacing w:val="0"/>
      </w:pPr>
      <w:r w:rsidRPr="00E430EA">
        <w:rPr>
          <w:lang w:val="fr"/>
        </w:rPr>
        <w:t>l'adéquation des ressources</w:t>
      </w:r>
      <w:r>
        <w:rPr>
          <w:lang w:val="fr"/>
        </w:rPr>
        <w:t> ;</w:t>
      </w:r>
    </w:p>
    <w:p w:rsidRPr="00E430EA" w:rsidR="00E430EA" w:rsidP="00E430EA" w:rsidRDefault="00E430EA" w14:paraId="6B1DF5F8" w14:textId="7D571C7B">
      <w:pPr>
        <w:pStyle w:val="Paragraphedeliste"/>
        <w:numPr>
          <w:ilvl w:val="0"/>
          <w:numId w:val="21"/>
        </w:numPr>
        <w:spacing w:before="120"/>
        <w:rPr>
          <w:lang w:val="fr-CI"/>
        </w:rPr>
      </w:pPr>
      <w:r w:rsidRPr="00E430EA">
        <w:rPr>
          <w:lang w:val="fr-CI"/>
        </w:rPr>
        <w:t>l'efficacité des actions mises en œuvre face aux risques et opportunités</w:t>
      </w:r>
      <w:r>
        <w:rPr>
          <w:lang w:val="fr-CI"/>
        </w:rPr>
        <w:t> ;</w:t>
      </w:r>
      <w:r w:rsidRPr="00E430EA">
        <w:rPr>
          <w:lang w:val="fr-CI"/>
        </w:rPr>
        <w:t xml:space="preserve"> </w:t>
      </w:r>
    </w:p>
    <w:p w:rsidRPr="005E14C2" w:rsidR="00E430EA" w:rsidP="00E430EA" w:rsidRDefault="00E430EA" w14:paraId="366BBC3D" w14:textId="77721CE8">
      <w:pPr>
        <w:pStyle w:val="Paragraphedeliste"/>
        <w:numPr>
          <w:ilvl w:val="0"/>
          <w:numId w:val="21"/>
        </w:numPr>
        <w:spacing w:before="120"/>
        <w:contextualSpacing w:val="0"/>
      </w:pPr>
      <w:r>
        <w:t>les opportunités d'amélioration.</w:t>
      </w:r>
    </w:p>
    <w:p w:rsidRPr="00047A2B" w:rsidR="00D66BEE" w:rsidP="00D264C7" w:rsidRDefault="00D66BEE" w14:paraId="02AF47D1" w14:textId="0E476205">
      <w:pPr>
        <w:pStyle w:val="Titre3"/>
        <w:rPr>
          <w:lang w:val="fr-CI"/>
        </w:rPr>
      </w:pPr>
      <w:bookmarkStart w:name="_Toc132619363" w:id="171"/>
      <w:r w:rsidRPr="005E14C2">
        <w:rPr>
          <w:lang w:val="fr"/>
        </w:rPr>
        <w:t xml:space="preserve"> </w:t>
      </w:r>
      <w:bookmarkStart w:name="_Toc133176919" w:id="172"/>
      <w:r w:rsidR="00E430EA">
        <w:rPr>
          <w:lang w:val="fr"/>
        </w:rPr>
        <w:t>12.3.3</w:t>
      </w:r>
      <w:r w:rsidR="00E430EA">
        <w:rPr>
          <w:lang w:val="fr"/>
        </w:rPr>
        <w:tab/>
      </w:r>
      <w:r w:rsidR="00E430EA">
        <w:rPr>
          <w:lang w:val="fr"/>
        </w:rPr>
        <w:t>Eléments de sortie de la revue de direction</w:t>
      </w:r>
      <w:bookmarkEnd w:id="171"/>
      <w:bookmarkEnd w:id="172"/>
    </w:p>
    <w:p w:rsidRPr="00E430EA" w:rsidR="00E430EA" w:rsidP="00E430EA" w:rsidRDefault="00E430EA" w14:paraId="7BF5C438" w14:textId="4B30EDCA">
      <w:pPr>
        <w:spacing w:before="0" w:line="276" w:lineRule="auto"/>
        <w:ind w:left="0"/>
        <w:rPr>
          <w:lang w:val="fr"/>
        </w:rPr>
      </w:pPr>
      <w:r w:rsidRPr="00E430EA">
        <w:rPr>
          <w:lang w:val="fr"/>
        </w:rPr>
        <w:t>Les éléments de sortie de la revue de direction doivent inclure les décisions et actions relatives aux</w:t>
      </w:r>
      <w:r>
        <w:rPr>
          <w:lang w:val="fr"/>
        </w:rPr>
        <w:t> :</w:t>
      </w:r>
    </w:p>
    <w:p w:rsidRPr="00E430EA" w:rsidR="00E430EA" w:rsidP="00E430EA" w:rsidRDefault="00E430EA" w14:paraId="1E75A1FD" w14:textId="49A35DDA">
      <w:pPr>
        <w:spacing w:before="0" w:line="276" w:lineRule="auto"/>
        <w:ind w:left="0"/>
        <w:rPr>
          <w:lang w:val="fr"/>
        </w:rPr>
      </w:pPr>
      <w:r w:rsidRPr="00E430EA">
        <w:rPr>
          <w:lang w:val="fr"/>
        </w:rPr>
        <w:t>a) opportunités d'amélioration</w:t>
      </w:r>
      <w:r>
        <w:rPr>
          <w:lang w:val="fr"/>
        </w:rPr>
        <w:t> ;</w:t>
      </w:r>
    </w:p>
    <w:p w:rsidRPr="00E430EA" w:rsidR="00E430EA" w:rsidP="00E430EA" w:rsidRDefault="00E430EA" w14:paraId="21D43450" w14:textId="563085FF">
      <w:pPr>
        <w:spacing w:before="0" w:line="276" w:lineRule="auto"/>
        <w:ind w:left="0"/>
        <w:rPr>
          <w:lang w:val="fr"/>
        </w:rPr>
      </w:pPr>
      <w:r w:rsidRPr="00E430EA">
        <w:rPr>
          <w:lang w:val="fr"/>
        </w:rPr>
        <w:t>b) besoins de changements à apporter au système de management de la qualité</w:t>
      </w:r>
      <w:r>
        <w:rPr>
          <w:lang w:val="fr"/>
        </w:rPr>
        <w:t> ;</w:t>
      </w:r>
    </w:p>
    <w:p w:rsidRPr="00E430EA" w:rsidR="00E430EA" w:rsidP="00E430EA" w:rsidRDefault="00E430EA" w14:paraId="64E7ACE3" w14:textId="77777777">
      <w:pPr>
        <w:spacing w:before="0" w:line="276" w:lineRule="auto"/>
        <w:ind w:left="0"/>
        <w:rPr>
          <w:lang w:val="fr"/>
        </w:rPr>
      </w:pPr>
      <w:r w:rsidRPr="00E430EA">
        <w:rPr>
          <w:lang w:val="fr"/>
        </w:rPr>
        <w:t>c) besoins en ressources.</w:t>
      </w:r>
    </w:p>
    <w:p w:rsidRPr="00047A2B" w:rsidR="00104A60" w:rsidP="00E430EA" w:rsidRDefault="00E430EA" w14:paraId="22D91915" w14:textId="1E917329">
      <w:pPr>
        <w:spacing w:before="0" w:line="276" w:lineRule="auto"/>
        <w:ind w:left="0"/>
        <w:rPr>
          <w:lang w:val="fr-CI"/>
        </w:rPr>
      </w:pPr>
      <w:r>
        <w:rPr>
          <w:lang w:val="fr"/>
        </w:rPr>
        <w:t>D</w:t>
      </w:r>
      <w:r w:rsidRPr="00E430EA">
        <w:rPr>
          <w:lang w:val="fr"/>
        </w:rPr>
        <w:t xml:space="preserve">es informations documentées </w:t>
      </w:r>
      <w:r>
        <w:rPr>
          <w:lang w:val="fr"/>
        </w:rPr>
        <w:t xml:space="preserve">seront conservées </w:t>
      </w:r>
      <w:r w:rsidRPr="00E430EA">
        <w:rPr>
          <w:lang w:val="fr"/>
        </w:rPr>
        <w:t>comme preuves des éléments de sortie des</w:t>
      </w:r>
      <w:r>
        <w:rPr>
          <w:lang w:val="fr"/>
        </w:rPr>
        <w:t xml:space="preserve"> </w:t>
      </w:r>
      <w:r w:rsidRPr="00E430EA">
        <w:rPr>
          <w:lang w:val="fr"/>
        </w:rPr>
        <w:t>revues de direction.</w:t>
      </w:r>
      <w:r>
        <w:rPr>
          <w:lang w:val="fr"/>
        </w:rPr>
        <w:t xml:space="preserve"> </w:t>
      </w:r>
    </w:p>
    <w:p w:rsidRPr="00047A2B" w:rsidR="00104A60" w:rsidP="00606B93" w:rsidRDefault="00104A60" w14:paraId="7DA3EFF9" w14:textId="77777777">
      <w:pPr>
        <w:spacing w:before="0" w:after="160" w:line="276" w:lineRule="auto"/>
        <w:ind w:left="0"/>
        <w:jc w:val="left"/>
        <w:rPr>
          <w:lang w:val="fr-CI"/>
        </w:rPr>
      </w:pPr>
      <w:r w:rsidRPr="00047A2B">
        <w:rPr>
          <w:lang w:val="fr-CI"/>
        </w:rPr>
        <w:br w:type="page"/>
      </w:r>
    </w:p>
    <w:p w:rsidRPr="002F3871" w:rsidR="00D66BEE" w:rsidP="00D264C7" w:rsidRDefault="00E430EA" w14:paraId="153A3040" w14:textId="1D1362D7">
      <w:pPr>
        <w:pStyle w:val="Titre1"/>
        <w:rPr>
          <w:lang w:val="fr-CI"/>
        </w:rPr>
      </w:pPr>
      <w:bookmarkStart w:name="_Toc132619364" w:id="173"/>
      <w:bookmarkStart w:name="_Toc133176920" w:id="174"/>
      <w:r>
        <w:rPr>
          <w:lang w:val="fr-CI"/>
        </w:rPr>
        <w:lastRenderedPageBreak/>
        <w:t>13</w:t>
      </w:r>
      <w:r>
        <w:rPr>
          <w:lang w:val="fr-CI"/>
        </w:rPr>
        <w:tab/>
      </w:r>
      <w:r w:rsidRPr="00D264C7" w:rsidR="00D66BEE">
        <w:rPr>
          <w:lang w:val="fr"/>
        </w:rPr>
        <w:t>AMÉLIORATION</w:t>
      </w:r>
      <w:bookmarkEnd w:id="173"/>
      <w:bookmarkEnd w:id="174"/>
    </w:p>
    <w:p w:rsidRPr="002F3871" w:rsidR="00D66BEE" w:rsidP="00D264C7" w:rsidRDefault="00E430EA" w14:paraId="7459C669" w14:textId="70C5DA70">
      <w:pPr>
        <w:pStyle w:val="Titre2"/>
        <w:rPr>
          <w:lang w:val="fr-CI"/>
        </w:rPr>
      </w:pPr>
      <w:bookmarkStart w:name="_Toc132619365" w:id="175"/>
      <w:bookmarkStart w:name="_Toc133176921" w:id="176"/>
      <w:r>
        <w:rPr>
          <w:lang w:val="fr"/>
        </w:rPr>
        <w:t>13.1</w:t>
      </w:r>
      <w:r>
        <w:rPr>
          <w:lang w:val="fr"/>
        </w:rPr>
        <w:tab/>
      </w:r>
      <w:r w:rsidRPr="00BA7B19" w:rsidR="00D66BEE">
        <w:rPr>
          <w:lang w:val="fr"/>
        </w:rPr>
        <w:t>Généralités</w:t>
      </w:r>
      <w:bookmarkEnd w:id="175"/>
      <w:bookmarkEnd w:id="176"/>
    </w:p>
    <w:p w:rsidRPr="002F3871" w:rsidR="002F3871" w:rsidP="002F3871" w:rsidRDefault="00E03BFC" w14:paraId="43556F2E" w14:textId="77CEC498">
      <w:pPr>
        <w:spacing w:before="120" w:line="276" w:lineRule="auto"/>
        <w:ind w:left="0"/>
        <w:rPr>
          <w:lang w:val="fr"/>
        </w:rPr>
      </w:pPr>
      <w:r w:rsidRPr="00E03BFC">
        <w:rPr>
          <w:lang w:val="fr"/>
        </w:rPr>
        <w:t xml:space="preserve">Afin de </w:t>
      </w:r>
      <w:r w:rsidRPr="002F3871" w:rsidR="002F3871">
        <w:rPr>
          <w:lang w:val="fr"/>
        </w:rPr>
        <w:t>déterminer et sélectionner les opportunités d'amélioration et entreprendre toutes les</w:t>
      </w:r>
      <w:r w:rsidR="002F3871">
        <w:rPr>
          <w:lang w:val="fr"/>
        </w:rPr>
        <w:t xml:space="preserve"> </w:t>
      </w:r>
      <w:r w:rsidRPr="002F3871" w:rsidR="002F3871">
        <w:rPr>
          <w:lang w:val="fr"/>
        </w:rPr>
        <w:t xml:space="preserve">actions nécessaires pour satisfaire aux exigences du </w:t>
      </w:r>
      <w:r w:rsidR="002F3871">
        <w:rPr>
          <w:lang w:val="fr"/>
        </w:rPr>
        <w:t>prochain utilisateur prévu et les parties intéressées pertinentes, ou</w:t>
      </w:r>
      <w:r w:rsidRPr="002F3871" w:rsidR="002F3871">
        <w:rPr>
          <w:lang w:val="fr"/>
        </w:rPr>
        <w:t xml:space="preserve"> accroître la satisfaction du </w:t>
      </w:r>
      <w:r w:rsidR="002F3871">
        <w:rPr>
          <w:lang w:val="fr"/>
        </w:rPr>
        <w:t>prochain utilisateur prévu</w:t>
      </w:r>
      <w:r w:rsidR="002F3871">
        <w:rPr>
          <w:lang w:val="fr"/>
        </w:rPr>
        <w:t xml:space="preserve">, l’AIS conduit </w:t>
      </w:r>
      <w:r w:rsidRPr="002F3871" w:rsidR="002F3871">
        <w:rPr>
          <w:lang w:val="fr"/>
        </w:rPr>
        <w:t>l'amélioration par le biais de l'analyse des données pertinentes. Les données utilisées pour le processus d'amélioration sont les suivantes :</w:t>
      </w:r>
    </w:p>
    <w:p w:rsidRPr="002F3871" w:rsidR="002F3871" w:rsidP="00CB1C61" w:rsidRDefault="002F3871" w14:paraId="6B399E7B" w14:textId="517B05C0">
      <w:pPr>
        <w:pStyle w:val="Paragraphedeliste"/>
        <w:numPr>
          <w:ilvl w:val="0"/>
          <w:numId w:val="67"/>
        </w:numPr>
        <w:spacing w:before="120"/>
        <w:ind w:left="709"/>
        <w:rPr>
          <w:lang w:val="fr"/>
        </w:rPr>
      </w:pPr>
      <w:r w:rsidRPr="002F3871">
        <w:rPr>
          <w:lang w:val="fr"/>
        </w:rPr>
        <w:t>Évaluations des risques et des opportunités ;</w:t>
      </w:r>
    </w:p>
    <w:p w:rsidRPr="002F3871" w:rsidR="002F3871" w:rsidP="00CB1C61" w:rsidRDefault="002F3871" w14:paraId="1C81B2CB" w14:textId="544CC070">
      <w:pPr>
        <w:pStyle w:val="Paragraphedeliste"/>
        <w:numPr>
          <w:ilvl w:val="0"/>
          <w:numId w:val="67"/>
        </w:numPr>
        <w:spacing w:before="120"/>
        <w:ind w:left="709"/>
        <w:rPr>
          <w:lang w:val="fr"/>
        </w:rPr>
      </w:pPr>
      <w:r w:rsidRPr="002F3871">
        <w:rPr>
          <w:lang w:val="fr"/>
        </w:rPr>
        <w:t>l'évaluation de l'évolution des besoins et des attentes des parties intéressées ;</w:t>
      </w:r>
    </w:p>
    <w:p w:rsidRPr="002F3871" w:rsidR="002F3871" w:rsidP="00CB1C61" w:rsidRDefault="002F3871" w14:paraId="36B4C720" w14:textId="6FF6382B">
      <w:pPr>
        <w:pStyle w:val="Paragraphedeliste"/>
        <w:numPr>
          <w:ilvl w:val="0"/>
          <w:numId w:val="67"/>
        </w:numPr>
        <w:spacing w:before="120"/>
        <w:ind w:left="709"/>
        <w:rPr>
          <w:lang w:val="fr"/>
        </w:rPr>
      </w:pPr>
      <w:r w:rsidRPr="002F3871">
        <w:rPr>
          <w:lang w:val="fr"/>
        </w:rPr>
        <w:t>la conformité des produits et services d'information aéronautique existants ;</w:t>
      </w:r>
    </w:p>
    <w:p w:rsidRPr="002F3871" w:rsidR="002F3871" w:rsidP="00CB1C61" w:rsidRDefault="002F3871" w14:paraId="5047E500" w14:textId="65AF07F9">
      <w:pPr>
        <w:pStyle w:val="Paragraphedeliste"/>
        <w:numPr>
          <w:ilvl w:val="0"/>
          <w:numId w:val="67"/>
        </w:numPr>
        <w:spacing w:before="120"/>
        <w:ind w:left="709"/>
        <w:rPr>
          <w:lang w:val="fr"/>
        </w:rPr>
      </w:pPr>
      <w:r w:rsidRPr="002F3871">
        <w:rPr>
          <w:lang w:val="fr"/>
        </w:rPr>
        <w:t>l'efficacité de notre système de gestion de la qualité ;</w:t>
      </w:r>
    </w:p>
    <w:p w:rsidRPr="002F3871" w:rsidR="002F3871" w:rsidP="00CB1C61" w:rsidRDefault="002F3871" w14:paraId="71290AB0" w14:textId="3AF88D31">
      <w:pPr>
        <w:pStyle w:val="Paragraphedeliste"/>
        <w:numPr>
          <w:ilvl w:val="0"/>
          <w:numId w:val="67"/>
        </w:numPr>
        <w:spacing w:before="120"/>
        <w:ind w:left="709"/>
        <w:rPr>
          <w:lang w:val="fr"/>
        </w:rPr>
      </w:pPr>
      <w:r w:rsidRPr="002F3871">
        <w:rPr>
          <w:lang w:val="fr"/>
        </w:rPr>
        <w:t>Les performances des fournisseurs externes et des auteurs de données ;</w:t>
      </w:r>
    </w:p>
    <w:p w:rsidRPr="002F3871" w:rsidR="002F3871" w:rsidP="00CB1C61" w:rsidRDefault="002F3871" w14:paraId="4E8BEC09" w14:textId="32770D7E">
      <w:pPr>
        <w:pStyle w:val="Paragraphedeliste"/>
        <w:numPr>
          <w:ilvl w:val="0"/>
          <w:numId w:val="67"/>
        </w:numPr>
        <w:spacing w:before="120"/>
        <w:ind w:left="709"/>
        <w:rPr>
          <w:lang w:val="fr"/>
        </w:rPr>
      </w:pPr>
      <w:r w:rsidRPr="002F3871">
        <w:rPr>
          <w:lang w:val="fr"/>
        </w:rPr>
        <w:t>Les niveaux de satisfaction des utilisateurs suivants, y compris les plaintes et les retours d'information ;</w:t>
      </w:r>
    </w:p>
    <w:p w:rsidRPr="002F3871" w:rsidR="002F3871" w:rsidP="00CB1C61" w:rsidRDefault="002F3871" w14:paraId="68EAF6E6" w14:textId="3C0B9398">
      <w:pPr>
        <w:pStyle w:val="Paragraphedeliste"/>
        <w:numPr>
          <w:ilvl w:val="0"/>
          <w:numId w:val="67"/>
        </w:numPr>
        <w:spacing w:before="120"/>
        <w:ind w:left="709"/>
        <w:rPr>
          <w:lang w:val="fr"/>
        </w:rPr>
      </w:pPr>
      <w:r w:rsidRPr="002F3871">
        <w:rPr>
          <w:lang w:val="fr"/>
        </w:rPr>
        <w:t>les résultats des audits internes et externes ;</w:t>
      </w:r>
    </w:p>
    <w:p w:rsidRPr="002F3871" w:rsidR="002F3871" w:rsidP="00CB1C61" w:rsidRDefault="002F3871" w14:paraId="190EC966" w14:textId="51BCBB46">
      <w:pPr>
        <w:pStyle w:val="Paragraphedeliste"/>
        <w:numPr>
          <w:ilvl w:val="0"/>
          <w:numId w:val="67"/>
        </w:numPr>
        <w:spacing w:before="120"/>
        <w:ind w:left="709"/>
        <w:rPr>
          <w:lang w:val="fr"/>
        </w:rPr>
      </w:pPr>
      <w:r w:rsidRPr="002F3871">
        <w:rPr>
          <w:lang w:val="fr"/>
        </w:rPr>
        <w:t>les mesures correctives et les taux de non-conformité ;</w:t>
      </w:r>
    </w:p>
    <w:p w:rsidRPr="002F3871" w:rsidR="002F3871" w:rsidP="00CB1C61" w:rsidRDefault="002F3871" w14:paraId="6750FA7C" w14:textId="494880F0">
      <w:pPr>
        <w:pStyle w:val="Paragraphedeliste"/>
        <w:numPr>
          <w:ilvl w:val="0"/>
          <w:numId w:val="67"/>
        </w:numPr>
        <w:spacing w:before="120"/>
        <w:ind w:left="709"/>
        <w:rPr>
          <w:lang w:val="fr"/>
        </w:rPr>
      </w:pPr>
      <w:r w:rsidRPr="002F3871">
        <w:rPr>
          <w:lang w:val="fr"/>
        </w:rPr>
        <w:t>les données relatives aux caractéristiques des processus et des produits d'information aéronautique et leurs tendances.</w:t>
      </w:r>
    </w:p>
    <w:p w:rsidRPr="002F3871" w:rsidR="002F3871" w:rsidP="002F3871" w:rsidRDefault="002F3871" w14:paraId="112D46F0" w14:textId="248A1D3B">
      <w:pPr>
        <w:spacing w:before="120" w:line="276" w:lineRule="auto"/>
        <w:ind w:left="0"/>
        <w:rPr>
          <w:lang w:val="fr"/>
        </w:rPr>
      </w:pPr>
      <w:r w:rsidRPr="002F3871">
        <w:rPr>
          <w:lang w:val="fr"/>
        </w:rPr>
        <w:t xml:space="preserve">L'AIS veille également à ce que les </w:t>
      </w:r>
      <w:r>
        <w:rPr>
          <w:lang w:val="fr"/>
        </w:rPr>
        <w:t>opportunités</w:t>
      </w:r>
      <w:r w:rsidRPr="002F3871">
        <w:rPr>
          <w:lang w:val="fr"/>
        </w:rPr>
        <w:t xml:space="preserve"> d'amélioration découlant du retour d'information quotidien sur les performances opérationnelles soient évaluées par le responsable Qualité et soient généralement mises en œuvre par le biais d'action</w:t>
      </w:r>
      <w:r>
        <w:rPr>
          <w:lang w:val="fr"/>
        </w:rPr>
        <w:t>s</w:t>
      </w:r>
      <w:r w:rsidRPr="002F3871">
        <w:rPr>
          <w:lang w:val="fr"/>
        </w:rPr>
        <w:t xml:space="preserve"> corrective</w:t>
      </w:r>
      <w:r>
        <w:rPr>
          <w:lang w:val="fr"/>
        </w:rPr>
        <w:t>s</w:t>
      </w:r>
      <w:r w:rsidRPr="002F3871">
        <w:rPr>
          <w:lang w:val="fr"/>
        </w:rPr>
        <w:t xml:space="preserve">. Les </w:t>
      </w:r>
      <w:r>
        <w:rPr>
          <w:lang w:val="fr"/>
        </w:rPr>
        <w:t>opportunités</w:t>
      </w:r>
      <w:r w:rsidRPr="002F3871">
        <w:rPr>
          <w:lang w:val="fr"/>
        </w:rPr>
        <w:t xml:space="preserve"> d'amélioration découlant de l'analyse des données et des tendances à long terme sont évaluées et mises en œuvre dans le cadre du processus de r</w:t>
      </w:r>
      <w:r>
        <w:rPr>
          <w:lang w:val="fr"/>
        </w:rPr>
        <w:t>evue de direction</w:t>
      </w:r>
      <w:r w:rsidRPr="002F3871">
        <w:rPr>
          <w:lang w:val="fr"/>
        </w:rPr>
        <w:t xml:space="preserve"> et sont classées par ordre de priorité en fonction de leur pertinence pour la réalisation de nos objectifs qualité. </w:t>
      </w:r>
    </w:p>
    <w:p w:rsidR="002F3871" w:rsidP="002F3871" w:rsidRDefault="002F3871" w14:paraId="36AE0A2A" w14:textId="11071033">
      <w:pPr>
        <w:spacing w:before="120" w:line="276" w:lineRule="auto"/>
        <w:ind w:left="0"/>
        <w:rPr>
          <w:lang w:val="fr"/>
        </w:rPr>
      </w:pPr>
      <w:r w:rsidRPr="002F3871">
        <w:rPr>
          <w:lang w:val="fr"/>
        </w:rPr>
        <w:t>L'efficacité globale de notre programme d'amélioration continue (y compris les mesures correctives prises ainsi que les progrès généraux réalisés pour atteindre les objectifs d'amélioration au niveau de l'entreprise) est évaluée dans le cadre de notre processus de revue de direction.</w:t>
      </w:r>
    </w:p>
    <w:p w:rsidRPr="00047A2B" w:rsidR="00D66BEE" w:rsidP="00D90FD9" w:rsidRDefault="00D66BEE" w14:paraId="4C92F237" w14:textId="635708FB">
      <w:pPr>
        <w:spacing w:before="120" w:line="276" w:lineRule="auto"/>
        <w:ind w:left="0"/>
        <w:rPr>
          <w:lang w:val="fr-CI"/>
        </w:rPr>
      </w:pPr>
    </w:p>
    <w:p w:rsidRPr="00047A2B" w:rsidR="00D66BEE" w:rsidP="00D264C7" w:rsidRDefault="00CB1C61" w14:paraId="3C62FB00" w14:textId="680E17FF">
      <w:pPr>
        <w:pStyle w:val="Titre2"/>
        <w:rPr>
          <w:lang w:val="fr-CI"/>
        </w:rPr>
      </w:pPr>
      <w:bookmarkStart w:name="_Toc132619366" w:id="177"/>
      <w:bookmarkStart w:name="_Hlk49296271" w:id="178"/>
      <w:bookmarkStart w:name="_Toc133176922" w:id="179"/>
      <w:r>
        <w:rPr>
          <w:lang w:val="fr"/>
        </w:rPr>
        <w:t>13.2</w:t>
      </w:r>
      <w:r>
        <w:rPr>
          <w:lang w:val="fr"/>
        </w:rPr>
        <w:tab/>
      </w:r>
      <w:r w:rsidRPr="005E14C2" w:rsidR="00F244DF">
        <w:rPr>
          <w:lang w:val="fr"/>
        </w:rPr>
        <w:t>Non-conformité, mesures correctives et analyse des erreurs</w:t>
      </w:r>
      <w:bookmarkEnd w:id="177"/>
      <w:bookmarkEnd w:id="179"/>
    </w:p>
    <w:bookmarkEnd w:id="178"/>
    <w:p w:rsidRPr="008C367B" w:rsidR="008C367B" w:rsidP="008C367B" w:rsidRDefault="008C367B" w14:paraId="11490A51" w14:textId="59BC053D">
      <w:pPr>
        <w:spacing w:before="0" w:line="276" w:lineRule="auto"/>
        <w:ind w:left="0"/>
        <w:rPr>
          <w:lang w:val="fr"/>
        </w:rPr>
      </w:pPr>
      <w:r w:rsidRPr="008C367B">
        <w:rPr>
          <w:lang w:val="fr"/>
        </w:rPr>
        <w:t xml:space="preserve">S'il est établi qu'une erreur est dangereuse ou peut l'être, le responsable </w:t>
      </w:r>
      <w:r>
        <w:rPr>
          <w:lang w:val="fr"/>
        </w:rPr>
        <w:t>Qualité</w:t>
      </w:r>
      <w:r w:rsidRPr="008C367B">
        <w:rPr>
          <w:lang w:val="fr"/>
        </w:rPr>
        <w:t xml:space="preserve"> prend des mesures correctives adaptées à l'importance opérationnelle de l'erreur. L'importance opérationnelle de l'erreur doit être déterminée en consultation avec l'auteur de l'erreur. Les mesures appropriées peuvent inclure, sans s'y limiter, les éléments suivants</w:t>
      </w:r>
      <w:r w:rsidR="003C65CE">
        <w:rPr>
          <w:lang w:val="fr"/>
        </w:rPr>
        <w:t> :</w:t>
      </w:r>
    </w:p>
    <w:p w:rsidRPr="003C65CE" w:rsidR="008C367B" w:rsidP="003C65CE" w:rsidRDefault="008C367B" w14:paraId="3A1D8B7C" w14:textId="7C2E0BE5">
      <w:pPr>
        <w:pStyle w:val="Paragraphedeliste"/>
        <w:numPr>
          <w:ilvl w:val="0"/>
          <w:numId w:val="68"/>
        </w:numPr>
        <w:spacing w:before="0"/>
        <w:rPr>
          <w:lang w:val="fr"/>
        </w:rPr>
      </w:pPr>
      <w:r w:rsidRPr="003C65CE">
        <w:rPr>
          <w:lang w:val="fr"/>
        </w:rPr>
        <w:t>l'émission d'un NOTAM</w:t>
      </w:r>
    </w:p>
    <w:p w:rsidRPr="003C65CE" w:rsidR="008C367B" w:rsidP="003C65CE" w:rsidRDefault="008C367B" w14:paraId="1A7CE785" w14:textId="281CAC47">
      <w:pPr>
        <w:pStyle w:val="Paragraphedeliste"/>
        <w:numPr>
          <w:ilvl w:val="0"/>
          <w:numId w:val="68"/>
        </w:numPr>
        <w:spacing w:before="0"/>
        <w:rPr>
          <w:lang w:val="fr"/>
        </w:rPr>
      </w:pPr>
      <w:r w:rsidRPr="003C65CE">
        <w:rPr>
          <w:lang w:val="fr"/>
        </w:rPr>
        <w:t xml:space="preserve">l'émission d'un supplément </w:t>
      </w:r>
      <w:r w:rsidR="003C65CE">
        <w:rPr>
          <w:lang w:val="fr"/>
        </w:rPr>
        <w:t>d</w:t>
      </w:r>
      <w:r w:rsidRPr="003C65CE">
        <w:rPr>
          <w:lang w:val="fr"/>
        </w:rPr>
        <w:t xml:space="preserve">'AIP. L'erreur ne doit être corrigée par un supplément </w:t>
      </w:r>
      <w:r w:rsidR="003C65CE">
        <w:rPr>
          <w:lang w:val="fr"/>
        </w:rPr>
        <w:t>d</w:t>
      </w:r>
      <w:r w:rsidRPr="003C65CE">
        <w:rPr>
          <w:lang w:val="fr"/>
        </w:rPr>
        <w:t xml:space="preserve">'AIP que si la page ou la carte n'est pas prévue pour une nouvelle publication lors du prochain amendement </w:t>
      </w:r>
      <w:r w:rsidR="003C65CE">
        <w:rPr>
          <w:lang w:val="fr"/>
        </w:rPr>
        <w:t>de</w:t>
      </w:r>
      <w:r w:rsidRPr="003C65CE">
        <w:rPr>
          <w:lang w:val="fr"/>
        </w:rPr>
        <w:t xml:space="preserve"> l'AIP.</w:t>
      </w:r>
    </w:p>
    <w:p w:rsidRPr="003C65CE" w:rsidR="008C367B" w:rsidP="003C65CE" w:rsidRDefault="003C65CE" w14:paraId="44CA9A21" w14:textId="60E915FF">
      <w:pPr>
        <w:pStyle w:val="Paragraphedeliste"/>
        <w:numPr>
          <w:ilvl w:val="0"/>
          <w:numId w:val="68"/>
        </w:numPr>
        <w:spacing w:before="0"/>
        <w:rPr>
          <w:lang w:val="fr"/>
        </w:rPr>
      </w:pPr>
      <w:r>
        <w:rPr>
          <w:lang w:val="fr"/>
        </w:rPr>
        <w:t>L’émission</w:t>
      </w:r>
      <w:r w:rsidRPr="003C65CE" w:rsidR="008C367B">
        <w:rPr>
          <w:lang w:val="fr"/>
        </w:rPr>
        <w:t xml:space="preserve"> d'un amendement </w:t>
      </w:r>
      <w:r>
        <w:rPr>
          <w:lang w:val="fr"/>
        </w:rPr>
        <w:t>d</w:t>
      </w:r>
      <w:r w:rsidRPr="003C65CE" w:rsidR="008C367B">
        <w:rPr>
          <w:lang w:val="fr"/>
        </w:rPr>
        <w:t>'AIP lors du prochain amendement disponible.</w:t>
      </w:r>
    </w:p>
    <w:p w:rsidRPr="003C65CE" w:rsidR="008C367B" w:rsidP="003C65CE" w:rsidRDefault="003C65CE" w14:paraId="2B87C266" w14:textId="724EDB39">
      <w:pPr>
        <w:pStyle w:val="Paragraphedeliste"/>
        <w:numPr>
          <w:ilvl w:val="0"/>
          <w:numId w:val="68"/>
        </w:numPr>
        <w:spacing w:before="0"/>
        <w:rPr>
          <w:lang w:val="fr"/>
        </w:rPr>
      </w:pPr>
      <w:r>
        <w:rPr>
          <w:lang w:val="fr"/>
        </w:rPr>
        <w:lastRenderedPageBreak/>
        <w:t>L’émission</w:t>
      </w:r>
      <w:r w:rsidRPr="003C65CE" w:rsidR="008C367B">
        <w:rPr>
          <w:lang w:val="fr"/>
        </w:rPr>
        <w:t xml:space="preserve"> d'un</w:t>
      </w:r>
      <w:r>
        <w:rPr>
          <w:lang w:val="fr"/>
        </w:rPr>
        <w:t>e circulaire d’information aéronautique (</w:t>
      </w:r>
      <w:r w:rsidRPr="003C65CE" w:rsidR="008C367B">
        <w:rPr>
          <w:lang w:val="fr"/>
        </w:rPr>
        <w:t>AIC</w:t>
      </w:r>
      <w:r>
        <w:rPr>
          <w:lang w:val="fr"/>
        </w:rPr>
        <w:t>)</w:t>
      </w:r>
      <w:r w:rsidRPr="003C65CE" w:rsidR="008C367B">
        <w:rPr>
          <w:lang w:val="fr"/>
        </w:rPr>
        <w:t>, etc.</w:t>
      </w:r>
    </w:p>
    <w:p w:rsidRPr="008C367B" w:rsidR="008C367B" w:rsidP="008C367B" w:rsidRDefault="008C367B" w14:paraId="123997CD" w14:textId="77777777">
      <w:pPr>
        <w:spacing w:before="0" w:line="276" w:lineRule="auto"/>
        <w:ind w:left="0"/>
        <w:rPr>
          <w:lang w:val="fr"/>
        </w:rPr>
      </w:pPr>
    </w:p>
    <w:p w:rsidRPr="008C367B" w:rsidR="008C367B" w:rsidP="008C367B" w:rsidRDefault="008C367B" w14:paraId="468157A8" w14:textId="77777777">
      <w:pPr>
        <w:spacing w:before="0" w:line="276" w:lineRule="auto"/>
        <w:ind w:left="0"/>
        <w:rPr>
          <w:lang w:val="fr"/>
        </w:rPr>
      </w:pPr>
      <w:r w:rsidRPr="008C367B">
        <w:rPr>
          <w:lang w:val="fr"/>
        </w:rPr>
        <w:t>Pour garantir une amélioration continue de la qualité, des procédures doivent être mises en place pour enregistrer et analyser les erreurs et mettre en œuvre des actions correctives. Aux fins de l'enregistrement et de l'analyse, une erreur est définie comme suit :</w:t>
      </w:r>
    </w:p>
    <w:p w:rsidRPr="008C367B" w:rsidR="008C367B" w:rsidP="008C367B" w:rsidRDefault="008C367B" w14:paraId="6B0CAD1B" w14:textId="77777777">
      <w:pPr>
        <w:spacing w:before="0" w:line="276" w:lineRule="auto"/>
        <w:ind w:left="0"/>
        <w:rPr>
          <w:lang w:val="fr"/>
        </w:rPr>
      </w:pPr>
      <w:r w:rsidRPr="008C367B">
        <w:rPr>
          <w:lang w:val="fr"/>
        </w:rPr>
        <w:t>- Tout cas où l'information est publiée de manière incorrecte ou imprécise.</w:t>
      </w:r>
    </w:p>
    <w:p w:rsidR="008C367B" w:rsidP="008C367B" w:rsidRDefault="008C367B" w14:paraId="19669B60" w14:textId="7AAAB7CF">
      <w:pPr>
        <w:spacing w:before="0" w:line="276" w:lineRule="auto"/>
        <w:ind w:left="0"/>
        <w:rPr>
          <w:lang w:val="fr"/>
        </w:rPr>
      </w:pPr>
      <w:r w:rsidRPr="008C367B">
        <w:rPr>
          <w:lang w:val="fr"/>
        </w:rPr>
        <w:t>- Tout cas où l</w:t>
      </w:r>
      <w:r w:rsidR="003C65CE">
        <w:rPr>
          <w:lang w:val="fr"/>
        </w:rPr>
        <w:t>a précision</w:t>
      </w:r>
      <w:r w:rsidRPr="008C367B">
        <w:rPr>
          <w:lang w:val="fr"/>
        </w:rPr>
        <w:t>, la structure ou le format des informations publiées n'est pas conforme aux normes requises.</w:t>
      </w:r>
    </w:p>
    <w:p w:rsidR="008C367B" w:rsidP="008C367B" w:rsidRDefault="008C367B" w14:paraId="4F708829" w14:textId="77777777">
      <w:pPr>
        <w:spacing w:before="0" w:line="276" w:lineRule="auto"/>
        <w:ind w:left="0"/>
        <w:rPr>
          <w:lang w:val="fr"/>
        </w:rPr>
      </w:pPr>
    </w:p>
    <w:p w:rsidRPr="003C65CE" w:rsidR="003C65CE" w:rsidP="003C65CE" w:rsidRDefault="003C65CE" w14:paraId="138825A2" w14:textId="77777777">
      <w:pPr>
        <w:spacing w:before="120" w:line="276" w:lineRule="auto"/>
        <w:ind w:left="0"/>
        <w:rPr>
          <w:lang w:val="fr"/>
        </w:rPr>
      </w:pPr>
      <w:r w:rsidRPr="003C65CE">
        <w:rPr>
          <w:lang w:val="fr"/>
        </w:rPr>
        <w:t>Il convient de déterminer si un événement a réellement créé ou était susceptible de créer un danger. S'il n'est pas possible de déterminer si une erreur a pu ou non être dangereuse, l'erreur doit être enregistrée.  Par exemple, il n'y a probablement pas grand-chose à gagner à enregistrer et à analyser une erreur typographique mineure.</w:t>
      </w:r>
    </w:p>
    <w:p w:rsidRPr="00047A2B" w:rsidR="00DA3017" w:rsidP="0070369D" w:rsidRDefault="003C65CE" w14:paraId="23DAF5D0" w14:textId="474C00EF" w14:noSpellErr="1">
      <w:pPr>
        <w:spacing w:before="120" w:line="276" w:lineRule="auto"/>
        <w:ind w:left="0"/>
        <w:rPr>
          <w:lang w:val="fr-CI"/>
        </w:rPr>
      </w:pPr>
      <w:r w:rsidRPr="35857449" w:rsidR="003C65CE">
        <w:rPr>
          <w:lang w:val="fr"/>
        </w:rPr>
        <w:t xml:space="preserve">La </w:t>
      </w:r>
      <w:r w:rsidRPr="35857449" w:rsidR="003C65CE">
        <w:rPr>
          <w:b w:val="1"/>
          <w:bCs w:val="1"/>
          <w:i w:val="1"/>
          <w:iCs w:val="1"/>
          <w:color w:val="5B9BD5" w:themeColor="accent1" w:themeTint="FF" w:themeShade="FF"/>
          <w:lang w:val="fr"/>
        </w:rPr>
        <w:t>P</w:t>
      </w:r>
      <w:r w:rsidRPr="35857449" w:rsidR="003C65CE">
        <w:rPr>
          <w:b w:val="1"/>
          <w:bCs w:val="1"/>
          <w:i w:val="1"/>
          <w:iCs w:val="1"/>
          <w:color w:val="5B9BD5" w:themeColor="accent1" w:themeTint="FF" w:themeShade="FF"/>
          <w:lang w:val="fr"/>
        </w:rPr>
        <w:t xml:space="preserve">rocédure de </w:t>
      </w:r>
      <w:r w:rsidRPr="35857449" w:rsidR="003C65CE">
        <w:rPr>
          <w:b w:val="1"/>
          <w:bCs w:val="1"/>
          <w:i w:val="1"/>
          <w:iCs w:val="1"/>
          <w:color w:val="5B9BD5" w:themeColor="accent1" w:themeTint="FF" w:themeShade="FF"/>
          <w:lang w:val="fr"/>
        </w:rPr>
        <w:t>g</w:t>
      </w:r>
      <w:r w:rsidRPr="35857449" w:rsidR="003C65CE">
        <w:rPr>
          <w:b w:val="1"/>
          <w:bCs w:val="1"/>
          <w:i w:val="1"/>
          <w:iCs w:val="1"/>
          <w:color w:val="5B9BD5" w:themeColor="accent1" w:themeTint="FF" w:themeShade="FF"/>
          <w:lang w:val="fr"/>
        </w:rPr>
        <w:t>estion de</w:t>
      </w:r>
      <w:r w:rsidRPr="35857449" w:rsidR="003C65CE">
        <w:rPr>
          <w:b w:val="1"/>
          <w:bCs w:val="1"/>
          <w:i w:val="1"/>
          <w:iCs w:val="1"/>
          <w:color w:val="5B9BD5" w:themeColor="accent1" w:themeTint="FF" w:themeShade="FF"/>
          <w:lang w:val="fr"/>
        </w:rPr>
        <w:t>s n</w:t>
      </w:r>
      <w:r w:rsidRPr="35857449" w:rsidR="003C65CE">
        <w:rPr>
          <w:b w:val="1"/>
          <w:bCs w:val="1"/>
          <w:i w:val="1"/>
          <w:iCs w:val="1"/>
          <w:color w:val="5B9BD5" w:themeColor="accent1" w:themeTint="FF" w:themeShade="FF"/>
          <w:lang w:val="fr"/>
        </w:rPr>
        <w:t>on-conformité</w:t>
      </w:r>
      <w:r w:rsidRPr="35857449" w:rsidR="003C65CE">
        <w:rPr>
          <w:b w:val="1"/>
          <w:bCs w:val="1"/>
          <w:i w:val="1"/>
          <w:iCs w:val="1"/>
          <w:color w:val="5B9BD5" w:themeColor="accent1" w:themeTint="FF" w:themeShade="FF"/>
          <w:lang w:val="fr"/>
        </w:rPr>
        <w:t>s</w:t>
      </w:r>
      <w:r w:rsidRPr="35857449" w:rsidR="003C65CE">
        <w:rPr>
          <w:b w:val="1"/>
          <w:bCs w:val="1"/>
          <w:i w:val="1"/>
          <w:iCs w:val="1"/>
          <w:color w:val="5B9BD5" w:themeColor="accent1" w:themeTint="FF" w:themeShade="FF"/>
          <w:lang w:val="fr"/>
        </w:rPr>
        <w:t xml:space="preserve">, </w:t>
      </w:r>
      <w:r w:rsidRPr="35857449" w:rsidR="003C65CE">
        <w:rPr>
          <w:b w:val="1"/>
          <w:bCs w:val="1"/>
          <w:i w:val="1"/>
          <w:iCs w:val="1"/>
          <w:color w:val="5B9BD5" w:themeColor="accent1" w:themeTint="FF" w:themeShade="FF"/>
          <w:lang w:val="fr"/>
        </w:rPr>
        <w:t>des r</w:t>
      </w:r>
      <w:r w:rsidRPr="35857449" w:rsidR="003C65CE">
        <w:rPr>
          <w:b w:val="1"/>
          <w:bCs w:val="1"/>
          <w:i w:val="1"/>
          <w:iCs w:val="1"/>
          <w:color w:val="5B9BD5" w:themeColor="accent1" w:themeTint="FF" w:themeShade="FF"/>
          <w:lang w:val="fr"/>
        </w:rPr>
        <w:t>éclamation</w:t>
      </w:r>
      <w:r w:rsidRPr="35857449" w:rsidR="003C65CE">
        <w:rPr>
          <w:b w:val="1"/>
          <w:bCs w:val="1"/>
          <w:i w:val="1"/>
          <w:iCs w:val="1"/>
          <w:color w:val="5B9BD5" w:themeColor="accent1" w:themeTint="FF" w:themeShade="FF"/>
          <w:lang w:val="fr"/>
        </w:rPr>
        <w:t>s</w:t>
      </w:r>
      <w:r w:rsidRPr="35857449" w:rsidR="003C65CE">
        <w:rPr>
          <w:b w:val="1"/>
          <w:bCs w:val="1"/>
          <w:i w:val="1"/>
          <w:iCs w:val="1"/>
          <w:color w:val="5B9BD5" w:themeColor="accent1" w:themeTint="FF" w:themeShade="FF"/>
          <w:lang w:val="fr"/>
        </w:rPr>
        <w:t xml:space="preserve">, </w:t>
      </w:r>
      <w:r w:rsidRPr="35857449" w:rsidR="003C65CE">
        <w:rPr>
          <w:b w:val="1"/>
          <w:bCs w:val="1"/>
          <w:i w:val="1"/>
          <w:iCs w:val="1"/>
          <w:color w:val="5B9BD5" w:themeColor="accent1" w:themeTint="FF" w:themeShade="FF"/>
          <w:lang w:val="fr"/>
        </w:rPr>
        <w:t>des a</w:t>
      </w:r>
      <w:r w:rsidRPr="35857449" w:rsidR="003C65CE">
        <w:rPr>
          <w:b w:val="1"/>
          <w:bCs w:val="1"/>
          <w:i w:val="1"/>
          <w:iCs w:val="1"/>
          <w:color w:val="5B9BD5" w:themeColor="accent1" w:themeTint="FF" w:themeShade="FF"/>
          <w:lang w:val="fr"/>
        </w:rPr>
        <w:t>ction</w:t>
      </w:r>
      <w:r w:rsidRPr="35857449" w:rsidR="003C65CE">
        <w:rPr>
          <w:b w:val="1"/>
          <w:bCs w:val="1"/>
          <w:i w:val="1"/>
          <w:iCs w:val="1"/>
          <w:color w:val="5B9BD5" w:themeColor="accent1" w:themeTint="FF" w:themeShade="FF"/>
          <w:lang w:val="fr"/>
        </w:rPr>
        <w:t>s c</w:t>
      </w:r>
      <w:r w:rsidRPr="35857449" w:rsidR="003C65CE">
        <w:rPr>
          <w:b w:val="1"/>
          <w:bCs w:val="1"/>
          <w:i w:val="1"/>
          <w:iCs w:val="1"/>
          <w:color w:val="5B9BD5" w:themeColor="accent1" w:themeTint="FF" w:themeShade="FF"/>
          <w:lang w:val="fr"/>
        </w:rPr>
        <w:t>orrective</w:t>
      </w:r>
      <w:r w:rsidRPr="35857449" w:rsidR="003C65CE">
        <w:rPr>
          <w:b w:val="1"/>
          <w:bCs w:val="1"/>
          <w:i w:val="1"/>
          <w:iCs w:val="1"/>
          <w:color w:val="5B9BD5" w:themeColor="accent1" w:themeTint="FF" w:themeShade="FF"/>
          <w:lang w:val="fr"/>
        </w:rPr>
        <w:t>s</w:t>
      </w:r>
      <w:r w:rsidRPr="35857449" w:rsidR="003C65CE">
        <w:rPr>
          <w:b w:val="1"/>
          <w:bCs w:val="1"/>
          <w:i w:val="1"/>
          <w:iCs w:val="1"/>
          <w:color w:val="5B9BD5" w:themeColor="accent1" w:themeTint="FF" w:themeShade="FF"/>
          <w:lang w:val="fr"/>
        </w:rPr>
        <w:t xml:space="preserve"> et de l’</w:t>
      </w:r>
      <w:r w:rsidRPr="35857449" w:rsidR="003C65CE">
        <w:rPr>
          <w:b w:val="1"/>
          <w:bCs w:val="1"/>
          <w:i w:val="1"/>
          <w:iCs w:val="1"/>
          <w:color w:val="5B9BD5" w:themeColor="accent1" w:themeTint="FF" w:themeShade="FF"/>
          <w:lang w:val="fr"/>
        </w:rPr>
        <w:t>a</w:t>
      </w:r>
      <w:r w:rsidRPr="35857449" w:rsidR="003C65CE">
        <w:rPr>
          <w:b w:val="1"/>
          <w:bCs w:val="1"/>
          <w:i w:val="1"/>
          <w:iCs w:val="1"/>
          <w:color w:val="5B9BD5" w:themeColor="accent1" w:themeTint="FF" w:themeShade="FF"/>
          <w:lang w:val="fr"/>
        </w:rPr>
        <w:t>nalyse de l’</w:t>
      </w:r>
      <w:r w:rsidRPr="35857449" w:rsidR="003C65CE">
        <w:rPr>
          <w:b w:val="1"/>
          <w:bCs w:val="1"/>
          <w:i w:val="1"/>
          <w:iCs w:val="1"/>
          <w:color w:val="5B9BD5" w:themeColor="accent1" w:themeTint="FF" w:themeShade="FF"/>
          <w:lang w:val="fr"/>
        </w:rPr>
        <w:t>e</w:t>
      </w:r>
      <w:r w:rsidRPr="35857449" w:rsidR="003C65CE">
        <w:rPr>
          <w:b w:val="1"/>
          <w:bCs w:val="1"/>
          <w:i w:val="1"/>
          <w:iCs w:val="1"/>
          <w:color w:val="5B9BD5" w:themeColor="accent1" w:themeTint="FF" w:themeShade="FF"/>
          <w:lang w:val="fr"/>
        </w:rPr>
        <w:t>rreur</w:t>
      </w:r>
      <w:r w:rsidRPr="35857449" w:rsidR="003C65CE">
        <w:rPr>
          <w:b w:val="1"/>
          <w:bCs w:val="1"/>
          <w:i w:val="1"/>
          <w:iCs w:val="1"/>
          <w:color w:val="5B9BD5" w:themeColor="accent1" w:themeTint="FF" w:themeShade="FF"/>
          <w:lang w:val="fr"/>
        </w:rPr>
        <w:t xml:space="preserve"> (</w:t>
      </w:r>
      <w:r w:rsidRPr="35857449" w:rsidR="003C65CE">
        <w:rPr>
          <w:b w:val="1"/>
          <w:bCs w:val="1"/>
          <w:i w:val="1"/>
          <w:iCs w:val="1"/>
          <w:color w:val="5B9BD5" w:themeColor="accent1" w:themeTint="FF" w:themeShade="FF"/>
          <w:lang w:val="fr"/>
        </w:rPr>
        <w:t>AFI_AIM_RBIS_QMS_102_PR01_TMP</w:t>
      </w:r>
      <w:r w:rsidRPr="35857449" w:rsidR="003C65CE">
        <w:rPr>
          <w:b w:val="1"/>
          <w:bCs w:val="1"/>
          <w:i w:val="1"/>
          <w:iCs w:val="1"/>
          <w:color w:val="5B9BD5" w:themeColor="accent1" w:themeTint="FF" w:themeShade="FF"/>
          <w:lang w:val="fr"/>
        </w:rPr>
        <w:t>)</w:t>
      </w:r>
      <w:r w:rsidRPr="35857449" w:rsidR="003C65CE">
        <w:rPr>
          <w:color w:val="5B9BD5" w:themeColor="accent1" w:themeTint="FF" w:themeShade="FF"/>
          <w:lang w:val="fr"/>
        </w:rPr>
        <w:t xml:space="preserve"> </w:t>
      </w:r>
      <w:r w:rsidRPr="35857449" w:rsidR="003C65CE">
        <w:rPr>
          <w:lang w:val="fr"/>
        </w:rPr>
        <w:t>fournit des indications à cet effet</w:t>
      </w:r>
      <w:r w:rsidRPr="35857449" w:rsidR="00DA3017">
        <w:rPr>
          <w:lang w:val="fr"/>
        </w:rPr>
        <w:t>.</w:t>
      </w:r>
    </w:p>
    <w:p w:rsidRPr="000D444D" w:rsidR="00BD5E0D" w:rsidP="00D264C7" w:rsidRDefault="003C65CE" w14:paraId="67EF38F3" w14:textId="34C5838F">
      <w:pPr>
        <w:pStyle w:val="Titre3"/>
        <w:rPr>
          <w:lang w:val="fr-CI"/>
        </w:rPr>
      </w:pPr>
      <w:bookmarkStart w:name="_Toc132619367" w:id="180"/>
      <w:bookmarkStart w:name="_Toc133176923" w:id="181"/>
      <w:r>
        <w:rPr>
          <w:lang w:val="fr"/>
        </w:rPr>
        <w:t>13.2.1</w:t>
      </w:r>
      <w:r>
        <w:rPr>
          <w:lang w:val="fr"/>
        </w:rPr>
        <w:tab/>
      </w:r>
      <w:r w:rsidRPr="00A8181A" w:rsidR="00BD5E0D">
        <w:rPr>
          <w:lang w:val="fr"/>
        </w:rPr>
        <w:t>Procédure de suivi des erreurs</w:t>
      </w:r>
      <w:bookmarkEnd w:id="180"/>
      <w:bookmarkEnd w:id="181"/>
    </w:p>
    <w:p w:rsidRPr="000D444D" w:rsidR="00BD5E0D" w:rsidP="00D264C7" w:rsidRDefault="004F57E6" w14:paraId="5F68BC69" w14:textId="7F73FA2A">
      <w:pPr>
        <w:pStyle w:val="Titre4"/>
        <w:rPr>
          <w:lang w:val="fr-CI"/>
        </w:rPr>
      </w:pPr>
      <w:r w:rsidRPr="0070369D">
        <w:rPr>
          <w:lang w:val="fr"/>
        </w:rPr>
        <w:t>Analyse des erreurs</w:t>
      </w:r>
    </w:p>
    <w:p w:rsidRPr="00047A2B" w:rsidR="004F57E6" w:rsidP="0070369D" w:rsidRDefault="004F57E6" w14:paraId="5010E4D5" w14:textId="77777777">
      <w:pPr>
        <w:spacing w:before="120" w:line="276" w:lineRule="auto"/>
        <w:ind w:left="0"/>
        <w:rPr>
          <w:lang w:val="fr-CI"/>
        </w:rPr>
      </w:pPr>
      <w:r w:rsidRPr="005E14C2">
        <w:rPr>
          <w:lang w:val="fr"/>
        </w:rPr>
        <w:t>Pour faciliter l’analyse des erreurs, il pourrait être utile d’établir un système de catégorisation des erreurs, comme indiqué :</w:t>
      </w:r>
    </w:p>
    <w:p w:rsidRPr="00047A2B" w:rsidR="004F57E6" w:rsidP="0070369D" w:rsidRDefault="004F57E6" w14:paraId="33278D4E" w14:textId="77777777">
      <w:pPr>
        <w:spacing w:before="120" w:line="276" w:lineRule="auto"/>
        <w:ind w:left="0"/>
        <w:rPr>
          <w:lang w:val="fr-CI"/>
        </w:rPr>
      </w:pPr>
      <w:r w:rsidRPr="005E14C2">
        <w:rPr>
          <w:lang w:val="fr"/>
        </w:rPr>
        <w:t>Les instructions suivantes sont utilisées pour déterminer la catégorisation des erreurs :</w:t>
      </w:r>
    </w:p>
    <w:p w:rsidRPr="00047A2B" w:rsidR="004F57E6" w:rsidP="0070369D" w:rsidRDefault="004F57E6" w14:paraId="0F64BF95" w14:textId="77777777">
      <w:pPr>
        <w:ind w:left="0"/>
        <w:rPr>
          <w:b/>
          <w:lang w:val="fr-CI"/>
        </w:rPr>
      </w:pPr>
      <w:proofErr w:type="gramStart"/>
      <w:r w:rsidRPr="0070369D">
        <w:rPr>
          <w:b/>
          <w:lang w:val="fr"/>
        </w:rPr>
        <w:t>Critique:</w:t>
      </w:r>
      <w:proofErr w:type="gramEnd"/>
    </w:p>
    <w:p w:rsidRPr="00047A2B" w:rsidR="004F57E6" w:rsidP="0070369D" w:rsidRDefault="004F57E6" w14:paraId="27166D3B" w14:textId="4110DBB0">
      <w:pPr>
        <w:spacing w:before="120" w:line="276" w:lineRule="auto"/>
        <w:rPr>
          <w:lang w:val="fr-CI"/>
        </w:rPr>
      </w:pPr>
      <w:proofErr w:type="spellStart"/>
      <w:r w:rsidRPr="005E14C2">
        <w:rPr>
          <w:lang w:val="fr"/>
        </w:rPr>
        <w:t>Tout</w:t>
      </w:r>
      <w:proofErr w:type="spellEnd"/>
      <w:r w:rsidRPr="005E14C2">
        <w:rPr>
          <w:lang w:val="fr"/>
        </w:rPr>
        <w:t xml:space="preserve"> cas où les informations publiées compromettent directement la sécurité de la navigation aérienne, y compris,</w:t>
      </w:r>
      <w:r w:rsidR="001F33EC">
        <w:rPr>
          <w:lang w:val="fr"/>
        </w:rPr>
        <w:t xml:space="preserve"> mais sans s’y limiter</w:t>
      </w:r>
      <w:r>
        <w:rPr>
          <w:lang w:val="fr"/>
        </w:rPr>
        <w:t xml:space="preserve"> </w:t>
      </w:r>
      <w:r w:rsidRPr="005E14C2">
        <w:rPr>
          <w:lang w:val="fr"/>
        </w:rPr>
        <w:t>:</w:t>
      </w:r>
    </w:p>
    <w:p w:rsidRPr="00047A2B" w:rsidR="004F57E6" w:rsidP="005A7E93" w:rsidRDefault="004F57E6" w14:paraId="22692975" w14:textId="1427689B">
      <w:pPr>
        <w:pStyle w:val="Paragraphedeliste"/>
        <w:numPr>
          <w:ilvl w:val="0"/>
          <w:numId w:val="25"/>
        </w:numPr>
        <w:spacing w:before="120"/>
        <w:ind w:hanging="357"/>
        <w:contextualSpacing w:val="0"/>
        <w:rPr>
          <w:lang w:val="fr-CI"/>
        </w:rPr>
      </w:pPr>
      <w:r w:rsidRPr="005E14C2">
        <w:rPr>
          <w:lang w:val="fr"/>
        </w:rPr>
        <w:t xml:space="preserve">Lorsque les informations publiées pourraient compromettre l’autorisation de l’aéronef par rapport au relief, </w:t>
      </w:r>
      <w:r w:rsidR="00942FD4">
        <w:rPr>
          <w:lang w:val="fr"/>
        </w:rPr>
        <w:t>cas des</w:t>
      </w:r>
      <w:r w:rsidRPr="005E14C2">
        <w:rPr>
          <w:lang w:val="fr"/>
        </w:rPr>
        <w:t xml:space="preserve"> minima d’approche aux instruments incorrects.</w:t>
      </w:r>
    </w:p>
    <w:p w:rsidRPr="00047A2B" w:rsidR="004F57E6" w:rsidP="005A7E93" w:rsidRDefault="004F57E6" w14:paraId="376829BF" w14:textId="352FB51E">
      <w:pPr>
        <w:pStyle w:val="Paragraphedeliste"/>
        <w:numPr>
          <w:ilvl w:val="0"/>
          <w:numId w:val="25"/>
        </w:numPr>
        <w:rPr>
          <w:lang w:val="fr-CI"/>
        </w:rPr>
      </w:pPr>
      <w:r w:rsidRPr="005E14C2">
        <w:rPr>
          <w:lang w:val="fr"/>
        </w:rPr>
        <w:t>En cas d’erreur dans les informations de navigation ou d</w:t>
      </w:r>
      <w:r w:rsidR="00942FD4">
        <w:rPr>
          <w:lang w:val="fr"/>
        </w:rPr>
        <w:t>e route (comme</w:t>
      </w:r>
      <w:r w:rsidRPr="005E14C2">
        <w:rPr>
          <w:lang w:val="fr"/>
        </w:rPr>
        <w:t xml:space="preserve"> une </w:t>
      </w:r>
      <w:r w:rsidR="00942FD4">
        <w:rPr>
          <w:lang w:val="fr"/>
        </w:rPr>
        <w:t>route</w:t>
      </w:r>
      <w:r w:rsidRPr="005E14C2">
        <w:rPr>
          <w:lang w:val="fr"/>
        </w:rPr>
        <w:t xml:space="preserve"> incorrecte</w:t>
      </w:r>
      <w:r w:rsidR="00942FD4">
        <w:rPr>
          <w:lang w:val="fr"/>
        </w:rPr>
        <w:t>) ;</w:t>
      </w:r>
    </w:p>
    <w:p w:rsidRPr="00047A2B" w:rsidR="004F57E6" w:rsidP="005A7E93" w:rsidRDefault="004F57E6" w14:paraId="32165FBA" w14:textId="77777777">
      <w:pPr>
        <w:pStyle w:val="Paragraphedeliste"/>
        <w:numPr>
          <w:ilvl w:val="0"/>
          <w:numId w:val="25"/>
        </w:numPr>
        <w:rPr>
          <w:lang w:val="fr-CI"/>
        </w:rPr>
      </w:pPr>
      <w:r w:rsidRPr="005E14C2">
        <w:rPr>
          <w:lang w:val="fr"/>
        </w:rPr>
        <w:t>Toute erreur dans la représentation ou la publication d’informations sur l’espace aérien, par exemple une limite verticale incorrecte</w:t>
      </w:r>
    </w:p>
    <w:p w:rsidRPr="00047A2B" w:rsidR="004F57E6" w:rsidP="0070369D" w:rsidRDefault="004F57E6" w14:paraId="1F632628" w14:textId="02441971">
      <w:pPr>
        <w:ind w:left="0"/>
        <w:rPr>
          <w:b/>
          <w:lang w:val="fr-CI"/>
        </w:rPr>
      </w:pPr>
      <w:proofErr w:type="gramStart"/>
      <w:r w:rsidRPr="0070369D">
        <w:rPr>
          <w:b/>
          <w:lang w:val="fr"/>
        </w:rPr>
        <w:t>Majeur</w:t>
      </w:r>
      <w:r w:rsidR="00942FD4">
        <w:rPr>
          <w:b/>
          <w:lang w:val="fr"/>
        </w:rPr>
        <w:t>e</w:t>
      </w:r>
      <w:r w:rsidRPr="0070369D">
        <w:rPr>
          <w:b/>
          <w:lang w:val="fr"/>
        </w:rPr>
        <w:t>:</w:t>
      </w:r>
      <w:proofErr w:type="gramEnd"/>
    </w:p>
    <w:p w:rsidRPr="00047A2B" w:rsidR="004F57E6" w:rsidP="0070369D" w:rsidRDefault="004F57E6" w14:paraId="39BBA03A" w14:textId="77777777">
      <w:pPr>
        <w:spacing w:before="120" w:line="276" w:lineRule="auto"/>
        <w:rPr>
          <w:lang w:val="fr-CI"/>
        </w:rPr>
      </w:pPr>
      <w:proofErr w:type="spellStart"/>
      <w:r w:rsidRPr="005E14C2">
        <w:rPr>
          <w:lang w:val="fr"/>
        </w:rPr>
        <w:t>Tout</w:t>
      </w:r>
      <w:proofErr w:type="spellEnd"/>
      <w:r w:rsidRPr="005E14C2">
        <w:rPr>
          <w:lang w:val="fr"/>
        </w:rPr>
        <w:t xml:space="preserve"> cas où les informations publiées destinées à des fins de communication ou de navigation aérienne sont manquantes, ambiguës ou difficiles à interpréter, par exemple une fréquence ATS incorrecte. </w:t>
      </w:r>
    </w:p>
    <w:p w:rsidRPr="00047A2B" w:rsidR="004F57E6" w:rsidP="0070369D" w:rsidRDefault="004F57E6" w14:paraId="6DFEA6C9" w14:textId="0990B9DA">
      <w:pPr>
        <w:ind w:left="0"/>
        <w:rPr>
          <w:b/>
          <w:lang w:val="fr-CI"/>
        </w:rPr>
      </w:pPr>
      <w:proofErr w:type="gramStart"/>
      <w:r w:rsidRPr="0070369D">
        <w:rPr>
          <w:b/>
          <w:lang w:val="fr"/>
        </w:rPr>
        <w:t>Mineur</w:t>
      </w:r>
      <w:r w:rsidR="00942FD4">
        <w:rPr>
          <w:b/>
          <w:lang w:val="fr"/>
        </w:rPr>
        <w:t>e</w:t>
      </w:r>
      <w:r w:rsidRPr="0070369D">
        <w:rPr>
          <w:b/>
          <w:lang w:val="fr"/>
        </w:rPr>
        <w:t>:</w:t>
      </w:r>
      <w:proofErr w:type="gramEnd"/>
    </w:p>
    <w:p w:rsidRPr="00047A2B" w:rsidR="004F57E6" w:rsidP="0070369D" w:rsidRDefault="004F57E6" w14:paraId="5D51656E" w14:textId="77777777">
      <w:pPr>
        <w:spacing w:before="120" w:line="276" w:lineRule="auto"/>
        <w:rPr>
          <w:lang w:val="fr-CI"/>
        </w:rPr>
      </w:pPr>
      <w:r w:rsidRPr="005E14C2">
        <w:rPr>
          <w:lang w:val="fr"/>
        </w:rPr>
        <w:lastRenderedPageBreak/>
        <w:t xml:space="preserve">Tout cas de défaillances typographiques, grammaticales, d’impression ou de formatage qui ne causent pas directement de difficultés opérationnelles, mais qui ne répondent pas aux normes attendues telles </w:t>
      </w:r>
      <w:proofErr w:type="gramStart"/>
      <w:r w:rsidRPr="005E14C2">
        <w:rPr>
          <w:lang w:val="fr"/>
        </w:rPr>
        <w:t>que:</w:t>
      </w:r>
      <w:proofErr w:type="gramEnd"/>
    </w:p>
    <w:p w:rsidRPr="00047A2B" w:rsidR="00634A38" w:rsidP="005A7E93" w:rsidRDefault="00634A38" w14:paraId="16AD02E8" w14:textId="3A9160BE">
      <w:pPr>
        <w:pStyle w:val="Paragraphedeliste"/>
        <w:numPr>
          <w:ilvl w:val="0"/>
          <w:numId w:val="26"/>
        </w:numPr>
        <w:rPr>
          <w:lang w:val="fr-CI"/>
        </w:rPr>
      </w:pPr>
      <w:r w:rsidRPr="005E14C2">
        <w:rPr>
          <w:lang w:val="fr"/>
        </w:rPr>
        <w:t>Toute erreur typographique lorsque l’information publiée est correcte dans le contexte et le contenu, mais pourrait contenir des fautes d’orthographe ou de grammaire</w:t>
      </w:r>
      <w:r w:rsidR="00942FD4">
        <w:rPr>
          <w:lang w:val="fr"/>
        </w:rPr>
        <w:t> ;</w:t>
      </w:r>
    </w:p>
    <w:p w:rsidRPr="00047A2B" w:rsidR="00634A38" w:rsidP="005A7E93" w:rsidRDefault="00335EAC" w14:paraId="06553EE0" w14:textId="77AD524E">
      <w:pPr>
        <w:pStyle w:val="Paragraphedeliste"/>
        <w:numPr>
          <w:ilvl w:val="0"/>
          <w:numId w:val="26"/>
        </w:numPr>
        <w:rPr>
          <w:lang w:val="fr-CI"/>
        </w:rPr>
      </w:pPr>
      <w:r w:rsidRPr="005E14C2">
        <w:rPr>
          <w:lang w:val="fr"/>
        </w:rPr>
        <w:t xml:space="preserve">Erreurs lorsqu’il n’y a pas d’impact </w:t>
      </w:r>
      <w:r w:rsidR="002F0E4A">
        <w:rPr>
          <w:lang w:val="fr"/>
        </w:rPr>
        <w:t>opérationnel, etc</w:t>
      </w:r>
      <w:r>
        <w:rPr>
          <w:lang w:val="fr"/>
        </w:rPr>
        <w:t>.</w:t>
      </w:r>
    </w:p>
    <w:p w:rsidRPr="00942FD4" w:rsidR="00D66BEE" w:rsidP="00D264C7" w:rsidRDefault="00942FD4" w14:paraId="0F59BA85" w14:textId="67309E9A">
      <w:pPr>
        <w:pStyle w:val="Titre2"/>
        <w:rPr>
          <w:lang w:val="fr-CI"/>
        </w:rPr>
      </w:pPr>
      <w:bookmarkStart w:name="_Toc132619368" w:id="182"/>
      <w:bookmarkStart w:name="_Toc133176924" w:id="183"/>
      <w:r>
        <w:rPr>
          <w:lang w:val="fr"/>
        </w:rPr>
        <w:t>13.3</w:t>
      </w:r>
      <w:r>
        <w:rPr>
          <w:lang w:val="fr"/>
        </w:rPr>
        <w:tab/>
      </w:r>
      <w:r w:rsidRPr="005E14C2" w:rsidR="00D66BEE">
        <w:rPr>
          <w:lang w:val="fr"/>
        </w:rPr>
        <w:t>Amélioration</w:t>
      </w:r>
      <w:r w:rsidR="00D66BEE">
        <w:rPr>
          <w:lang w:val="fr"/>
        </w:rPr>
        <w:t xml:space="preserve"> continue</w:t>
      </w:r>
      <w:bookmarkEnd w:id="182"/>
      <w:bookmarkEnd w:id="183"/>
    </w:p>
    <w:p w:rsidRPr="00942FD4" w:rsidR="00E03BFC" w:rsidP="35857449" w:rsidRDefault="00942FD4" w14:paraId="00553B10" w14:textId="20C37DD0" w14:noSpellErr="1">
      <w:pPr>
        <w:spacing w:before="120" w:line="276" w:lineRule="auto"/>
        <w:ind w:left="0"/>
        <w:rPr>
          <w:b w:val="1"/>
          <w:bCs w:val="1"/>
          <w:i w:val="1"/>
          <w:iCs w:val="1"/>
          <w:color w:val="5B9BD5" w:themeColor="accent1"/>
          <w:lang w:val="fr-CI"/>
        </w:rPr>
      </w:pPr>
      <w:r w:rsidRPr="35857449" w:rsidR="00942FD4">
        <w:rPr>
          <w:lang w:val="fr"/>
        </w:rPr>
        <w:t>L’</w:t>
      </w:r>
      <w:r w:rsidRPr="35857449" w:rsidR="00E03BFC">
        <w:rPr>
          <w:lang w:val="fr"/>
        </w:rPr>
        <w:t xml:space="preserve">AIS améliore continuellement l’efficacité de son </w:t>
      </w:r>
      <w:r w:rsidRPr="35857449" w:rsidR="00A8181A">
        <w:rPr>
          <w:lang w:val="fr"/>
        </w:rPr>
        <w:t>SMQ</w:t>
      </w:r>
      <w:r w:rsidRPr="35857449" w:rsidR="00E03BFC">
        <w:rPr>
          <w:lang w:val="fr"/>
        </w:rPr>
        <w:t xml:space="preserve"> grâce à l’application efficace des politiques d’entreprise, des objectifs, de l’audit et de l’analyse des données, des actions correctives et préventives et des revues de </w:t>
      </w:r>
      <w:r w:rsidRPr="35857449" w:rsidR="00942FD4">
        <w:rPr>
          <w:lang w:val="fr"/>
        </w:rPr>
        <w:t>direction</w:t>
      </w:r>
      <w:r w:rsidRPr="35857449" w:rsidR="00531692">
        <w:rPr>
          <w:lang w:val="fr"/>
        </w:rPr>
        <w:t xml:space="preserve"> conformément à </w:t>
      </w:r>
      <w:r w:rsidRPr="35857449" w:rsidR="00570C55">
        <w:rPr>
          <w:lang w:val="fr"/>
        </w:rPr>
        <w:t xml:space="preserve">la </w:t>
      </w:r>
      <w:r w:rsidRPr="35857449" w:rsidR="00942FD4">
        <w:rPr>
          <w:b w:val="1"/>
          <w:bCs w:val="1"/>
          <w:i w:val="1"/>
          <w:iCs w:val="1"/>
          <w:color w:val="5B9BD5" w:themeColor="accent1" w:themeTint="FF" w:themeShade="FF"/>
          <w:lang w:val="fr"/>
        </w:rPr>
        <w:t>P</w:t>
      </w:r>
      <w:r w:rsidRPr="35857449" w:rsidR="00570C55">
        <w:rPr>
          <w:b w:val="1"/>
          <w:bCs w:val="1"/>
          <w:i w:val="1"/>
          <w:iCs w:val="1"/>
          <w:color w:val="5B9BD5" w:themeColor="accent1" w:themeTint="FF" w:themeShade="FF"/>
          <w:lang w:val="fr"/>
        </w:rPr>
        <w:t>rocédure d</w:t>
      </w:r>
      <w:r w:rsidRPr="35857449" w:rsidR="00942FD4">
        <w:rPr>
          <w:b w:val="1"/>
          <w:bCs w:val="1"/>
          <w:i w:val="1"/>
          <w:iCs w:val="1"/>
          <w:color w:val="5B9BD5" w:themeColor="accent1" w:themeTint="FF" w:themeShade="FF"/>
          <w:lang w:val="fr"/>
        </w:rPr>
        <w:t>’amélioration continue du SMQ (</w:t>
      </w:r>
      <w:r w:rsidRPr="35857449" w:rsidR="008E21E0">
        <w:rPr>
          <w:b w:val="1"/>
          <w:bCs w:val="1"/>
          <w:i w:val="1"/>
          <w:iCs w:val="1"/>
          <w:color w:val="5B9BD5" w:themeColor="accent1" w:themeTint="FF" w:themeShade="FF"/>
          <w:lang w:val="fr"/>
        </w:rPr>
        <w:t>AFI_AIM_RBIS_QMS_103_PR01_TM</w:t>
      </w:r>
      <w:r w:rsidRPr="35857449" w:rsidR="00942FD4">
        <w:rPr>
          <w:b w:val="1"/>
          <w:bCs w:val="1"/>
          <w:i w:val="1"/>
          <w:iCs w:val="1"/>
          <w:color w:val="5B9BD5" w:themeColor="accent1" w:themeTint="FF" w:themeShade="FF"/>
          <w:lang w:val="fr"/>
        </w:rPr>
        <w:t>)</w:t>
      </w:r>
      <w:r w:rsidRPr="35857449" w:rsidR="00531692">
        <w:rPr>
          <w:b w:val="1"/>
          <w:bCs w:val="1"/>
          <w:i w:val="1"/>
          <w:iCs w:val="1"/>
          <w:color w:val="5B9BD5" w:themeColor="accent1" w:themeTint="FF" w:themeShade="FF"/>
          <w:lang w:val="fr"/>
        </w:rPr>
        <w:t>.</w:t>
      </w:r>
    </w:p>
    <w:p w:rsidRPr="00942FD4" w:rsidR="00942FD4" w:rsidP="00942FD4" w:rsidRDefault="00942FD4" w14:paraId="37399FD7" w14:textId="77777777">
      <w:pPr>
        <w:spacing w:before="120" w:line="276" w:lineRule="auto"/>
        <w:ind w:left="0"/>
        <w:rPr>
          <w:lang w:val="fr"/>
        </w:rPr>
      </w:pPr>
      <w:r w:rsidRPr="00942FD4">
        <w:rPr>
          <w:lang w:val="fr"/>
        </w:rPr>
        <w:t xml:space="preserve">Le processus d'amélioration continue commence par l'établissement de la politique et des objectifs SMQ pour l'amélioration, sur la base d'objectifs tirés des plans d'entreprise et des cibles et objectifs du prochain utilisateur prévu. La satisfaction du prochain utilisateur prévu, les données d'audit interne, les données relatives aux processus et aux performances, ainsi que le coût d'une mauvaise qualité ou d'une mauvaise maîtrise des risques sont ensuite comparés aux objectifs ou aux indicateurs clés de performance afin d'identifier d'autres possibilités d'amélioration. </w:t>
      </w:r>
    </w:p>
    <w:p w:rsidRPr="00047A2B" w:rsidR="00DC17FB" w:rsidP="008F52F3" w:rsidRDefault="00942FD4" w14:paraId="641A35A8" w14:textId="473E9B8C">
      <w:pPr>
        <w:spacing w:before="120" w:line="276" w:lineRule="auto"/>
        <w:ind w:left="0"/>
        <w:rPr>
          <w:lang w:val="fr-CI"/>
        </w:rPr>
      </w:pPr>
      <w:r w:rsidRPr="00942FD4">
        <w:rPr>
          <w:lang w:val="fr"/>
        </w:rPr>
        <w:t>L'efficacité globale du programme d'amélioration continue, y compris les mesures correctives prises, ainsi que la progression globale vers la réalisation des objectifs d'amélioration du niveau de l'AIS, sont évaluées dans le cadre de notre processus de revue de direction.</w:t>
      </w:r>
    </w:p>
    <w:sectPr w:rsidRPr="00047A2B" w:rsidR="00DC17FB" w:rsidSect="0031087A">
      <w:headerReference w:type="default" r:id="rId17"/>
      <w:pgSz w:w="11906" w:h="16838" w:orient="portrait" w:code="9"/>
      <w:pgMar w:top="1138" w:right="1138" w:bottom="1138" w:left="1138" w:header="706" w:footer="706" w:gutter="0"/>
      <w:pgBorders w:offsetFrom="page">
        <w:top w:val="single" w:color="auto" w:sz="4" w:space="24"/>
        <w:left w:val="single" w:color="auto" w:sz="4" w:space="24"/>
        <w:bottom w:val="single" w:color="auto" w:sz="4" w:space="24"/>
        <w:right w:val="single" w:color="auto" w:sz="4" w:space="24"/>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D4F3B" w:rsidP="00D9493F" w:rsidRDefault="004D4F3B" w14:paraId="08425FF7" w14:textId="77777777">
      <w:pPr>
        <w:spacing w:before="0"/>
      </w:pPr>
      <w:r>
        <w:rPr>
          <w:lang w:val="fr"/>
        </w:rPr>
        <w:separator/>
      </w:r>
    </w:p>
  </w:endnote>
  <w:endnote w:type="continuationSeparator" w:id="0">
    <w:p w:rsidR="004D4F3B" w:rsidP="00D9493F" w:rsidRDefault="004D4F3B" w14:paraId="3C9EBD21" w14:textId="77777777">
      <w:pPr>
        <w:spacing w:before="0"/>
      </w:pPr>
      <w:r>
        <w:rPr>
          <w:lang w:val="fr"/>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D4F3B" w:rsidP="00D9493F" w:rsidRDefault="004D4F3B" w14:paraId="50B9BD87" w14:textId="77777777">
      <w:pPr>
        <w:spacing w:before="0"/>
      </w:pPr>
      <w:r>
        <w:rPr>
          <w:lang w:val="fr"/>
        </w:rPr>
        <w:separator/>
      </w:r>
    </w:p>
  </w:footnote>
  <w:footnote w:type="continuationSeparator" w:id="0">
    <w:p w:rsidR="004D4F3B" w:rsidP="00D9493F" w:rsidRDefault="004D4F3B" w14:paraId="66806224" w14:textId="77777777">
      <w:pPr>
        <w:spacing w:before="0"/>
      </w:pPr>
      <w:r>
        <w:rPr>
          <w:lang w:val="fr"/>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3242" w:rsidRDefault="00000000" w14:paraId="75A8B176" w14:textId="63ACFF11">
    <w:pPr>
      <w:pStyle w:val="En-tte"/>
    </w:pPr>
    <w:r>
      <w:rPr>
        <w:noProof/>
        <w:lang w:val="fr"/>
      </w:rPr>
      <w:pict w14:anchorId="7EC20B1C">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23790582" style="position:absolute;left:0;text-align:left;margin-left:0;margin-top:0;width:481.35pt;height:172.55pt;z-index:-251646976;mso-position-horizontal:center;mso-position-horizontal-relative:margin;mso-position-vertical:center;mso-position-vertical-relative:margin" o:spid="_x0000_s1032" o:allowincell="f" type="#_x0000_t75">
          <v:imagedata gain="19661f" blacklevel="22938f" o:title="ICAO" r:id="rId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3242" w:rsidRDefault="00000000" w14:paraId="7A852A1A" w14:textId="61AD0E2C">
    <w:pPr>
      <w:pStyle w:val="En-tte"/>
    </w:pPr>
    <w:r>
      <w:rPr>
        <w:noProof/>
        <w:lang w:val="fr"/>
      </w:rPr>
      <w:pict w14:anchorId="47058906">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23790583" style="position:absolute;left:0;text-align:left;margin-left:0;margin-top:0;width:481.35pt;height:172.55pt;z-index:-251645952;mso-position-horizontal:center;mso-position-horizontal-relative:margin;mso-position-vertical:center;mso-position-vertical-relative:margin" o:spid="_x0000_s1033" o:allowincell="f" type="#_x0000_t75">
          <v:imagedata gain="19661f" blacklevel="22938f" o:title="ICAO" r:id="rId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3242" w:rsidRDefault="00000000" w14:paraId="65245F09" w14:textId="3F5EBEBA">
    <w:pPr>
      <w:pStyle w:val="En-tte"/>
    </w:pPr>
    <w:r>
      <w:rPr>
        <w:noProof/>
        <w:lang w:val="fr"/>
      </w:rPr>
      <w:pict w14:anchorId="30C7B2F9">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23790581" style="position:absolute;left:0;text-align:left;margin-left:0;margin-top:0;width:481.35pt;height:172.55pt;z-index:-251648000;mso-position-horizontal:center;mso-position-horizontal-relative:margin;mso-position-vertical:center;mso-position-vertical-relative:margin" o:spid="_x0000_s1031" o:allowincell="f" type="#_x0000_t75">
          <v:imagedata gain="19661f" blacklevel="22938f" o:title="ICAO" r:id="rId1"/>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W w:w="9909" w:type="dxa"/>
      <w:tblInd w:w="-157"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ook w:val="04A0" w:firstRow="1" w:lastRow="0" w:firstColumn="1" w:lastColumn="0" w:noHBand="0" w:noVBand="1"/>
    </w:tblPr>
    <w:tblGrid>
      <w:gridCol w:w="3544"/>
      <w:gridCol w:w="1418"/>
      <w:gridCol w:w="2410"/>
      <w:gridCol w:w="2537"/>
    </w:tblGrid>
    <w:tr w:rsidRPr="00047A2B" w:rsidR="00875D73" w:rsidTr="00831CFB" w14:paraId="2E22109A" w14:textId="77777777">
      <w:trPr>
        <w:trHeight w:val="821"/>
      </w:trPr>
      <w:tc>
        <w:tcPr>
          <w:tcW w:w="3544" w:type="dxa"/>
          <w:vAlign w:val="center"/>
        </w:tcPr>
        <w:p w:rsidRPr="005E14C2" w:rsidR="00875D73" w:rsidP="00156D9A" w:rsidRDefault="00875D73" w14:paraId="58BE35A4" w14:textId="77777777">
          <w:pPr>
            <w:spacing w:before="0"/>
            <w:ind w:left="0"/>
            <w:jc w:val="center"/>
            <w:rPr>
              <w:noProof/>
              <w:lang w:eastAsia="en-GB"/>
            </w:rPr>
          </w:pPr>
          <w:r>
            <w:rPr>
              <w:b/>
              <w:noProof/>
              <w:lang w:val="fr"/>
            </w:rPr>
            <w:drawing>
              <wp:anchor distT="0" distB="0" distL="114300" distR="114300" simplePos="0" relativeHeight="251675648" behindDoc="0" locked="0" layoutInCell="1" allowOverlap="1" wp14:anchorId="0B009EC3" wp14:editId="31D74282">
                <wp:simplePos x="0" y="0"/>
                <wp:positionH relativeFrom="column">
                  <wp:posOffset>243205</wp:posOffset>
                </wp:positionH>
                <wp:positionV relativeFrom="paragraph">
                  <wp:posOffset>5715</wp:posOffset>
                </wp:positionV>
                <wp:extent cx="1456055" cy="508000"/>
                <wp:effectExtent l="0" t="0" r="0" b="6350"/>
                <wp:wrapNone/>
                <wp:docPr id="1449272724" name="Image 1449272724" descr="LOGO DE L’OACI OCTOB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456055" cy="5080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365" w:type="dxa"/>
          <w:gridSpan w:val="3"/>
          <w:vAlign w:val="center"/>
        </w:tcPr>
        <w:p w:rsidRPr="00047A2B" w:rsidR="00875D73" w:rsidP="00156D9A" w:rsidRDefault="00875D73" w14:paraId="141CC0ED" w14:textId="77777777">
          <w:pPr>
            <w:spacing w:before="0"/>
            <w:ind w:left="0"/>
            <w:jc w:val="center"/>
            <w:rPr>
              <w:b/>
              <w:sz w:val="28"/>
              <w:lang w:val="fr-CI"/>
            </w:rPr>
          </w:pPr>
          <w:r w:rsidRPr="007A6862">
            <w:rPr>
              <w:b/>
              <w:sz w:val="28"/>
              <w:lang w:val="fr"/>
            </w:rPr>
            <w:t xml:space="preserve">MODÈLE DE MANUEL </w:t>
          </w:r>
          <w:r>
            <w:rPr>
              <w:b/>
              <w:sz w:val="28"/>
              <w:lang w:val="fr"/>
            </w:rPr>
            <w:t xml:space="preserve">SMQ </w:t>
          </w:r>
        </w:p>
      </w:tc>
    </w:tr>
    <w:tr w:rsidRPr="00047A2B" w:rsidR="00875D73" w:rsidTr="00831CFB" w14:paraId="17D29DC7" w14:textId="77777777">
      <w:trPr>
        <w:trHeight w:val="100"/>
      </w:trPr>
      <w:tc>
        <w:tcPr>
          <w:tcW w:w="9909" w:type="dxa"/>
          <w:gridSpan w:val="4"/>
          <w:shd w:val="clear" w:color="auto" w:fill="BDD6EE" w:themeFill="accent1" w:themeFillTint="66"/>
        </w:tcPr>
        <w:p w:rsidRPr="00047A2B" w:rsidR="00875D73" w:rsidP="00156D9A" w:rsidRDefault="00875D73" w14:paraId="6BE3A8E1" w14:textId="77777777">
          <w:pPr>
            <w:spacing w:before="0"/>
            <w:ind w:left="0"/>
            <w:jc w:val="left"/>
            <w:rPr>
              <w:b/>
              <w:sz w:val="2"/>
              <w:lang w:val="fr-CI"/>
            </w:rPr>
          </w:pPr>
        </w:p>
      </w:tc>
    </w:tr>
    <w:tr w:rsidRPr="005E14C2" w:rsidR="00875D73" w:rsidTr="00E00810" w14:paraId="2209A965" w14:textId="77777777">
      <w:trPr>
        <w:trHeight w:val="271"/>
      </w:trPr>
      <w:tc>
        <w:tcPr>
          <w:tcW w:w="4962" w:type="dxa"/>
          <w:gridSpan w:val="2"/>
          <w:vAlign w:val="center"/>
        </w:tcPr>
        <w:p w:rsidRPr="00047A2B" w:rsidR="00875D73" w:rsidP="00156D9A" w:rsidRDefault="00875D73" w14:paraId="05FB8D46" w14:textId="77777777">
          <w:pPr>
            <w:spacing w:before="0"/>
            <w:ind w:left="0"/>
            <w:jc w:val="center"/>
            <w:rPr>
              <w:b/>
              <w:sz w:val="22"/>
              <w:lang w:val="fr-CI"/>
            </w:rPr>
          </w:pPr>
          <w:r w:rsidRPr="00B656C1">
            <w:rPr>
              <w:b/>
              <w:sz w:val="22"/>
              <w:lang w:val="fr"/>
            </w:rPr>
            <w:t xml:space="preserve">N° du doc : </w:t>
          </w:r>
          <w:r w:rsidRPr="007A6862">
            <w:rPr>
              <w:b/>
              <w:sz w:val="22"/>
              <w:lang w:val="fr"/>
            </w:rPr>
            <w:t>AFI_AIM_RBIS_QMS_MAN_TMP</w:t>
          </w:r>
        </w:p>
      </w:tc>
      <w:tc>
        <w:tcPr>
          <w:tcW w:w="2410" w:type="dxa"/>
          <w:vAlign w:val="center"/>
        </w:tcPr>
        <w:p w:rsidRPr="00B656C1" w:rsidR="00875D73" w:rsidP="00156D9A" w:rsidRDefault="00875D73" w14:paraId="1E676FD4" w14:textId="77777777">
          <w:pPr>
            <w:spacing w:before="0"/>
            <w:ind w:left="0"/>
            <w:jc w:val="center"/>
            <w:rPr>
              <w:b/>
              <w:sz w:val="22"/>
            </w:rPr>
          </w:pPr>
          <w:proofErr w:type="gramStart"/>
          <w:r w:rsidRPr="00B656C1">
            <w:rPr>
              <w:b/>
              <w:sz w:val="22"/>
              <w:lang w:val="fr"/>
            </w:rPr>
            <w:t>Révision:</w:t>
          </w:r>
          <w:proofErr w:type="gramEnd"/>
          <w:r w:rsidRPr="00B656C1">
            <w:rPr>
              <w:b/>
              <w:sz w:val="22"/>
              <w:lang w:val="fr"/>
            </w:rPr>
            <w:t xml:space="preserve"> 0</w:t>
          </w:r>
        </w:p>
      </w:tc>
      <w:tc>
        <w:tcPr>
          <w:tcW w:w="2537" w:type="dxa"/>
          <w:vAlign w:val="center"/>
        </w:tcPr>
        <w:sdt>
          <w:sdtPr>
            <w:rPr>
              <w:sz w:val="22"/>
            </w:rPr>
            <w:id w:val="506333856"/>
            <w:docPartObj>
              <w:docPartGallery w:val="Page Numbers (Bottom of Page)"/>
              <w:docPartUnique/>
            </w:docPartObj>
          </w:sdtPr>
          <w:sdtContent>
            <w:sdt>
              <w:sdtPr>
                <w:rPr>
                  <w:sz w:val="22"/>
                </w:rPr>
                <w:id w:val="-500275463"/>
                <w:docPartObj>
                  <w:docPartGallery w:val="Page Numbers (Top of Page)"/>
                  <w:docPartUnique/>
                </w:docPartObj>
              </w:sdtPr>
              <w:sdtContent>
                <w:p w:rsidRPr="00B656C1" w:rsidR="00875D73" w:rsidP="00156D9A" w:rsidRDefault="00875D73" w14:paraId="0139D0BE" w14:textId="77777777">
                  <w:pPr>
                    <w:pStyle w:val="Pieddepage"/>
                    <w:spacing w:before="0"/>
                    <w:jc w:val="center"/>
                    <w:rPr>
                      <w:sz w:val="22"/>
                    </w:rPr>
                  </w:pPr>
                  <w:r w:rsidRPr="00B656C1">
                    <w:rPr>
                      <w:sz w:val="22"/>
                      <w:lang w:val="fr"/>
                    </w:rPr>
                    <w:t xml:space="preserve">Page </w:t>
                  </w:r>
                  <w:r w:rsidRPr="00B656C1">
                    <w:rPr>
                      <w:b/>
                      <w:bCs/>
                      <w:sz w:val="22"/>
                      <w:lang w:val="fr"/>
                    </w:rPr>
                    <w:fldChar w:fldCharType="begin"/>
                  </w:r>
                  <w:r w:rsidRPr="00B656C1">
                    <w:rPr>
                      <w:b/>
                      <w:bCs/>
                      <w:sz w:val="22"/>
                      <w:lang w:val="fr"/>
                    </w:rPr>
                    <w:instrText xml:space="preserve"> PAGE </w:instrText>
                  </w:r>
                  <w:r w:rsidRPr="00B656C1">
                    <w:rPr>
                      <w:b/>
                      <w:bCs/>
                      <w:sz w:val="22"/>
                      <w:lang w:val="fr"/>
                    </w:rPr>
                    <w:fldChar w:fldCharType="separate"/>
                  </w:r>
                  <w:r>
                    <w:rPr>
                      <w:b/>
                      <w:bCs/>
                      <w:noProof/>
                      <w:sz w:val="22"/>
                      <w:lang w:val="fr"/>
                    </w:rPr>
                    <w:t>3</w:t>
                  </w:r>
                  <w:r w:rsidRPr="00B656C1">
                    <w:rPr>
                      <w:b/>
                      <w:bCs/>
                      <w:sz w:val="22"/>
                      <w:lang w:val="fr"/>
                    </w:rPr>
                    <w:fldChar w:fldCharType="end"/>
                  </w:r>
                  <w:r w:rsidRPr="00B656C1">
                    <w:rPr>
                      <w:sz w:val="22"/>
                      <w:lang w:val="fr"/>
                    </w:rPr>
                    <w:t xml:space="preserve"> de </w:t>
                  </w:r>
                  <w:r w:rsidRPr="00B656C1">
                    <w:rPr>
                      <w:b/>
                      <w:bCs/>
                      <w:sz w:val="22"/>
                      <w:lang w:val="fr"/>
                    </w:rPr>
                    <w:fldChar w:fldCharType="begin"/>
                  </w:r>
                  <w:r w:rsidRPr="00B656C1">
                    <w:rPr>
                      <w:b/>
                      <w:bCs/>
                      <w:sz w:val="22"/>
                      <w:lang w:val="fr"/>
                    </w:rPr>
                    <w:instrText xml:space="preserve"> NUMPAGES  </w:instrText>
                  </w:r>
                  <w:r w:rsidRPr="00B656C1">
                    <w:rPr>
                      <w:b/>
                      <w:bCs/>
                      <w:sz w:val="22"/>
                      <w:lang w:val="fr"/>
                    </w:rPr>
                    <w:fldChar w:fldCharType="separate"/>
                  </w:r>
                  <w:r>
                    <w:rPr>
                      <w:b/>
                      <w:bCs/>
                      <w:noProof/>
                      <w:sz w:val="22"/>
                      <w:lang w:val="fr"/>
                    </w:rPr>
                    <w:t>39</w:t>
                  </w:r>
                  <w:r w:rsidRPr="00B656C1">
                    <w:rPr>
                      <w:b/>
                      <w:bCs/>
                      <w:sz w:val="22"/>
                      <w:lang w:val="fr"/>
                    </w:rPr>
                    <w:fldChar w:fldCharType="end"/>
                  </w:r>
                </w:p>
              </w:sdtContent>
            </w:sdt>
          </w:sdtContent>
        </w:sdt>
      </w:tc>
    </w:tr>
  </w:tbl>
  <w:p w:rsidR="00875D73" w:rsidRDefault="00000000" w14:paraId="67B44D26" w14:textId="77777777">
    <w:pPr>
      <w:pStyle w:val="En-tte"/>
    </w:pPr>
    <w:r>
      <w:rPr>
        <w:noProof/>
        <w:lang w:val="fr"/>
      </w:rPr>
      <w:pict w14:anchorId="4F15B6EA">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s1034" style="position:absolute;left:0;text-align:left;margin-left:0;margin-top:0;width:481.35pt;height:172.55pt;z-index:-251641856;mso-position-horizontal:center;mso-position-horizontal-relative:margin;mso-position-vertical:center;mso-position-vertical-relative:margin" o:allowincell="f" type="#_x0000_t75">
          <v:imagedata gain="19661f" blacklevel="22938f" o:title="ICAO" r:id="rId2"/>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3014A"/>
    <w:multiLevelType w:val="hybridMultilevel"/>
    <w:tmpl w:val="3D08DEC6"/>
    <w:lvl w:ilvl="0" w:tplc="91DC35EE">
      <w:start w:val="1"/>
      <w:numFmt w:val="decimal"/>
      <w:lvlText w:val="%1."/>
      <w:lvlJc w:val="left"/>
      <w:pPr>
        <w:ind w:left="791" w:hanging="360"/>
      </w:pPr>
      <w:rPr>
        <w:rFonts w:hint="default"/>
      </w:r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1" w15:restartNumberingAfterBreak="0">
    <w:nsid w:val="06A64188"/>
    <w:multiLevelType w:val="hybridMultilevel"/>
    <w:tmpl w:val="753A9CCC"/>
    <w:lvl w:ilvl="0" w:tplc="46C2EB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AC2005"/>
    <w:multiLevelType w:val="hybridMultilevel"/>
    <w:tmpl w:val="442221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D2D27"/>
    <w:multiLevelType w:val="hybridMultilevel"/>
    <w:tmpl w:val="FC2E30E6"/>
    <w:lvl w:ilvl="0" w:tplc="08090005">
      <w:start w:val="1"/>
      <w:numFmt w:val="bullet"/>
      <w:lvlText w:val=""/>
      <w:lvlJc w:val="left"/>
      <w:pPr>
        <w:ind w:left="947" w:hanging="360"/>
      </w:pPr>
      <w:rPr>
        <w:rFonts w:hint="default" w:ascii="Wingdings" w:hAnsi="Wingdings"/>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4" w15:restartNumberingAfterBreak="0">
    <w:nsid w:val="07AC7582"/>
    <w:multiLevelType w:val="hybridMultilevel"/>
    <w:tmpl w:val="8864DC12"/>
    <w:lvl w:ilvl="0" w:tplc="08090005">
      <w:start w:val="1"/>
      <w:numFmt w:val="bullet"/>
      <w:lvlText w:val=""/>
      <w:lvlJc w:val="left"/>
      <w:pPr>
        <w:ind w:left="947" w:hanging="360"/>
      </w:pPr>
      <w:rPr>
        <w:rFonts w:hint="default" w:ascii="Wingdings" w:hAnsi="Wingdings"/>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5" w15:restartNumberingAfterBreak="0">
    <w:nsid w:val="090403AC"/>
    <w:multiLevelType w:val="hybridMultilevel"/>
    <w:tmpl w:val="23C6BC0A"/>
    <w:lvl w:ilvl="0" w:tplc="300C0001">
      <w:start w:val="1"/>
      <w:numFmt w:val="bullet"/>
      <w:lvlText w:val=""/>
      <w:lvlJc w:val="left"/>
      <w:pPr>
        <w:ind w:left="720" w:hanging="360"/>
      </w:pPr>
      <w:rPr>
        <w:rFonts w:hint="default" w:ascii="Symbol" w:hAnsi="Symbol"/>
      </w:rPr>
    </w:lvl>
    <w:lvl w:ilvl="1" w:tplc="300C0003" w:tentative="1">
      <w:start w:val="1"/>
      <w:numFmt w:val="bullet"/>
      <w:lvlText w:val="o"/>
      <w:lvlJc w:val="left"/>
      <w:pPr>
        <w:ind w:left="1440" w:hanging="360"/>
      </w:pPr>
      <w:rPr>
        <w:rFonts w:hint="default" w:ascii="Courier New" w:hAnsi="Courier New" w:cs="Courier New"/>
      </w:rPr>
    </w:lvl>
    <w:lvl w:ilvl="2" w:tplc="300C0005" w:tentative="1">
      <w:start w:val="1"/>
      <w:numFmt w:val="bullet"/>
      <w:lvlText w:val=""/>
      <w:lvlJc w:val="left"/>
      <w:pPr>
        <w:ind w:left="2160" w:hanging="360"/>
      </w:pPr>
      <w:rPr>
        <w:rFonts w:hint="default" w:ascii="Wingdings" w:hAnsi="Wingdings"/>
      </w:rPr>
    </w:lvl>
    <w:lvl w:ilvl="3" w:tplc="300C0001" w:tentative="1">
      <w:start w:val="1"/>
      <w:numFmt w:val="bullet"/>
      <w:lvlText w:val=""/>
      <w:lvlJc w:val="left"/>
      <w:pPr>
        <w:ind w:left="2880" w:hanging="360"/>
      </w:pPr>
      <w:rPr>
        <w:rFonts w:hint="default" w:ascii="Symbol" w:hAnsi="Symbol"/>
      </w:rPr>
    </w:lvl>
    <w:lvl w:ilvl="4" w:tplc="300C0003" w:tentative="1">
      <w:start w:val="1"/>
      <w:numFmt w:val="bullet"/>
      <w:lvlText w:val="o"/>
      <w:lvlJc w:val="left"/>
      <w:pPr>
        <w:ind w:left="3600" w:hanging="360"/>
      </w:pPr>
      <w:rPr>
        <w:rFonts w:hint="default" w:ascii="Courier New" w:hAnsi="Courier New" w:cs="Courier New"/>
      </w:rPr>
    </w:lvl>
    <w:lvl w:ilvl="5" w:tplc="300C0005" w:tentative="1">
      <w:start w:val="1"/>
      <w:numFmt w:val="bullet"/>
      <w:lvlText w:val=""/>
      <w:lvlJc w:val="left"/>
      <w:pPr>
        <w:ind w:left="4320" w:hanging="360"/>
      </w:pPr>
      <w:rPr>
        <w:rFonts w:hint="default" w:ascii="Wingdings" w:hAnsi="Wingdings"/>
      </w:rPr>
    </w:lvl>
    <w:lvl w:ilvl="6" w:tplc="300C0001" w:tentative="1">
      <w:start w:val="1"/>
      <w:numFmt w:val="bullet"/>
      <w:lvlText w:val=""/>
      <w:lvlJc w:val="left"/>
      <w:pPr>
        <w:ind w:left="5040" w:hanging="360"/>
      </w:pPr>
      <w:rPr>
        <w:rFonts w:hint="default" w:ascii="Symbol" w:hAnsi="Symbol"/>
      </w:rPr>
    </w:lvl>
    <w:lvl w:ilvl="7" w:tplc="300C0003" w:tentative="1">
      <w:start w:val="1"/>
      <w:numFmt w:val="bullet"/>
      <w:lvlText w:val="o"/>
      <w:lvlJc w:val="left"/>
      <w:pPr>
        <w:ind w:left="5760" w:hanging="360"/>
      </w:pPr>
      <w:rPr>
        <w:rFonts w:hint="default" w:ascii="Courier New" w:hAnsi="Courier New" w:cs="Courier New"/>
      </w:rPr>
    </w:lvl>
    <w:lvl w:ilvl="8" w:tplc="300C0005" w:tentative="1">
      <w:start w:val="1"/>
      <w:numFmt w:val="bullet"/>
      <w:lvlText w:val=""/>
      <w:lvlJc w:val="left"/>
      <w:pPr>
        <w:ind w:left="6480" w:hanging="360"/>
      </w:pPr>
      <w:rPr>
        <w:rFonts w:hint="default" w:ascii="Wingdings" w:hAnsi="Wingdings"/>
      </w:rPr>
    </w:lvl>
  </w:abstractNum>
  <w:abstractNum w:abstractNumId="6" w15:restartNumberingAfterBreak="0">
    <w:nsid w:val="098F5E50"/>
    <w:multiLevelType w:val="hybridMultilevel"/>
    <w:tmpl w:val="CC28A1D2"/>
    <w:lvl w:ilvl="0" w:tplc="46C2EB22">
      <w:start w:val="1"/>
      <w:numFmt w:val="lowerLetter"/>
      <w:lvlText w:val="(%1)"/>
      <w:lvlJc w:val="left"/>
      <w:pPr>
        <w:ind w:left="947" w:hanging="360"/>
      </w:pPr>
      <w:rPr>
        <w:rFonts w:hint="default"/>
      </w:rPr>
    </w:lvl>
    <w:lvl w:ilvl="1" w:tplc="04090019" w:tentative="1">
      <w:start w:val="1"/>
      <w:numFmt w:val="lowerLetter"/>
      <w:lvlText w:val="%2."/>
      <w:lvlJc w:val="left"/>
      <w:pPr>
        <w:ind w:left="1667" w:hanging="360"/>
      </w:pPr>
    </w:lvl>
    <w:lvl w:ilvl="2" w:tplc="0409001B" w:tentative="1">
      <w:start w:val="1"/>
      <w:numFmt w:val="lowerRoman"/>
      <w:lvlText w:val="%3."/>
      <w:lvlJc w:val="right"/>
      <w:pPr>
        <w:ind w:left="2387" w:hanging="180"/>
      </w:pPr>
    </w:lvl>
    <w:lvl w:ilvl="3" w:tplc="0409000F" w:tentative="1">
      <w:start w:val="1"/>
      <w:numFmt w:val="decimal"/>
      <w:lvlText w:val="%4."/>
      <w:lvlJc w:val="left"/>
      <w:pPr>
        <w:ind w:left="3107" w:hanging="360"/>
      </w:pPr>
    </w:lvl>
    <w:lvl w:ilvl="4" w:tplc="04090019" w:tentative="1">
      <w:start w:val="1"/>
      <w:numFmt w:val="lowerLetter"/>
      <w:lvlText w:val="%5."/>
      <w:lvlJc w:val="left"/>
      <w:pPr>
        <w:ind w:left="3827" w:hanging="360"/>
      </w:pPr>
    </w:lvl>
    <w:lvl w:ilvl="5" w:tplc="0409001B" w:tentative="1">
      <w:start w:val="1"/>
      <w:numFmt w:val="lowerRoman"/>
      <w:lvlText w:val="%6."/>
      <w:lvlJc w:val="right"/>
      <w:pPr>
        <w:ind w:left="4547" w:hanging="180"/>
      </w:pPr>
    </w:lvl>
    <w:lvl w:ilvl="6" w:tplc="0409000F" w:tentative="1">
      <w:start w:val="1"/>
      <w:numFmt w:val="decimal"/>
      <w:lvlText w:val="%7."/>
      <w:lvlJc w:val="left"/>
      <w:pPr>
        <w:ind w:left="5267" w:hanging="360"/>
      </w:pPr>
    </w:lvl>
    <w:lvl w:ilvl="7" w:tplc="04090019" w:tentative="1">
      <w:start w:val="1"/>
      <w:numFmt w:val="lowerLetter"/>
      <w:lvlText w:val="%8."/>
      <w:lvlJc w:val="left"/>
      <w:pPr>
        <w:ind w:left="5987" w:hanging="360"/>
      </w:pPr>
    </w:lvl>
    <w:lvl w:ilvl="8" w:tplc="0409001B" w:tentative="1">
      <w:start w:val="1"/>
      <w:numFmt w:val="lowerRoman"/>
      <w:lvlText w:val="%9."/>
      <w:lvlJc w:val="right"/>
      <w:pPr>
        <w:ind w:left="6707" w:hanging="180"/>
      </w:pPr>
    </w:lvl>
  </w:abstractNum>
  <w:abstractNum w:abstractNumId="7" w15:restartNumberingAfterBreak="0">
    <w:nsid w:val="0A825A6B"/>
    <w:multiLevelType w:val="hybridMultilevel"/>
    <w:tmpl w:val="0650749E"/>
    <w:lvl w:ilvl="0" w:tplc="300C0005">
      <w:start w:val="1"/>
      <w:numFmt w:val="bullet"/>
      <w:lvlText w:val=""/>
      <w:lvlJc w:val="left"/>
      <w:pPr>
        <w:ind w:left="720" w:hanging="360"/>
      </w:pPr>
      <w:rPr>
        <w:rFonts w:hint="default" w:ascii="Wingdings" w:hAnsi="Wingdings"/>
      </w:rPr>
    </w:lvl>
    <w:lvl w:ilvl="1" w:tplc="300C0003">
      <w:start w:val="1"/>
      <w:numFmt w:val="bullet"/>
      <w:lvlText w:val="o"/>
      <w:lvlJc w:val="left"/>
      <w:pPr>
        <w:ind w:left="1440" w:hanging="360"/>
      </w:pPr>
      <w:rPr>
        <w:rFonts w:hint="default" w:ascii="Courier New" w:hAnsi="Courier New" w:cs="Courier New"/>
      </w:rPr>
    </w:lvl>
    <w:lvl w:ilvl="2" w:tplc="300C0005" w:tentative="1">
      <w:start w:val="1"/>
      <w:numFmt w:val="bullet"/>
      <w:lvlText w:val=""/>
      <w:lvlJc w:val="left"/>
      <w:pPr>
        <w:ind w:left="2160" w:hanging="360"/>
      </w:pPr>
      <w:rPr>
        <w:rFonts w:hint="default" w:ascii="Wingdings" w:hAnsi="Wingdings"/>
      </w:rPr>
    </w:lvl>
    <w:lvl w:ilvl="3" w:tplc="300C0001" w:tentative="1">
      <w:start w:val="1"/>
      <w:numFmt w:val="bullet"/>
      <w:lvlText w:val=""/>
      <w:lvlJc w:val="left"/>
      <w:pPr>
        <w:ind w:left="2880" w:hanging="360"/>
      </w:pPr>
      <w:rPr>
        <w:rFonts w:hint="default" w:ascii="Symbol" w:hAnsi="Symbol"/>
      </w:rPr>
    </w:lvl>
    <w:lvl w:ilvl="4" w:tplc="300C0003" w:tentative="1">
      <w:start w:val="1"/>
      <w:numFmt w:val="bullet"/>
      <w:lvlText w:val="o"/>
      <w:lvlJc w:val="left"/>
      <w:pPr>
        <w:ind w:left="3600" w:hanging="360"/>
      </w:pPr>
      <w:rPr>
        <w:rFonts w:hint="default" w:ascii="Courier New" w:hAnsi="Courier New" w:cs="Courier New"/>
      </w:rPr>
    </w:lvl>
    <w:lvl w:ilvl="5" w:tplc="300C0005" w:tentative="1">
      <w:start w:val="1"/>
      <w:numFmt w:val="bullet"/>
      <w:lvlText w:val=""/>
      <w:lvlJc w:val="left"/>
      <w:pPr>
        <w:ind w:left="4320" w:hanging="360"/>
      </w:pPr>
      <w:rPr>
        <w:rFonts w:hint="default" w:ascii="Wingdings" w:hAnsi="Wingdings"/>
      </w:rPr>
    </w:lvl>
    <w:lvl w:ilvl="6" w:tplc="300C0001" w:tentative="1">
      <w:start w:val="1"/>
      <w:numFmt w:val="bullet"/>
      <w:lvlText w:val=""/>
      <w:lvlJc w:val="left"/>
      <w:pPr>
        <w:ind w:left="5040" w:hanging="360"/>
      </w:pPr>
      <w:rPr>
        <w:rFonts w:hint="default" w:ascii="Symbol" w:hAnsi="Symbol"/>
      </w:rPr>
    </w:lvl>
    <w:lvl w:ilvl="7" w:tplc="300C0003" w:tentative="1">
      <w:start w:val="1"/>
      <w:numFmt w:val="bullet"/>
      <w:lvlText w:val="o"/>
      <w:lvlJc w:val="left"/>
      <w:pPr>
        <w:ind w:left="5760" w:hanging="360"/>
      </w:pPr>
      <w:rPr>
        <w:rFonts w:hint="default" w:ascii="Courier New" w:hAnsi="Courier New" w:cs="Courier New"/>
      </w:rPr>
    </w:lvl>
    <w:lvl w:ilvl="8" w:tplc="300C0005" w:tentative="1">
      <w:start w:val="1"/>
      <w:numFmt w:val="bullet"/>
      <w:lvlText w:val=""/>
      <w:lvlJc w:val="left"/>
      <w:pPr>
        <w:ind w:left="6480" w:hanging="360"/>
      </w:pPr>
      <w:rPr>
        <w:rFonts w:hint="default" w:ascii="Wingdings" w:hAnsi="Wingdings"/>
      </w:rPr>
    </w:lvl>
  </w:abstractNum>
  <w:abstractNum w:abstractNumId="8" w15:restartNumberingAfterBreak="0">
    <w:nsid w:val="0BF27B11"/>
    <w:multiLevelType w:val="hybridMultilevel"/>
    <w:tmpl w:val="38103B6C"/>
    <w:lvl w:ilvl="0" w:tplc="08090005">
      <w:start w:val="1"/>
      <w:numFmt w:val="bullet"/>
      <w:lvlText w:val=""/>
      <w:lvlJc w:val="left"/>
      <w:pPr>
        <w:ind w:left="947" w:hanging="360"/>
      </w:pPr>
      <w:rPr>
        <w:rFonts w:hint="default" w:ascii="Wingdings" w:hAnsi="Wingdings"/>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9" w15:restartNumberingAfterBreak="0">
    <w:nsid w:val="0D2A460D"/>
    <w:multiLevelType w:val="hybridMultilevel"/>
    <w:tmpl w:val="3A6EE590"/>
    <w:lvl w:ilvl="0" w:tplc="08090005">
      <w:start w:val="1"/>
      <w:numFmt w:val="bullet"/>
      <w:lvlText w:val=""/>
      <w:lvlJc w:val="left"/>
      <w:pPr>
        <w:ind w:left="947" w:hanging="360"/>
      </w:pPr>
      <w:rPr>
        <w:rFonts w:hint="default" w:ascii="Wingdings" w:hAnsi="Wingdings"/>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10" w15:restartNumberingAfterBreak="0">
    <w:nsid w:val="0F5A13E3"/>
    <w:multiLevelType w:val="hybridMultilevel"/>
    <w:tmpl w:val="4C420B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FD6B57"/>
    <w:multiLevelType w:val="hybridMultilevel"/>
    <w:tmpl w:val="63CC0206"/>
    <w:lvl w:ilvl="0" w:tplc="56C8AB78">
      <w:start w:val="1"/>
      <w:numFmt w:val="bullet"/>
      <w:lvlText w:val=""/>
      <w:lvlJc w:val="left"/>
      <w:pPr>
        <w:ind w:left="947" w:hanging="360"/>
      </w:pPr>
      <w:rPr>
        <w:rFonts w:hint="default" w:ascii="Wingdings" w:hAnsi="Wingdings"/>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12" w15:restartNumberingAfterBreak="0">
    <w:nsid w:val="141F2C5A"/>
    <w:multiLevelType w:val="hybridMultilevel"/>
    <w:tmpl w:val="4A344344"/>
    <w:lvl w:ilvl="0" w:tplc="08090005">
      <w:start w:val="1"/>
      <w:numFmt w:val="bullet"/>
      <w:lvlText w:val=""/>
      <w:lvlJc w:val="left"/>
      <w:pPr>
        <w:ind w:left="947" w:hanging="360"/>
      </w:pPr>
      <w:rPr>
        <w:rFonts w:hint="default" w:ascii="Wingdings" w:hAnsi="Wingdings"/>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13" w15:restartNumberingAfterBreak="0">
    <w:nsid w:val="144D732D"/>
    <w:multiLevelType w:val="hybridMultilevel"/>
    <w:tmpl w:val="C226B59C"/>
    <w:lvl w:ilvl="0" w:tplc="08090005">
      <w:start w:val="1"/>
      <w:numFmt w:val="bullet"/>
      <w:lvlText w:val=""/>
      <w:lvlJc w:val="left"/>
      <w:pPr>
        <w:ind w:left="947" w:hanging="360"/>
      </w:pPr>
      <w:rPr>
        <w:rFonts w:hint="default" w:ascii="Wingdings" w:hAnsi="Wingdings"/>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14" w15:restartNumberingAfterBreak="0">
    <w:nsid w:val="160D1DA1"/>
    <w:multiLevelType w:val="hybridMultilevel"/>
    <w:tmpl w:val="9FDAF6D4"/>
    <w:lvl w:ilvl="0" w:tplc="08090005">
      <w:start w:val="1"/>
      <w:numFmt w:val="bullet"/>
      <w:lvlText w:val=""/>
      <w:lvlJc w:val="left"/>
      <w:pPr>
        <w:ind w:left="947" w:hanging="360"/>
      </w:pPr>
      <w:rPr>
        <w:rFonts w:hint="default" w:ascii="Wingdings" w:hAnsi="Wingdings"/>
      </w:rPr>
    </w:lvl>
    <w:lvl w:ilvl="1" w:tplc="08090003">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15" w15:restartNumberingAfterBreak="0">
    <w:nsid w:val="186045DF"/>
    <w:multiLevelType w:val="hybridMultilevel"/>
    <w:tmpl w:val="8FB2119C"/>
    <w:lvl w:ilvl="0" w:tplc="300C0001">
      <w:start w:val="1"/>
      <w:numFmt w:val="bullet"/>
      <w:lvlText w:val=""/>
      <w:lvlJc w:val="left"/>
      <w:pPr>
        <w:ind w:left="720" w:hanging="360"/>
      </w:pPr>
      <w:rPr>
        <w:rFonts w:hint="default" w:ascii="Symbol" w:hAnsi="Symbol"/>
      </w:rPr>
    </w:lvl>
    <w:lvl w:ilvl="1" w:tplc="300C0003" w:tentative="1">
      <w:start w:val="1"/>
      <w:numFmt w:val="bullet"/>
      <w:lvlText w:val="o"/>
      <w:lvlJc w:val="left"/>
      <w:pPr>
        <w:ind w:left="1440" w:hanging="360"/>
      </w:pPr>
      <w:rPr>
        <w:rFonts w:hint="default" w:ascii="Courier New" w:hAnsi="Courier New" w:cs="Courier New"/>
      </w:rPr>
    </w:lvl>
    <w:lvl w:ilvl="2" w:tplc="300C0005" w:tentative="1">
      <w:start w:val="1"/>
      <w:numFmt w:val="bullet"/>
      <w:lvlText w:val=""/>
      <w:lvlJc w:val="left"/>
      <w:pPr>
        <w:ind w:left="2160" w:hanging="360"/>
      </w:pPr>
      <w:rPr>
        <w:rFonts w:hint="default" w:ascii="Wingdings" w:hAnsi="Wingdings"/>
      </w:rPr>
    </w:lvl>
    <w:lvl w:ilvl="3" w:tplc="300C0001" w:tentative="1">
      <w:start w:val="1"/>
      <w:numFmt w:val="bullet"/>
      <w:lvlText w:val=""/>
      <w:lvlJc w:val="left"/>
      <w:pPr>
        <w:ind w:left="2880" w:hanging="360"/>
      </w:pPr>
      <w:rPr>
        <w:rFonts w:hint="default" w:ascii="Symbol" w:hAnsi="Symbol"/>
      </w:rPr>
    </w:lvl>
    <w:lvl w:ilvl="4" w:tplc="300C0003" w:tentative="1">
      <w:start w:val="1"/>
      <w:numFmt w:val="bullet"/>
      <w:lvlText w:val="o"/>
      <w:lvlJc w:val="left"/>
      <w:pPr>
        <w:ind w:left="3600" w:hanging="360"/>
      </w:pPr>
      <w:rPr>
        <w:rFonts w:hint="default" w:ascii="Courier New" w:hAnsi="Courier New" w:cs="Courier New"/>
      </w:rPr>
    </w:lvl>
    <w:lvl w:ilvl="5" w:tplc="300C0005" w:tentative="1">
      <w:start w:val="1"/>
      <w:numFmt w:val="bullet"/>
      <w:lvlText w:val=""/>
      <w:lvlJc w:val="left"/>
      <w:pPr>
        <w:ind w:left="4320" w:hanging="360"/>
      </w:pPr>
      <w:rPr>
        <w:rFonts w:hint="default" w:ascii="Wingdings" w:hAnsi="Wingdings"/>
      </w:rPr>
    </w:lvl>
    <w:lvl w:ilvl="6" w:tplc="300C0001" w:tentative="1">
      <w:start w:val="1"/>
      <w:numFmt w:val="bullet"/>
      <w:lvlText w:val=""/>
      <w:lvlJc w:val="left"/>
      <w:pPr>
        <w:ind w:left="5040" w:hanging="360"/>
      </w:pPr>
      <w:rPr>
        <w:rFonts w:hint="default" w:ascii="Symbol" w:hAnsi="Symbol"/>
      </w:rPr>
    </w:lvl>
    <w:lvl w:ilvl="7" w:tplc="300C0003" w:tentative="1">
      <w:start w:val="1"/>
      <w:numFmt w:val="bullet"/>
      <w:lvlText w:val="o"/>
      <w:lvlJc w:val="left"/>
      <w:pPr>
        <w:ind w:left="5760" w:hanging="360"/>
      </w:pPr>
      <w:rPr>
        <w:rFonts w:hint="default" w:ascii="Courier New" w:hAnsi="Courier New" w:cs="Courier New"/>
      </w:rPr>
    </w:lvl>
    <w:lvl w:ilvl="8" w:tplc="300C0005" w:tentative="1">
      <w:start w:val="1"/>
      <w:numFmt w:val="bullet"/>
      <w:lvlText w:val=""/>
      <w:lvlJc w:val="left"/>
      <w:pPr>
        <w:ind w:left="6480" w:hanging="360"/>
      </w:pPr>
      <w:rPr>
        <w:rFonts w:hint="default" w:ascii="Wingdings" w:hAnsi="Wingdings"/>
      </w:rPr>
    </w:lvl>
  </w:abstractNum>
  <w:abstractNum w:abstractNumId="16" w15:restartNumberingAfterBreak="0">
    <w:nsid w:val="1C58015B"/>
    <w:multiLevelType w:val="hybridMultilevel"/>
    <w:tmpl w:val="7D6C39EC"/>
    <w:lvl w:ilvl="0" w:tplc="383E0C5A">
      <w:start w:val="4"/>
      <w:numFmt w:val="bullet"/>
      <w:lvlText w:val="-"/>
      <w:lvlJc w:val="left"/>
      <w:pPr>
        <w:ind w:left="720" w:hanging="360"/>
      </w:pPr>
      <w:rPr>
        <w:rFonts w:hint="default" w:ascii="Calibri" w:hAnsi="Calibri" w:cs="Calibri" w:eastAsiaTheme="minorHAnsi"/>
      </w:rPr>
    </w:lvl>
    <w:lvl w:ilvl="1" w:tplc="300C0003" w:tentative="1">
      <w:start w:val="1"/>
      <w:numFmt w:val="bullet"/>
      <w:lvlText w:val="o"/>
      <w:lvlJc w:val="left"/>
      <w:pPr>
        <w:ind w:left="1440" w:hanging="360"/>
      </w:pPr>
      <w:rPr>
        <w:rFonts w:hint="default" w:ascii="Courier New" w:hAnsi="Courier New" w:cs="Courier New"/>
      </w:rPr>
    </w:lvl>
    <w:lvl w:ilvl="2" w:tplc="300C0005" w:tentative="1">
      <w:start w:val="1"/>
      <w:numFmt w:val="bullet"/>
      <w:lvlText w:val=""/>
      <w:lvlJc w:val="left"/>
      <w:pPr>
        <w:ind w:left="2160" w:hanging="360"/>
      </w:pPr>
      <w:rPr>
        <w:rFonts w:hint="default" w:ascii="Wingdings" w:hAnsi="Wingdings"/>
      </w:rPr>
    </w:lvl>
    <w:lvl w:ilvl="3" w:tplc="300C0001" w:tentative="1">
      <w:start w:val="1"/>
      <w:numFmt w:val="bullet"/>
      <w:lvlText w:val=""/>
      <w:lvlJc w:val="left"/>
      <w:pPr>
        <w:ind w:left="2880" w:hanging="360"/>
      </w:pPr>
      <w:rPr>
        <w:rFonts w:hint="default" w:ascii="Symbol" w:hAnsi="Symbol"/>
      </w:rPr>
    </w:lvl>
    <w:lvl w:ilvl="4" w:tplc="300C0003" w:tentative="1">
      <w:start w:val="1"/>
      <w:numFmt w:val="bullet"/>
      <w:lvlText w:val="o"/>
      <w:lvlJc w:val="left"/>
      <w:pPr>
        <w:ind w:left="3600" w:hanging="360"/>
      </w:pPr>
      <w:rPr>
        <w:rFonts w:hint="default" w:ascii="Courier New" w:hAnsi="Courier New" w:cs="Courier New"/>
      </w:rPr>
    </w:lvl>
    <w:lvl w:ilvl="5" w:tplc="300C0005" w:tentative="1">
      <w:start w:val="1"/>
      <w:numFmt w:val="bullet"/>
      <w:lvlText w:val=""/>
      <w:lvlJc w:val="left"/>
      <w:pPr>
        <w:ind w:left="4320" w:hanging="360"/>
      </w:pPr>
      <w:rPr>
        <w:rFonts w:hint="default" w:ascii="Wingdings" w:hAnsi="Wingdings"/>
      </w:rPr>
    </w:lvl>
    <w:lvl w:ilvl="6" w:tplc="300C0001" w:tentative="1">
      <w:start w:val="1"/>
      <w:numFmt w:val="bullet"/>
      <w:lvlText w:val=""/>
      <w:lvlJc w:val="left"/>
      <w:pPr>
        <w:ind w:left="5040" w:hanging="360"/>
      </w:pPr>
      <w:rPr>
        <w:rFonts w:hint="default" w:ascii="Symbol" w:hAnsi="Symbol"/>
      </w:rPr>
    </w:lvl>
    <w:lvl w:ilvl="7" w:tplc="300C0003" w:tentative="1">
      <w:start w:val="1"/>
      <w:numFmt w:val="bullet"/>
      <w:lvlText w:val="o"/>
      <w:lvlJc w:val="left"/>
      <w:pPr>
        <w:ind w:left="5760" w:hanging="360"/>
      </w:pPr>
      <w:rPr>
        <w:rFonts w:hint="default" w:ascii="Courier New" w:hAnsi="Courier New" w:cs="Courier New"/>
      </w:rPr>
    </w:lvl>
    <w:lvl w:ilvl="8" w:tplc="300C0005" w:tentative="1">
      <w:start w:val="1"/>
      <w:numFmt w:val="bullet"/>
      <w:lvlText w:val=""/>
      <w:lvlJc w:val="left"/>
      <w:pPr>
        <w:ind w:left="6480" w:hanging="360"/>
      </w:pPr>
      <w:rPr>
        <w:rFonts w:hint="default" w:ascii="Wingdings" w:hAnsi="Wingdings"/>
      </w:rPr>
    </w:lvl>
  </w:abstractNum>
  <w:abstractNum w:abstractNumId="17" w15:restartNumberingAfterBreak="0">
    <w:nsid w:val="1CE24E76"/>
    <w:multiLevelType w:val="hybridMultilevel"/>
    <w:tmpl w:val="AF4EC2AE"/>
    <w:lvl w:ilvl="0" w:tplc="383E0C5A">
      <w:start w:val="4"/>
      <w:numFmt w:val="bullet"/>
      <w:lvlText w:val="-"/>
      <w:lvlJc w:val="left"/>
      <w:pPr>
        <w:ind w:left="2520" w:hanging="360"/>
      </w:pPr>
      <w:rPr>
        <w:rFonts w:hint="default" w:ascii="Calibri" w:hAnsi="Calibri" w:cs="Calibri" w:eastAsiaTheme="minorHAnsi"/>
      </w:rPr>
    </w:lvl>
    <w:lvl w:ilvl="1" w:tplc="300C0003" w:tentative="1">
      <w:start w:val="1"/>
      <w:numFmt w:val="bullet"/>
      <w:lvlText w:val="o"/>
      <w:lvlJc w:val="left"/>
      <w:pPr>
        <w:ind w:left="3240" w:hanging="360"/>
      </w:pPr>
      <w:rPr>
        <w:rFonts w:hint="default" w:ascii="Courier New" w:hAnsi="Courier New" w:cs="Courier New"/>
      </w:rPr>
    </w:lvl>
    <w:lvl w:ilvl="2" w:tplc="300C0005" w:tentative="1">
      <w:start w:val="1"/>
      <w:numFmt w:val="bullet"/>
      <w:lvlText w:val=""/>
      <w:lvlJc w:val="left"/>
      <w:pPr>
        <w:ind w:left="3960" w:hanging="360"/>
      </w:pPr>
      <w:rPr>
        <w:rFonts w:hint="default" w:ascii="Wingdings" w:hAnsi="Wingdings"/>
      </w:rPr>
    </w:lvl>
    <w:lvl w:ilvl="3" w:tplc="300C0001" w:tentative="1">
      <w:start w:val="1"/>
      <w:numFmt w:val="bullet"/>
      <w:lvlText w:val=""/>
      <w:lvlJc w:val="left"/>
      <w:pPr>
        <w:ind w:left="4680" w:hanging="360"/>
      </w:pPr>
      <w:rPr>
        <w:rFonts w:hint="default" w:ascii="Symbol" w:hAnsi="Symbol"/>
      </w:rPr>
    </w:lvl>
    <w:lvl w:ilvl="4" w:tplc="300C0003" w:tentative="1">
      <w:start w:val="1"/>
      <w:numFmt w:val="bullet"/>
      <w:lvlText w:val="o"/>
      <w:lvlJc w:val="left"/>
      <w:pPr>
        <w:ind w:left="5400" w:hanging="360"/>
      </w:pPr>
      <w:rPr>
        <w:rFonts w:hint="default" w:ascii="Courier New" w:hAnsi="Courier New" w:cs="Courier New"/>
      </w:rPr>
    </w:lvl>
    <w:lvl w:ilvl="5" w:tplc="300C0005" w:tentative="1">
      <w:start w:val="1"/>
      <w:numFmt w:val="bullet"/>
      <w:lvlText w:val=""/>
      <w:lvlJc w:val="left"/>
      <w:pPr>
        <w:ind w:left="6120" w:hanging="360"/>
      </w:pPr>
      <w:rPr>
        <w:rFonts w:hint="default" w:ascii="Wingdings" w:hAnsi="Wingdings"/>
      </w:rPr>
    </w:lvl>
    <w:lvl w:ilvl="6" w:tplc="300C0001" w:tentative="1">
      <w:start w:val="1"/>
      <w:numFmt w:val="bullet"/>
      <w:lvlText w:val=""/>
      <w:lvlJc w:val="left"/>
      <w:pPr>
        <w:ind w:left="6840" w:hanging="360"/>
      </w:pPr>
      <w:rPr>
        <w:rFonts w:hint="default" w:ascii="Symbol" w:hAnsi="Symbol"/>
      </w:rPr>
    </w:lvl>
    <w:lvl w:ilvl="7" w:tplc="300C0003" w:tentative="1">
      <w:start w:val="1"/>
      <w:numFmt w:val="bullet"/>
      <w:lvlText w:val="o"/>
      <w:lvlJc w:val="left"/>
      <w:pPr>
        <w:ind w:left="7560" w:hanging="360"/>
      </w:pPr>
      <w:rPr>
        <w:rFonts w:hint="default" w:ascii="Courier New" w:hAnsi="Courier New" w:cs="Courier New"/>
      </w:rPr>
    </w:lvl>
    <w:lvl w:ilvl="8" w:tplc="300C0005" w:tentative="1">
      <w:start w:val="1"/>
      <w:numFmt w:val="bullet"/>
      <w:lvlText w:val=""/>
      <w:lvlJc w:val="left"/>
      <w:pPr>
        <w:ind w:left="8280" w:hanging="360"/>
      </w:pPr>
      <w:rPr>
        <w:rFonts w:hint="default" w:ascii="Wingdings" w:hAnsi="Wingdings"/>
      </w:rPr>
    </w:lvl>
  </w:abstractNum>
  <w:abstractNum w:abstractNumId="18" w15:restartNumberingAfterBreak="0">
    <w:nsid w:val="1E490F06"/>
    <w:multiLevelType w:val="hybridMultilevel"/>
    <w:tmpl w:val="D9BC8BF8"/>
    <w:lvl w:ilvl="0" w:tplc="300C0005">
      <w:start w:val="1"/>
      <w:numFmt w:val="bullet"/>
      <w:lvlText w:val=""/>
      <w:lvlJc w:val="left"/>
      <w:pPr>
        <w:ind w:left="720" w:hanging="360"/>
      </w:pPr>
      <w:rPr>
        <w:rFonts w:hint="default" w:ascii="Wingdings" w:hAnsi="Wingdings"/>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9" w15:restartNumberingAfterBreak="0">
    <w:nsid w:val="208D0750"/>
    <w:multiLevelType w:val="hybridMultilevel"/>
    <w:tmpl w:val="9454BDD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20A51F4C"/>
    <w:multiLevelType w:val="hybridMultilevel"/>
    <w:tmpl w:val="A94EB350"/>
    <w:lvl w:ilvl="0" w:tplc="08090005">
      <w:start w:val="1"/>
      <w:numFmt w:val="bullet"/>
      <w:lvlText w:val=""/>
      <w:lvlJc w:val="left"/>
      <w:pPr>
        <w:ind w:left="947" w:hanging="360"/>
      </w:pPr>
      <w:rPr>
        <w:rFonts w:hint="default" w:ascii="Wingdings" w:hAnsi="Wingdings"/>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21" w15:restartNumberingAfterBreak="0">
    <w:nsid w:val="239422F2"/>
    <w:multiLevelType w:val="hybridMultilevel"/>
    <w:tmpl w:val="C3644ED0"/>
    <w:lvl w:ilvl="0" w:tplc="08090005">
      <w:start w:val="1"/>
      <w:numFmt w:val="bullet"/>
      <w:lvlText w:val=""/>
      <w:lvlJc w:val="left"/>
      <w:pPr>
        <w:ind w:left="947" w:hanging="360"/>
      </w:pPr>
      <w:rPr>
        <w:rFonts w:hint="default" w:ascii="Wingdings" w:hAnsi="Wingdings"/>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22" w15:restartNumberingAfterBreak="0">
    <w:nsid w:val="266C3D53"/>
    <w:multiLevelType w:val="hybridMultilevel"/>
    <w:tmpl w:val="BEF8E4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5B07BF"/>
    <w:multiLevelType w:val="hybridMultilevel"/>
    <w:tmpl w:val="9B823726"/>
    <w:lvl w:ilvl="0" w:tplc="08090005">
      <w:start w:val="1"/>
      <w:numFmt w:val="bullet"/>
      <w:lvlText w:val=""/>
      <w:lvlJc w:val="left"/>
      <w:pPr>
        <w:ind w:left="947" w:hanging="360"/>
      </w:pPr>
      <w:rPr>
        <w:rFonts w:hint="default" w:ascii="Wingdings" w:hAnsi="Wingdings"/>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24" w15:restartNumberingAfterBreak="0">
    <w:nsid w:val="2B965439"/>
    <w:multiLevelType w:val="hybridMultilevel"/>
    <w:tmpl w:val="938259A2"/>
    <w:lvl w:ilvl="0" w:tplc="300C0005">
      <w:start w:val="1"/>
      <w:numFmt w:val="bullet"/>
      <w:lvlText w:val=""/>
      <w:lvlJc w:val="left"/>
      <w:pPr>
        <w:ind w:left="1307" w:hanging="360"/>
      </w:pPr>
      <w:rPr>
        <w:rFonts w:hint="default" w:ascii="Wingdings" w:hAnsi="Wingdings"/>
      </w:rPr>
    </w:lvl>
    <w:lvl w:ilvl="1" w:tplc="300C0003" w:tentative="1">
      <w:start w:val="1"/>
      <w:numFmt w:val="bullet"/>
      <w:lvlText w:val="o"/>
      <w:lvlJc w:val="left"/>
      <w:pPr>
        <w:ind w:left="2027" w:hanging="360"/>
      </w:pPr>
      <w:rPr>
        <w:rFonts w:hint="default" w:ascii="Courier New" w:hAnsi="Courier New" w:cs="Courier New"/>
      </w:rPr>
    </w:lvl>
    <w:lvl w:ilvl="2" w:tplc="300C0005" w:tentative="1">
      <w:start w:val="1"/>
      <w:numFmt w:val="bullet"/>
      <w:lvlText w:val=""/>
      <w:lvlJc w:val="left"/>
      <w:pPr>
        <w:ind w:left="2747" w:hanging="360"/>
      </w:pPr>
      <w:rPr>
        <w:rFonts w:hint="default" w:ascii="Wingdings" w:hAnsi="Wingdings"/>
      </w:rPr>
    </w:lvl>
    <w:lvl w:ilvl="3" w:tplc="300C0001" w:tentative="1">
      <w:start w:val="1"/>
      <w:numFmt w:val="bullet"/>
      <w:lvlText w:val=""/>
      <w:lvlJc w:val="left"/>
      <w:pPr>
        <w:ind w:left="3467" w:hanging="360"/>
      </w:pPr>
      <w:rPr>
        <w:rFonts w:hint="default" w:ascii="Symbol" w:hAnsi="Symbol"/>
      </w:rPr>
    </w:lvl>
    <w:lvl w:ilvl="4" w:tplc="300C0003" w:tentative="1">
      <w:start w:val="1"/>
      <w:numFmt w:val="bullet"/>
      <w:lvlText w:val="o"/>
      <w:lvlJc w:val="left"/>
      <w:pPr>
        <w:ind w:left="4187" w:hanging="360"/>
      </w:pPr>
      <w:rPr>
        <w:rFonts w:hint="default" w:ascii="Courier New" w:hAnsi="Courier New" w:cs="Courier New"/>
      </w:rPr>
    </w:lvl>
    <w:lvl w:ilvl="5" w:tplc="300C0005" w:tentative="1">
      <w:start w:val="1"/>
      <w:numFmt w:val="bullet"/>
      <w:lvlText w:val=""/>
      <w:lvlJc w:val="left"/>
      <w:pPr>
        <w:ind w:left="4907" w:hanging="360"/>
      </w:pPr>
      <w:rPr>
        <w:rFonts w:hint="default" w:ascii="Wingdings" w:hAnsi="Wingdings"/>
      </w:rPr>
    </w:lvl>
    <w:lvl w:ilvl="6" w:tplc="300C0001" w:tentative="1">
      <w:start w:val="1"/>
      <w:numFmt w:val="bullet"/>
      <w:lvlText w:val=""/>
      <w:lvlJc w:val="left"/>
      <w:pPr>
        <w:ind w:left="5627" w:hanging="360"/>
      </w:pPr>
      <w:rPr>
        <w:rFonts w:hint="default" w:ascii="Symbol" w:hAnsi="Symbol"/>
      </w:rPr>
    </w:lvl>
    <w:lvl w:ilvl="7" w:tplc="300C0003" w:tentative="1">
      <w:start w:val="1"/>
      <w:numFmt w:val="bullet"/>
      <w:lvlText w:val="o"/>
      <w:lvlJc w:val="left"/>
      <w:pPr>
        <w:ind w:left="6347" w:hanging="360"/>
      </w:pPr>
      <w:rPr>
        <w:rFonts w:hint="default" w:ascii="Courier New" w:hAnsi="Courier New" w:cs="Courier New"/>
      </w:rPr>
    </w:lvl>
    <w:lvl w:ilvl="8" w:tplc="300C0005" w:tentative="1">
      <w:start w:val="1"/>
      <w:numFmt w:val="bullet"/>
      <w:lvlText w:val=""/>
      <w:lvlJc w:val="left"/>
      <w:pPr>
        <w:ind w:left="7067" w:hanging="360"/>
      </w:pPr>
      <w:rPr>
        <w:rFonts w:hint="default" w:ascii="Wingdings" w:hAnsi="Wingdings"/>
      </w:rPr>
    </w:lvl>
  </w:abstractNum>
  <w:abstractNum w:abstractNumId="25" w15:restartNumberingAfterBreak="0">
    <w:nsid w:val="2C847A95"/>
    <w:multiLevelType w:val="hybridMultilevel"/>
    <w:tmpl w:val="FFC02644"/>
    <w:lvl w:ilvl="0" w:tplc="08090005">
      <w:start w:val="1"/>
      <w:numFmt w:val="bullet"/>
      <w:lvlText w:val=""/>
      <w:lvlJc w:val="left"/>
      <w:pPr>
        <w:ind w:left="947" w:hanging="360"/>
      </w:pPr>
      <w:rPr>
        <w:rFonts w:hint="default" w:ascii="Wingdings" w:hAnsi="Wingdings"/>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26" w15:restartNumberingAfterBreak="0">
    <w:nsid w:val="2CBE2B25"/>
    <w:multiLevelType w:val="hybridMultilevel"/>
    <w:tmpl w:val="C7022CF4"/>
    <w:lvl w:ilvl="0" w:tplc="300C0005">
      <w:start w:val="1"/>
      <w:numFmt w:val="bullet"/>
      <w:lvlText w:val=""/>
      <w:lvlJc w:val="left"/>
      <w:pPr>
        <w:ind w:left="720" w:hanging="360"/>
      </w:pPr>
      <w:rPr>
        <w:rFonts w:hint="default" w:ascii="Wingdings" w:hAnsi="Wingdings"/>
      </w:rPr>
    </w:lvl>
    <w:lvl w:ilvl="1" w:tplc="300C0003" w:tentative="1">
      <w:start w:val="1"/>
      <w:numFmt w:val="bullet"/>
      <w:lvlText w:val="o"/>
      <w:lvlJc w:val="left"/>
      <w:pPr>
        <w:ind w:left="1440" w:hanging="360"/>
      </w:pPr>
      <w:rPr>
        <w:rFonts w:hint="default" w:ascii="Courier New" w:hAnsi="Courier New" w:cs="Courier New"/>
      </w:rPr>
    </w:lvl>
    <w:lvl w:ilvl="2" w:tplc="300C0005" w:tentative="1">
      <w:start w:val="1"/>
      <w:numFmt w:val="bullet"/>
      <w:lvlText w:val=""/>
      <w:lvlJc w:val="left"/>
      <w:pPr>
        <w:ind w:left="2160" w:hanging="360"/>
      </w:pPr>
      <w:rPr>
        <w:rFonts w:hint="default" w:ascii="Wingdings" w:hAnsi="Wingdings"/>
      </w:rPr>
    </w:lvl>
    <w:lvl w:ilvl="3" w:tplc="300C0001" w:tentative="1">
      <w:start w:val="1"/>
      <w:numFmt w:val="bullet"/>
      <w:lvlText w:val=""/>
      <w:lvlJc w:val="left"/>
      <w:pPr>
        <w:ind w:left="2880" w:hanging="360"/>
      </w:pPr>
      <w:rPr>
        <w:rFonts w:hint="default" w:ascii="Symbol" w:hAnsi="Symbol"/>
      </w:rPr>
    </w:lvl>
    <w:lvl w:ilvl="4" w:tplc="300C0003" w:tentative="1">
      <w:start w:val="1"/>
      <w:numFmt w:val="bullet"/>
      <w:lvlText w:val="o"/>
      <w:lvlJc w:val="left"/>
      <w:pPr>
        <w:ind w:left="3600" w:hanging="360"/>
      </w:pPr>
      <w:rPr>
        <w:rFonts w:hint="default" w:ascii="Courier New" w:hAnsi="Courier New" w:cs="Courier New"/>
      </w:rPr>
    </w:lvl>
    <w:lvl w:ilvl="5" w:tplc="300C0005" w:tentative="1">
      <w:start w:val="1"/>
      <w:numFmt w:val="bullet"/>
      <w:lvlText w:val=""/>
      <w:lvlJc w:val="left"/>
      <w:pPr>
        <w:ind w:left="4320" w:hanging="360"/>
      </w:pPr>
      <w:rPr>
        <w:rFonts w:hint="default" w:ascii="Wingdings" w:hAnsi="Wingdings"/>
      </w:rPr>
    </w:lvl>
    <w:lvl w:ilvl="6" w:tplc="300C0001" w:tentative="1">
      <w:start w:val="1"/>
      <w:numFmt w:val="bullet"/>
      <w:lvlText w:val=""/>
      <w:lvlJc w:val="left"/>
      <w:pPr>
        <w:ind w:left="5040" w:hanging="360"/>
      </w:pPr>
      <w:rPr>
        <w:rFonts w:hint="default" w:ascii="Symbol" w:hAnsi="Symbol"/>
      </w:rPr>
    </w:lvl>
    <w:lvl w:ilvl="7" w:tplc="300C0003" w:tentative="1">
      <w:start w:val="1"/>
      <w:numFmt w:val="bullet"/>
      <w:lvlText w:val="o"/>
      <w:lvlJc w:val="left"/>
      <w:pPr>
        <w:ind w:left="5760" w:hanging="360"/>
      </w:pPr>
      <w:rPr>
        <w:rFonts w:hint="default" w:ascii="Courier New" w:hAnsi="Courier New" w:cs="Courier New"/>
      </w:rPr>
    </w:lvl>
    <w:lvl w:ilvl="8" w:tplc="300C0005" w:tentative="1">
      <w:start w:val="1"/>
      <w:numFmt w:val="bullet"/>
      <w:lvlText w:val=""/>
      <w:lvlJc w:val="left"/>
      <w:pPr>
        <w:ind w:left="6480" w:hanging="360"/>
      </w:pPr>
      <w:rPr>
        <w:rFonts w:hint="default" w:ascii="Wingdings" w:hAnsi="Wingdings"/>
      </w:rPr>
    </w:lvl>
  </w:abstractNum>
  <w:abstractNum w:abstractNumId="27" w15:restartNumberingAfterBreak="0">
    <w:nsid w:val="2D750CD5"/>
    <w:multiLevelType w:val="hybridMultilevel"/>
    <w:tmpl w:val="E7403DF6"/>
    <w:lvl w:ilvl="0" w:tplc="383E0C5A">
      <w:start w:val="4"/>
      <w:numFmt w:val="bullet"/>
      <w:lvlText w:val="-"/>
      <w:lvlJc w:val="left"/>
      <w:pPr>
        <w:ind w:left="947" w:hanging="360"/>
      </w:pPr>
      <w:rPr>
        <w:rFonts w:hint="default" w:ascii="Calibri" w:hAnsi="Calibri" w:cs="Calibri" w:eastAsiaTheme="minorHAnsi"/>
      </w:rPr>
    </w:lvl>
    <w:lvl w:ilvl="1" w:tplc="300C0003" w:tentative="1">
      <w:start w:val="1"/>
      <w:numFmt w:val="bullet"/>
      <w:lvlText w:val="o"/>
      <w:lvlJc w:val="left"/>
      <w:pPr>
        <w:ind w:left="1667" w:hanging="360"/>
      </w:pPr>
      <w:rPr>
        <w:rFonts w:hint="default" w:ascii="Courier New" w:hAnsi="Courier New" w:cs="Courier New"/>
      </w:rPr>
    </w:lvl>
    <w:lvl w:ilvl="2" w:tplc="300C0005" w:tentative="1">
      <w:start w:val="1"/>
      <w:numFmt w:val="bullet"/>
      <w:lvlText w:val=""/>
      <w:lvlJc w:val="left"/>
      <w:pPr>
        <w:ind w:left="2387" w:hanging="360"/>
      </w:pPr>
      <w:rPr>
        <w:rFonts w:hint="default" w:ascii="Wingdings" w:hAnsi="Wingdings"/>
      </w:rPr>
    </w:lvl>
    <w:lvl w:ilvl="3" w:tplc="300C0001" w:tentative="1">
      <w:start w:val="1"/>
      <w:numFmt w:val="bullet"/>
      <w:lvlText w:val=""/>
      <w:lvlJc w:val="left"/>
      <w:pPr>
        <w:ind w:left="3107" w:hanging="360"/>
      </w:pPr>
      <w:rPr>
        <w:rFonts w:hint="default" w:ascii="Symbol" w:hAnsi="Symbol"/>
      </w:rPr>
    </w:lvl>
    <w:lvl w:ilvl="4" w:tplc="300C0003" w:tentative="1">
      <w:start w:val="1"/>
      <w:numFmt w:val="bullet"/>
      <w:lvlText w:val="o"/>
      <w:lvlJc w:val="left"/>
      <w:pPr>
        <w:ind w:left="3827" w:hanging="360"/>
      </w:pPr>
      <w:rPr>
        <w:rFonts w:hint="default" w:ascii="Courier New" w:hAnsi="Courier New" w:cs="Courier New"/>
      </w:rPr>
    </w:lvl>
    <w:lvl w:ilvl="5" w:tplc="300C0005" w:tentative="1">
      <w:start w:val="1"/>
      <w:numFmt w:val="bullet"/>
      <w:lvlText w:val=""/>
      <w:lvlJc w:val="left"/>
      <w:pPr>
        <w:ind w:left="4547" w:hanging="360"/>
      </w:pPr>
      <w:rPr>
        <w:rFonts w:hint="default" w:ascii="Wingdings" w:hAnsi="Wingdings"/>
      </w:rPr>
    </w:lvl>
    <w:lvl w:ilvl="6" w:tplc="300C0001" w:tentative="1">
      <w:start w:val="1"/>
      <w:numFmt w:val="bullet"/>
      <w:lvlText w:val=""/>
      <w:lvlJc w:val="left"/>
      <w:pPr>
        <w:ind w:left="5267" w:hanging="360"/>
      </w:pPr>
      <w:rPr>
        <w:rFonts w:hint="default" w:ascii="Symbol" w:hAnsi="Symbol"/>
      </w:rPr>
    </w:lvl>
    <w:lvl w:ilvl="7" w:tplc="300C0003" w:tentative="1">
      <w:start w:val="1"/>
      <w:numFmt w:val="bullet"/>
      <w:lvlText w:val="o"/>
      <w:lvlJc w:val="left"/>
      <w:pPr>
        <w:ind w:left="5987" w:hanging="360"/>
      </w:pPr>
      <w:rPr>
        <w:rFonts w:hint="default" w:ascii="Courier New" w:hAnsi="Courier New" w:cs="Courier New"/>
      </w:rPr>
    </w:lvl>
    <w:lvl w:ilvl="8" w:tplc="300C0005" w:tentative="1">
      <w:start w:val="1"/>
      <w:numFmt w:val="bullet"/>
      <w:lvlText w:val=""/>
      <w:lvlJc w:val="left"/>
      <w:pPr>
        <w:ind w:left="6707" w:hanging="360"/>
      </w:pPr>
      <w:rPr>
        <w:rFonts w:hint="default" w:ascii="Wingdings" w:hAnsi="Wingdings"/>
      </w:rPr>
    </w:lvl>
  </w:abstractNum>
  <w:abstractNum w:abstractNumId="28" w15:restartNumberingAfterBreak="0">
    <w:nsid w:val="2DD57639"/>
    <w:multiLevelType w:val="hybridMultilevel"/>
    <w:tmpl w:val="57C44D10"/>
    <w:lvl w:ilvl="0" w:tplc="300C0001">
      <w:start w:val="1"/>
      <w:numFmt w:val="bullet"/>
      <w:lvlText w:val=""/>
      <w:lvlJc w:val="left"/>
      <w:pPr>
        <w:ind w:left="720" w:hanging="360"/>
      </w:pPr>
      <w:rPr>
        <w:rFonts w:hint="default" w:ascii="Symbol" w:hAnsi="Symbol"/>
      </w:rPr>
    </w:lvl>
    <w:lvl w:ilvl="1" w:tplc="300C0003">
      <w:start w:val="1"/>
      <w:numFmt w:val="bullet"/>
      <w:lvlText w:val="o"/>
      <w:lvlJc w:val="left"/>
      <w:pPr>
        <w:ind w:left="1440" w:hanging="360"/>
      </w:pPr>
      <w:rPr>
        <w:rFonts w:hint="default" w:ascii="Courier New" w:hAnsi="Courier New" w:cs="Courier New"/>
      </w:rPr>
    </w:lvl>
    <w:lvl w:ilvl="2" w:tplc="300C0005" w:tentative="1">
      <w:start w:val="1"/>
      <w:numFmt w:val="bullet"/>
      <w:lvlText w:val=""/>
      <w:lvlJc w:val="left"/>
      <w:pPr>
        <w:ind w:left="2160" w:hanging="360"/>
      </w:pPr>
      <w:rPr>
        <w:rFonts w:hint="default" w:ascii="Wingdings" w:hAnsi="Wingdings"/>
      </w:rPr>
    </w:lvl>
    <w:lvl w:ilvl="3" w:tplc="300C0001" w:tentative="1">
      <w:start w:val="1"/>
      <w:numFmt w:val="bullet"/>
      <w:lvlText w:val=""/>
      <w:lvlJc w:val="left"/>
      <w:pPr>
        <w:ind w:left="2880" w:hanging="360"/>
      </w:pPr>
      <w:rPr>
        <w:rFonts w:hint="default" w:ascii="Symbol" w:hAnsi="Symbol"/>
      </w:rPr>
    </w:lvl>
    <w:lvl w:ilvl="4" w:tplc="300C0003" w:tentative="1">
      <w:start w:val="1"/>
      <w:numFmt w:val="bullet"/>
      <w:lvlText w:val="o"/>
      <w:lvlJc w:val="left"/>
      <w:pPr>
        <w:ind w:left="3600" w:hanging="360"/>
      </w:pPr>
      <w:rPr>
        <w:rFonts w:hint="default" w:ascii="Courier New" w:hAnsi="Courier New" w:cs="Courier New"/>
      </w:rPr>
    </w:lvl>
    <w:lvl w:ilvl="5" w:tplc="300C0005" w:tentative="1">
      <w:start w:val="1"/>
      <w:numFmt w:val="bullet"/>
      <w:lvlText w:val=""/>
      <w:lvlJc w:val="left"/>
      <w:pPr>
        <w:ind w:left="4320" w:hanging="360"/>
      </w:pPr>
      <w:rPr>
        <w:rFonts w:hint="default" w:ascii="Wingdings" w:hAnsi="Wingdings"/>
      </w:rPr>
    </w:lvl>
    <w:lvl w:ilvl="6" w:tplc="300C0001" w:tentative="1">
      <w:start w:val="1"/>
      <w:numFmt w:val="bullet"/>
      <w:lvlText w:val=""/>
      <w:lvlJc w:val="left"/>
      <w:pPr>
        <w:ind w:left="5040" w:hanging="360"/>
      </w:pPr>
      <w:rPr>
        <w:rFonts w:hint="default" w:ascii="Symbol" w:hAnsi="Symbol"/>
      </w:rPr>
    </w:lvl>
    <w:lvl w:ilvl="7" w:tplc="300C0003" w:tentative="1">
      <w:start w:val="1"/>
      <w:numFmt w:val="bullet"/>
      <w:lvlText w:val="o"/>
      <w:lvlJc w:val="left"/>
      <w:pPr>
        <w:ind w:left="5760" w:hanging="360"/>
      </w:pPr>
      <w:rPr>
        <w:rFonts w:hint="default" w:ascii="Courier New" w:hAnsi="Courier New" w:cs="Courier New"/>
      </w:rPr>
    </w:lvl>
    <w:lvl w:ilvl="8" w:tplc="300C0005" w:tentative="1">
      <w:start w:val="1"/>
      <w:numFmt w:val="bullet"/>
      <w:lvlText w:val=""/>
      <w:lvlJc w:val="left"/>
      <w:pPr>
        <w:ind w:left="6480" w:hanging="360"/>
      </w:pPr>
      <w:rPr>
        <w:rFonts w:hint="default" w:ascii="Wingdings" w:hAnsi="Wingdings"/>
      </w:rPr>
    </w:lvl>
  </w:abstractNum>
  <w:abstractNum w:abstractNumId="29" w15:restartNumberingAfterBreak="0">
    <w:nsid w:val="2E9F53B7"/>
    <w:multiLevelType w:val="hybridMultilevel"/>
    <w:tmpl w:val="C936BE70"/>
    <w:lvl w:ilvl="0" w:tplc="08090005">
      <w:start w:val="1"/>
      <w:numFmt w:val="bullet"/>
      <w:lvlText w:val=""/>
      <w:lvlJc w:val="left"/>
      <w:pPr>
        <w:ind w:left="720" w:hanging="360"/>
      </w:pPr>
      <w:rPr>
        <w:rFonts w:hint="default" w:ascii="Wingdings" w:hAnsi="Wingdings"/>
        <w:color w:val="auto"/>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0" w15:restartNumberingAfterBreak="0">
    <w:nsid w:val="313042B6"/>
    <w:multiLevelType w:val="hybridMultilevel"/>
    <w:tmpl w:val="F6EA205A"/>
    <w:lvl w:ilvl="0" w:tplc="300C0005">
      <w:start w:val="1"/>
      <w:numFmt w:val="bullet"/>
      <w:lvlText w:val=""/>
      <w:lvlJc w:val="left"/>
      <w:pPr>
        <w:ind w:left="720" w:hanging="360"/>
      </w:pPr>
      <w:rPr>
        <w:rFonts w:hint="default" w:ascii="Wingdings" w:hAnsi="Wingdings"/>
      </w:rPr>
    </w:lvl>
    <w:lvl w:ilvl="1" w:tplc="300C0003" w:tentative="1">
      <w:start w:val="1"/>
      <w:numFmt w:val="bullet"/>
      <w:lvlText w:val="o"/>
      <w:lvlJc w:val="left"/>
      <w:pPr>
        <w:ind w:left="1440" w:hanging="360"/>
      </w:pPr>
      <w:rPr>
        <w:rFonts w:hint="default" w:ascii="Courier New" w:hAnsi="Courier New" w:cs="Courier New"/>
      </w:rPr>
    </w:lvl>
    <w:lvl w:ilvl="2" w:tplc="300C0005" w:tentative="1">
      <w:start w:val="1"/>
      <w:numFmt w:val="bullet"/>
      <w:lvlText w:val=""/>
      <w:lvlJc w:val="left"/>
      <w:pPr>
        <w:ind w:left="2160" w:hanging="360"/>
      </w:pPr>
      <w:rPr>
        <w:rFonts w:hint="default" w:ascii="Wingdings" w:hAnsi="Wingdings"/>
      </w:rPr>
    </w:lvl>
    <w:lvl w:ilvl="3" w:tplc="300C0001" w:tentative="1">
      <w:start w:val="1"/>
      <w:numFmt w:val="bullet"/>
      <w:lvlText w:val=""/>
      <w:lvlJc w:val="left"/>
      <w:pPr>
        <w:ind w:left="2880" w:hanging="360"/>
      </w:pPr>
      <w:rPr>
        <w:rFonts w:hint="default" w:ascii="Symbol" w:hAnsi="Symbol"/>
      </w:rPr>
    </w:lvl>
    <w:lvl w:ilvl="4" w:tplc="300C0003" w:tentative="1">
      <w:start w:val="1"/>
      <w:numFmt w:val="bullet"/>
      <w:lvlText w:val="o"/>
      <w:lvlJc w:val="left"/>
      <w:pPr>
        <w:ind w:left="3600" w:hanging="360"/>
      </w:pPr>
      <w:rPr>
        <w:rFonts w:hint="default" w:ascii="Courier New" w:hAnsi="Courier New" w:cs="Courier New"/>
      </w:rPr>
    </w:lvl>
    <w:lvl w:ilvl="5" w:tplc="300C0005" w:tentative="1">
      <w:start w:val="1"/>
      <w:numFmt w:val="bullet"/>
      <w:lvlText w:val=""/>
      <w:lvlJc w:val="left"/>
      <w:pPr>
        <w:ind w:left="4320" w:hanging="360"/>
      </w:pPr>
      <w:rPr>
        <w:rFonts w:hint="default" w:ascii="Wingdings" w:hAnsi="Wingdings"/>
      </w:rPr>
    </w:lvl>
    <w:lvl w:ilvl="6" w:tplc="300C0001" w:tentative="1">
      <w:start w:val="1"/>
      <w:numFmt w:val="bullet"/>
      <w:lvlText w:val=""/>
      <w:lvlJc w:val="left"/>
      <w:pPr>
        <w:ind w:left="5040" w:hanging="360"/>
      </w:pPr>
      <w:rPr>
        <w:rFonts w:hint="default" w:ascii="Symbol" w:hAnsi="Symbol"/>
      </w:rPr>
    </w:lvl>
    <w:lvl w:ilvl="7" w:tplc="300C0003" w:tentative="1">
      <w:start w:val="1"/>
      <w:numFmt w:val="bullet"/>
      <w:lvlText w:val="o"/>
      <w:lvlJc w:val="left"/>
      <w:pPr>
        <w:ind w:left="5760" w:hanging="360"/>
      </w:pPr>
      <w:rPr>
        <w:rFonts w:hint="default" w:ascii="Courier New" w:hAnsi="Courier New" w:cs="Courier New"/>
      </w:rPr>
    </w:lvl>
    <w:lvl w:ilvl="8" w:tplc="300C0005" w:tentative="1">
      <w:start w:val="1"/>
      <w:numFmt w:val="bullet"/>
      <w:lvlText w:val=""/>
      <w:lvlJc w:val="left"/>
      <w:pPr>
        <w:ind w:left="6480" w:hanging="360"/>
      </w:pPr>
      <w:rPr>
        <w:rFonts w:hint="default" w:ascii="Wingdings" w:hAnsi="Wingdings"/>
      </w:rPr>
    </w:lvl>
  </w:abstractNum>
  <w:abstractNum w:abstractNumId="31" w15:restartNumberingAfterBreak="0">
    <w:nsid w:val="31E723F2"/>
    <w:multiLevelType w:val="hybridMultilevel"/>
    <w:tmpl w:val="43DA87D2"/>
    <w:lvl w:ilvl="0" w:tplc="08090005">
      <w:start w:val="1"/>
      <w:numFmt w:val="bullet"/>
      <w:lvlText w:val=""/>
      <w:lvlJc w:val="left"/>
      <w:pPr>
        <w:ind w:left="947" w:hanging="360"/>
      </w:pPr>
      <w:rPr>
        <w:rFonts w:hint="default" w:ascii="Wingdings" w:hAnsi="Wingdings"/>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32" w15:restartNumberingAfterBreak="0">
    <w:nsid w:val="3224545A"/>
    <w:multiLevelType w:val="hybridMultilevel"/>
    <w:tmpl w:val="7090A444"/>
    <w:lvl w:ilvl="0" w:tplc="08090005">
      <w:start w:val="1"/>
      <w:numFmt w:val="bullet"/>
      <w:lvlText w:val=""/>
      <w:lvlJc w:val="left"/>
      <w:pPr>
        <w:ind w:left="947" w:hanging="360"/>
      </w:pPr>
      <w:rPr>
        <w:rFonts w:hint="default" w:ascii="Wingdings" w:hAnsi="Wingdings"/>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33" w15:restartNumberingAfterBreak="0">
    <w:nsid w:val="33DB219A"/>
    <w:multiLevelType w:val="hybridMultilevel"/>
    <w:tmpl w:val="A40C027C"/>
    <w:lvl w:ilvl="0" w:tplc="08090005">
      <w:start w:val="1"/>
      <w:numFmt w:val="bullet"/>
      <w:lvlText w:val=""/>
      <w:lvlJc w:val="left"/>
      <w:pPr>
        <w:ind w:left="947" w:hanging="360"/>
      </w:pPr>
      <w:rPr>
        <w:rFonts w:hint="default" w:ascii="Wingdings" w:hAnsi="Wingdings"/>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34" w15:restartNumberingAfterBreak="0">
    <w:nsid w:val="344F09E2"/>
    <w:multiLevelType w:val="hybridMultilevel"/>
    <w:tmpl w:val="B0A6870A"/>
    <w:lvl w:ilvl="0" w:tplc="08090005">
      <w:start w:val="1"/>
      <w:numFmt w:val="bullet"/>
      <w:lvlText w:val=""/>
      <w:lvlJc w:val="left"/>
      <w:pPr>
        <w:ind w:left="947" w:hanging="360"/>
      </w:pPr>
      <w:rPr>
        <w:rFonts w:hint="default" w:ascii="Wingdings" w:hAnsi="Wingdings"/>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35" w15:restartNumberingAfterBreak="0">
    <w:nsid w:val="37493C27"/>
    <w:multiLevelType w:val="hybridMultilevel"/>
    <w:tmpl w:val="A66605A0"/>
    <w:lvl w:ilvl="0" w:tplc="08090005">
      <w:start w:val="1"/>
      <w:numFmt w:val="bullet"/>
      <w:lvlText w:val=""/>
      <w:lvlJc w:val="left"/>
      <w:pPr>
        <w:ind w:left="947" w:hanging="360"/>
      </w:pPr>
      <w:rPr>
        <w:rFonts w:hint="default" w:ascii="Wingdings" w:hAnsi="Wingdings"/>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36" w15:restartNumberingAfterBreak="0">
    <w:nsid w:val="37E2060F"/>
    <w:multiLevelType w:val="hybridMultilevel"/>
    <w:tmpl w:val="8B945872"/>
    <w:lvl w:ilvl="0" w:tplc="46C2EB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B415B6C"/>
    <w:multiLevelType w:val="multilevel"/>
    <w:tmpl w:val="AD7842CA"/>
    <w:lvl w:ilvl="0">
      <w:start w:val="1"/>
      <w:numFmt w:val="decimal"/>
      <w:pStyle w:val="TierI"/>
      <w:lvlText w:val="%1.0"/>
      <w:lvlJc w:val="left"/>
      <w:pPr>
        <w:tabs>
          <w:tab w:val="num" w:pos="720"/>
        </w:tabs>
        <w:ind w:left="720" w:hanging="720"/>
      </w:pPr>
      <w:rPr>
        <w:rFonts w:hint="default" w:ascii="Arial" w:hAnsi="Arial"/>
        <w:b/>
        <w:i w:val="0"/>
        <w:sz w:val="22"/>
        <w:szCs w:val="22"/>
        <w:u w:val="none"/>
      </w:rPr>
    </w:lvl>
    <w:lvl w:ilvl="1">
      <w:start w:val="1"/>
      <w:numFmt w:val="decimal"/>
      <w:pStyle w:val="TierII"/>
      <w:lvlText w:val="%1.%2"/>
      <w:lvlJc w:val="left"/>
      <w:pPr>
        <w:tabs>
          <w:tab w:val="num" w:pos="720"/>
        </w:tabs>
        <w:ind w:left="720" w:hanging="720"/>
      </w:pPr>
      <w:rPr>
        <w:rFonts w:hint="default" w:ascii="Arial" w:hAnsi="Arial"/>
        <w:b w:val="0"/>
        <w:i w:val="0"/>
        <w:sz w:val="22"/>
        <w:szCs w:val="22"/>
        <w:u w:val="none"/>
      </w:rPr>
    </w:lvl>
    <w:lvl w:ilvl="2">
      <w:start w:val="1"/>
      <w:numFmt w:val="decimal"/>
      <w:pStyle w:val="TierIII"/>
      <w:lvlText w:val="%1.%2.%3"/>
      <w:lvlJc w:val="left"/>
      <w:pPr>
        <w:tabs>
          <w:tab w:val="num" w:pos="1440"/>
        </w:tabs>
        <w:ind w:left="1440" w:hanging="720"/>
      </w:pPr>
      <w:rPr>
        <w:rFonts w:hint="default" w:ascii="Calibri" w:hAnsi="Calibri" w:cs="Calibri"/>
        <w:b w:val="0"/>
        <w:i w:val="0"/>
        <w:sz w:val="24"/>
        <w:szCs w:val="24"/>
      </w:rPr>
    </w:lvl>
    <w:lvl w:ilvl="3">
      <w:start w:val="1"/>
      <w:numFmt w:val="lowerLetter"/>
      <w:pStyle w:val="TierIV"/>
      <w:lvlText w:val="%4)"/>
      <w:lvlJc w:val="left"/>
      <w:pPr>
        <w:tabs>
          <w:tab w:val="num" w:pos="2160"/>
        </w:tabs>
        <w:ind w:left="2160" w:hanging="1080"/>
      </w:pPr>
      <w:rPr>
        <w:rFonts w:hint="default" w:ascii="Arial" w:hAnsi="Arial"/>
        <w:b w:val="0"/>
        <w:i w:val="0"/>
        <w:sz w:val="22"/>
      </w:rPr>
    </w:lvl>
    <w:lvl w:ilvl="4">
      <w:start w:val="1"/>
      <w:numFmt w:val="none"/>
      <w:lvlText w:val=""/>
      <w:lvlJc w:val="left"/>
      <w:pPr>
        <w:tabs>
          <w:tab w:val="num" w:pos="2520"/>
        </w:tabs>
        <w:ind w:left="2520" w:hanging="1080"/>
      </w:pPr>
      <w:rPr>
        <w:rFonts w:hint="default" w:ascii="Arial" w:hAnsi="Arial"/>
        <w:b/>
        <w:i/>
      </w:rPr>
    </w:lvl>
    <w:lvl w:ilvl="5">
      <w:start w:val="1"/>
      <w:numFmt w:val="none"/>
      <w:lvlText w:val=""/>
      <w:lvlJc w:val="left"/>
      <w:pPr>
        <w:tabs>
          <w:tab w:val="num" w:pos="3240"/>
        </w:tabs>
        <w:ind w:left="3240" w:hanging="1440"/>
      </w:pPr>
      <w:rPr>
        <w:rFonts w:hint="default" w:ascii="Arial" w:hAnsi="Arial"/>
        <w:b/>
        <w:i/>
      </w:rPr>
    </w:lvl>
    <w:lvl w:ilvl="6">
      <w:start w:val="1"/>
      <w:numFmt w:val="none"/>
      <w:lvlText w:val=""/>
      <w:lvlJc w:val="left"/>
      <w:pPr>
        <w:tabs>
          <w:tab w:val="num" w:pos="3600"/>
        </w:tabs>
        <w:ind w:left="3600" w:hanging="1440"/>
      </w:pPr>
      <w:rPr>
        <w:rFonts w:hint="default" w:ascii="Arial" w:hAnsi="Arial"/>
        <w:b/>
        <w:i/>
      </w:rPr>
    </w:lvl>
    <w:lvl w:ilvl="7">
      <w:start w:val="1"/>
      <w:numFmt w:val="none"/>
      <w:lvlText w:val=""/>
      <w:lvlJc w:val="left"/>
      <w:pPr>
        <w:tabs>
          <w:tab w:val="num" w:pos="4320"/>
        </w:tabs>
        <w:ind w:left="4320" w:hanging="1800"/>
      </w:pPr>
      <w:rPr>
        <w:rFonts w:hint="default" w:ascii="Arial" w:hAnsi="Arial"/>
        <w:b/>
        <w:i/>
      </w:rPr>
    </w:lvl>
    <w:lvl w:ilvl="8">
      <w:start w:val="1"/>
      <w:numFmt w:val="none"/>
      <w:lvlText w:val=""/>
      <w:lvlJc w:val="left"/>
      <w:pPr>
        <w:tabs>
          <w:tab w:val="num" w:pos="4680"/>
        </w:tabs>
        <w:ind w:left="4680" w:hanging="1800"/>
      </w:pPr>
      <w:rPr>
        <w:rFonts w:hint="default" w:ascii="Arial" w:hAnsi="Arial"/>
        <w:b/>
        <w:i/>
      </w:rPr>
    </w:lvl>
  </w:abstractNum>
  <w:abstractNum w:abstractNumId="38" w15:restartNumberingAfterBreak="0">
    <w:nsid w:val="3C570B85"/>
    <w:multiLevelType w:val="hybridMultilevel"/>
    <w:tmpl w:val="5220031E"/>
    <w:lvl w:ilvl="0" w:tplc="300C0001">
      <w:start w:val="1"/>
      <w:numFmt w:val="bullet"/>
      <w:lvlText w:val=""/>
      <w:lvlJc w:val="left"/>
      <w:pPr>
        <w:ind w:left="1800" w:hanging="360"/>
      </w:pPr>
      <w:rPr>
        <w:rFonts w:hint="default" w:ascii="Symbol" w:hAnsi="Symbol"/>
      </w:rPr>
    </w:lvl>
    <w:lvl w:ilvl="1" w:tplc="300C0003">
      <w:start w:val="1"/>
      <w:numFmt w:val="bullet"/>
      <w:lvlText w:val="o"/>
      <w:lvlJc w:val="left"/>
      <w:pPr>
        <w:ind w:left="2520" w:hanging="360"/>
      </w:pPr>
      <w:rPr>
        <w:rFonts w:hint="default" w:ascii="Courier New" w:hAnsi="Courier New" w:cs="Courier New"/>
      </w:rPr>
    </w:lvl>
    <w:lvl w:ilvl="2" w:tplc="300C0005" w:tentative="1">
      <w:start w:val="1"/>
      <w:numFmt w:val="bullet"/>
      <w:lvlText w:val=""/>
      <w:lvlJc w:val="left"/>
      <w:pPr>
        <w:ind w:left="3240" w:hanging="360"/>
      </w:pPr>
      <w:rPr>
        <w:rFonts w:hint="default" w:ascii="Wingdings" w:hAnsi="Wingdings"/>
      </w:rPr>
    </w:lvl>
    <w:lvl w:ilvl="3" w:tplc="300C0001" w:tentative="1">
      <w:start w:val="1"/>
      <w:numFmt w:val="bullet"/>
      <w:lvlText w:val=""/>
      <w:lvlJc w:val="left"/>
      <w:pPr>
        <w:ind w:left="3960" w:hanging="360"/>
      </w:pPr>
      <w:rPr>
        <w:rFonts w:hint="default" w:ascii="Symbol" w:hAnsi="Symbol"/>
      </w:rPr>
    </w:lvl>
    <w:lvl w:ilvl="4" w:tplc="300C0003" w:tentative="1">
      <w:start w:val="1"/>
      <w:numFmt w:val="bullet"/>
      <w:lvlText w:val="o"/>
      <w:lvlJc w:val="left"/>
      <w:pPr>
        <w:ind w:left="4680" w:hanging="360"/>
      </w:pPr>
      <w:rPr>
        <w:rFonts w:hint="default" w:ascii="Courier New" w:hAnsi="Courier New" w:cs="Courier New"/>
      </w:rPr>
    </w:lvl>
    <w:lvl w:ilvl="5" w:tplc="300C0005" w:tentative="1">
      <w:start w:val="1"/>
      <w:numFmt w:val="bullet"/>
      <w:lvlText w:val=""/>
      <w:lvlJc w:val="left"/>
      <w:pPr>
        <w:ind w:left="5400" w:hanging="360"/>
      </w:pPr>
      <w:rPr>
        <w:rFonts w:hint="default" w:ascii="Wingdings" w:hAnsi="Wingdings"/>
      </w:rPr>
    </w:lvl>
    <w:lvl w:ilvl="6" w:tplc="300C0001" w:tentative="1">
      <w:start w:val="1"/>
      <w:numFmt w:val="bullet"/>
      <w:lvlText w:val=""/>
      <w:lvlJc w:val="left"/>
      <w:pPr>
        <w:ind w:left="6120" w:hanging="360"/>
      </w:pPr>
      <w:rPr>
        <w:rFonts w:hint="default" w:ascii="Symbol" w:hAnsi="Symbol"/>
      </w:rPr>
    </w:lvl>
    <w:lvl w:ilvl="7" w:tplc="300C0003" w:tentative="1">
      <w:start w:val="1"/>
      <w:numFmt w:val="bullet"/>
      <w:lvlText w:val="o"/>
      <w:lvlJc w:val="left"/>
      <w:pPr>
        <w:ind w:left="6840" w:hanging="360"/>
      </w:pPr>
      <w:rPr>
        <w:rFonts w:hint="default" w:ascii="Courier New" w:hAnsi="Courier New" w:cs="Courier New"/>
      </w:rPr>
    </w:lvl>
    <w:lvl w:ilvl="8" w:tplc="300C0005" w:tentative="1">
      <w:start w:val="1"/>
      <w:numFmt w:val="bullet"/>
      <w:lvlText w:val=""/>
      <w:lvlJc w:val="left"/>
      <w:pPr>
        <w:ind w:left="7560" w:hanging="360"/>
      </w:pPr>
      <w:rPr>
        <w:rFonts w:hint="default" w:ascii="Wingdings" w:hAnsi="Wingdings"/>
      </w:rPr>
    </w:lvl>
  </w:abstractNum>
  <w:abstractNum w:abstractNumId="39" w15:restartNumberingAfterBreak="0">
    <w:nsid w:val="3EC54A0D"/>
    <w:multiLevelType w:val="hybridMultilevel"/>
    <w:tmpl w:val="1610E73C"/>
    <w:lvl w:ilvl="0" w:tplc="08090005">
      <w:start w:val="1"/>
      <w:numFmt w:val="bullet"/>
      <w:lvlText w:val=""/>
      <w:lvlJc w:val="left"/>
      <w:pPr>
        <w:ind w:left="947" w:hanging="360"/>
      </w:pPr>
      <w:rPr>
        <w:rFonts w:hint="default" w:ascii="Wingdings" w:hAnsi="Wingdings"/>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40" w15:restartNumberingAfterBreak="0">
    <w:nsid w:val="408566C1"/>
    <w:multiLevelType w:val="hybridMultilevel"/>
    <w:tmpl w:val="FC50377A"/>
    <w:lvl w:ilvl="0" w:tplc="46C2EB22">
      <w:start w:val="1"/>
      <w:numFmt w:val="lowerLetter"/>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1" w15:restartNumberingAfterBreak="0">
    <w:nsid w:val="42CB2F19"/>
    <w:multiLevelType w:val="hybridMultilevel"/>
    <w:tmpl w:val="346C6520"/>
    <w:lvl w:ilvl="0" w:tplc="08090005">
      <w:start w:val="1"/>
      <w:numFmt w:val="bullet"/>
      <w:lvlText w:val=""/>
      <w:lvlJc w:val="left"/>
      <w:pPr>
        <w:ind w:left="947" w:hanging="360"/>
      </w:pPr>
      <w:rPr>
        <w:rFonts w:hint="default" w:ascii="Wingdings" w:hAnsi="Wingdings"/>
      </w:rPr>
    </w:lvl>
    <w:lvl w:ilvl="1" w:tplc="EBC6A258">
      <w:start w:val="1"/>
      <w:numFmt w:val="bullet"/>
      <w:lvlText w:val=""/>
      <w:lvlJc w:val="left"/>
      <w:pPr>
        <w:ind w:left="1667" w:hanging="360"/>
      </w:pPr>
      <w:rPr>
        <w:rFonts w:hint="default" w:ascii="Wingdings" w:hAnsi="Wingdings"/>
        <w:color w:val="auto"/>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42" w15:restartNumberingAfterBreak="0">
    <w:nsid w:val="4A95031A"/>
    <w:multiLevelType w:val="multilevel"/>
    <w:tmpl w:val="A564782A"/>
    <w:lvl w:ilvl="0">
      <w:start w:val="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AD352A8"/>
    <w:multiLevelType w:val="hybridMultilevel"/>
    <w:tmpl w:val="6EF07048"/>
    <w:lvl w:ilvl="0" w:tplc="08090005">
      <w:start w:val="1"/>
      <w:numFmt w:val="bullet"/>
      <w:lvlText w:val=""/>
      <w:lvlJc w:val="left"/>
      <w:pPr>
        <w:ind w:left="947" w:hanging="360"/>
      </w:pPr>
      <w:rPr>
        <w:rFonts w:hint="default" w:ascii="Wingdings" w:hAnsi="Wingdings"/>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44" w15:restartNumberingAfterBreak="0">
    <w:nsid w:val="503671CB"/>
    <w:multiLevelType w:val="hybridMultilevel"/>
    <w:tmpl w:val="8FDA4638"/>
    <w:lvl w:ilvl="0" w:tplc="08090005">
      <w:start w:val="1"/>
      <w:numFmt w:val="bullet"/>
      <w:lvlText w:val=""/>
      <w:lvlJc w:val="left"/>
      <w:pPr>
        <w:ind w:left="947" w:hanging="360"/>
      </w:pPr>
      <w:rPr>
        <w:rFonts w:hint="default" w:ascii="Wingdings" w:hAnsi="Wingdings"/>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45" w15:restartNumberingAfterBreak="0">
    <w:nsid w:val="54EB040B"/>
    <w:multiLevelType w:val="hybridMultilevel"/>
    <w:tmpl w:val="0D8AA1D8"/>
    <w:lvl w:ilvl="0" w:tplc="0409000F">
      <w:start w:val="1"/>
      <w:numFmt w:val="decimal"/>
      <w:lvlText w:val="%1."/>
      <w:lvlJc w:val="left"/>
      <w:pPr>
        <w:ind w:left="720" w:hanging="360"/>
      </w:pPr>
    </w:lvl>
    <w:lvl w:ilvl="1" w:tplc="8CD0B0FA">
      <w:numFmt w:val="bullet"/>
      <w:lvlText w:val="-"/>
      <w:lvlJc w:val="left"/>
      <w:pPr>
        <w:ind w:left="1440" w:hanging="360"/>
      </w:pPr>
      <w:rPr>
        <w:rFonts w:hint="default" w:ascii="Times New Roman" w:hAnsi="Times New Roman" w:eastAsia="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52242C1"/>
    <w:multiLevelType w:val="hybridMultilevel"/>
    <w:tmpl w:val="5F5CC476"/>
    <w:lvl w:ilvl="0" w:tplc="08090005">
      <w:start w:val="1"/>
      <w:numFmt w:val="bullet"/>
      <w:lvlText w:val=""/>
      <w:lvlJc w:val="left"/>
      <w:pPr>
        <w:ind w:left="947" w:hanging="360"/>
      </w:pPr>
      <w:rPr>
        <w:rFonts w:hint="default" w:ascii="Wingdings" w:hAnsi="Wingdings"/>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47" w15:restartNumberingAfterBreak="0">
    <w:nsid w:val="55351913"/>
    <w:multiLevelType w:val="hybridMultilevel"/>
    <w:tmpl w:val="2DA8CC52"/>
    <w:lvl w:ilvl="0" w:tplc="08090005">
      <w:start w:val="1"/>
      <w:numFmt w:val="bullet"/>
      <w:lvlText w:val=""/>
      <w:lvlJc w:val="left"/>
      <w:pPr>
        <w:ind w:left="947" w:hanging="360"/>
      </w:pPr>
      <w:rPr>
        <w:rFonts w:hint="default" w:ascii="Wingdings" w:hAnsi="Wingdings"/>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48" w15:restartNumberingAfterBreak="0">
    <w:nsid w:val="569028A0"/>
    <w:multiLevelType w:val="hybridMultilevel"/>
    <w:tmpl w:val="57F014CC"/>
    <w:lvl w:ilvl="0" w:tplc="08090005">
      <w:start w:val="1"/>
      <w:numFmt w:val="bullet"/>
      <w:lvlText w:val=""/>
      <w:lvlJc w:val="left"/>
      <w:pPr>
        <w:ind w:left="947" w:hanging="360"/>
      </w:pPr>
      <w:rPr>
        <w:rFonts w:hint="default" w:ascii="Wingdings" w:hAnsi="Wingdings"/>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49" w15:restartNumberingAfterBreak="0">
    <w:nsid w:val="572D2C35"/>
    <w:multiLevelType w:val="hybridMultilevel"/>
    <w:tmpl w:val="72A462AA"/>
    <w:lvl w:ilvl="0" w:tplc="08090005">
      <w:start w:val="1"/>
      <w:numFmt w:val="bullet"/>
      <w:lvlText w:val=""/>
      <w:lvlJc w:val="left"/>
      <w:pPr>
        <w:ind w:left="947" w:hanging="360"/>
      </w:pPr>
      <w:rPr>
        <w:rFonts w:hint="default" w:ascii="Wingdings" w:hAnsi="Wingdings"/>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50" w15:restartNumberingAfterBreak="0">
    <w:nsid w:val="59F12A25"/>
    <w:multiLevelType w:val="hybridMultilevel"/>
    <w:tmpl w:val="11DC68E2"/>
    <w:lvl w:ilvl="0" w:tplc="08090005">
      <w:start w:val="1"/>
      <w:numFmt w:val="bullet"/>
      <w:lvlText w:val=""/>
      <w:lvlJc w:val="left"/>
      <w:pPr>
        <w:ind w:left="947" w:hanging="360"/>
      </w:pPr>
      <w:rPr>
        <w:rFonts w:hint="default" w:ascii="Wingdings" w:hAnsi="Wingdings"/>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51" w15:restartNumberingAfterBreak="0">
    <w:nsid w:val="61F1199F"/>
    <w:multiLevelType w:val="hybridMultilevel"/>
    <w:tmpl w:val="1B669C08"/>
    <w:lvl w:ilvl="0" w:tplc="300C0005">
      <w:start w:val="1"/>
      <w:numFmt w:val="bullet"/>
      <w:lvlText w:val=""/>
      <w:lvlJc w:val="left"/>
      <w:pPr>
        <w:ind w:left="720" w:hanging="360"/>
      </w:pPr>
      <w:rPr>
        <w:rFonts w:hint="default" w:ascii="Wingdings" w:hAnsi="Wingdings"/>
      </w:rPr>
    </w:lvl>
    <w:lvl w:ilvl="1" w:tplc="300C0003" w:tentative="1">
      <w:start w:val="1"/>
      <w:numFmt w:val="bullet"/>
      <w:lvlText w:val="o"/>
      <w:lvlJc w:val="left"/>
      <w:pPr>
        <w:ind w:left="1440" w:hanging="360"/>
      </w:pPr>
      <w:rPr>
        <w:rFonts w:hint="default" w:ascii="Courier New" w:hAnsi="Courier New" w:cs="Courier New"/>
      </w:rPr>
    </w:lvl>
    <w:lvl w:ilvl="2" w:tplc="300C0005" w:tentative="1">
      <w:start w:val="1"/>
      <w:numFmt w:val="bullet"/>
      <w:lvlText w:val=""/>
      <w:lvlJc w:val="left"/>
      <w:pPr>
        <w:ind w:left="2160" w:hanging="360"/>
      </w:pPr>
      <w:rPr>
        <w:rFonts w:hint="default" w:ascii="Wingdings" w:hAnsi="Wingdings"/>
      </w:rPr>
    </w:lvl>
    <w:lvl w:ilvl="3" w:tplc="300C0001" w:tentative="1">
      <w:start w:val="1"/>
      <w:numFmt w:val="bullet"/>
      <w:lvlText w:val=""/>
      <w:lvlJc w:val="left"/>
      <w:pPr>
        <w:ind w:left="2880" w:hanging="360"/>
      </w:pPr>
      <w:rPr>
        <w:rFonts w:hint="default" w:ascii="Symbol" w:hAnsi="Symbol"/>
      </w:rPr>
    </w:lvl>
    <w:lvl w:ilvl="4" w:tplc="300C0003" w:tentative="1">
      <w:start w:val="1"/>
      <w:numFmt w:val="bullet"/>
      <w:lvlText w:val="o"/>
      <w:lvlJc w:val="left"/>
      <w:pPr>
        <w:ind w:left="3600" w:hanging="360"/>
      </w:pPr>
      <w:rPr>
        <w:rFonts w:hint="default" w:ascii="Courier New" w:hAnsi="Courier New" w:cs="Courier New"/>
      </w:rPr>
    </w:lvl>
    <w:lvl w:ilvl="5" w:tplc="300C0005" w:tentative="1">
      <w:start w:val="1"/>
      <w:numFmt w:val="bullet"/>
      <w:lvlText w:val=""/>
      <w:lvlJc w:val="left"/>
      <w:pPr>
        <w:ind w:left="4320" w:hanging="360"/>
      </w:pPr>
      <w:rPr>
        <w:rFonts w:hint="default" w:ascii="Wingdings" w:hAnsi="Wingdings"/>
      </w:rPr>
    </w:lvl>
    <w:lvl w:ilvl="6" w:tplc="300C0001" w:tentative="1">
      <w:start w:val="1"/>
      <w:numFmt w:val="bullet"/>
      <w:lvlText w:val=""/>
      <w:lvlJc w:val="left"/>
      <w:pPr>
        <w:ind w:left="5040" w:hanging="360"/>
      </w:pPr>
      <w:rPr>
        <w:rFonts w:hint="default" w:ascii="Symbol" w:hAnsi="Symbol"/>
      </w:rPr>
    </w:lvl>
    <w:lvl w:ilvl="7" w:tplc="300C0003" w:tentative="1">
      <w:start w:val="1"/>
      <w:numFmt w:val="bullet"/>
      <w:lvlText w:val="o"/>
      <w:lvlJc w:val="left"/>
      <w:pPr>
        <w:ind w:left="5760" w:hanging="360"/>
      </w:pPr>
      <w:rPr>
        <w:rFonts w:hint="default" w:ascii="Courier New" w:hAnsi="Courier New" w:cs="Courier New"/>
      </w:rPr>
    </w:lvl>
    <w:lvl w:ilvl="8" w:tplc="300C0005" w:tentative="1">
      <w:start w:val="1"/>
      <w:numFmt w:val="bullet"/>
      <w:lvlText w:val=""/>
      <w:lvlJc w:val="left"/>
      <w:pPr>
        <w:ind w:left="6480" w:hanging="360"/>
      </w:pPr>
      <w:rPr>
        <w:rFonts w:hint="default" w:ascii="Wingdings" w:hAnsi="Wingdings"/>
      </w:rPr>
    </w:lvl>
  </w:abstractNum>
  <w:abstractNum w:abstractNumId="52" w15:restartNumberingAfterBreak="0">
    <w:nsid w:val="68334C4E"/>
    <w:multiLevelType w:val="hybridMultilevel"/>
    <w:tmpl w:val="210E7A3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3" w15:restartNumberingAfterBreak="0">
    <w:nsid w:val="683C1CCD"/>
    <w:multiLevelType w:val="hybridMultilevel"/>
    <w:tmpl w:val="16AE6E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ACF60B4"/>
    <w:multiLevelType w:val="multilevel"/>
    <w:tmpl w:val="ADFAEEA8"/>
    <w:lvl w:ilvl="0">
      <w:start w:val="1"/>
      <w:numFmt w:val="decimal"/>
      <w:lvlText w:val="%1"/>
      <w:lvlJc w:val="left"/>
      <w:pPr>
        <w:ind w:left="432" w:hanging="432"/>
      </w:pPr>
    </w:lvl>
    <w:lvl w:ilvl="1">
      <w:start w:val="1"/>
      <w:numFmt w:val="decimal"/>
      <w:lvlText w:val="%1.%2"/>
      <w:lvlJc w:val="left"/>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5" w15:restartNumberingAfterBreak="0">
    <w:nsid w:val="6B0A1E0B"/>
    <w:multiLevelType w:val="hybridMultilevel"/>
    <w:tmpl w:val="C99268FA"/>
    <w:lvl w:ilvl="0" w:tplc="43CEA050">
      <w:start w:val="1"/>
      <w:numFmt w:val="decimal"/>
      <w:lvlText w:val="%1."/>
      <w:lvlJc w:val="left"/>
      <w:pPr>
        <w:ind w:left="720" w:hanging="360"/>
      </w:pPr>
      <w:rPr>
        <w:rFonts w:hint="default" w:cs="Arial"/>
      </w:rPr>
    </w:lvl>
    <w:lvl w:ilvl="1" w:tplc="300C0019" w:tentative="1">
      <w:start w:val="1"/>
      <w:numFmt w:val="lowerLetter"/>
      <w:lvlText w:val="%2."/>
      <w:lvlJc w:val="left"/>
      <w:pPr>
        <w:ind w:left="1440" w:hanging="360"/>
      </w:pPr>
    </w:lvl>
    <w:lvl w:ilvl="2" w:tplc="300C001B" w:tentative="1">
      <w:start w:val="1"/>
      <w:numFmt w:val="lowerRoman"/>
      <w:lvlText w:val="%3."/>
      <w:lvlJc w:val="right"/>
      <w:pPr>
        <w:ind w:left="2160" w:hanging="180"/>
      </w:pPr>
    </w:lvl>
    <w:lvl w:ilvl="3" w:tplc="300C000F" w:tentative="1">
      <w:start w:val="1"/>
      <w:numFmt w:val="decimal"/>
      <w:lvlText w:val="%4."/>
      <w:lvlJc w:val="left"/>
      <w:pPr>
        <w:ind w:left="2880" w:hanging="360"/>
      </w:pPr>
    </w:lvl>
    <w:lvl w:ilvl="4" w:tplc="300C0019" w:tentative="1">
      <w:start w:val="1"/>
      <w:numFmt w:val="lowerLetter"/>
      <w:lvlText w:val="%5."/>
      <w:lvlJc w:val="left"/>
      <w:pPr>
        <w:ind w:left="3600" w:hanging="360"/>
      </w:pPr>
    </w:lvl>
    <w:lvl w:ilvl="5" w:tplc="300C001B" w:tentative="1">
      <w:start w:val="1"/>
      <w:numFmt w:val="lowerRoman"/>
      <w:lvlText w:val="%6."/>
      <w:lvlJc w:val="right"/>
      <w:pPr>
        <w:ind w:left="4320" w:hanging="180"/>
      </w:pPr>
    </w:lvl>
    <w:lvl w:ilvl="6" w:tplc="300C000F" w:tentative="1">
      <w:start w:val="1"/>
      <w:numFmt w:val="decimal"/>
      <w:lvlText w:val="%7."/>
      <w:lvlJc w:val="left"/>
      <w:pPr>
        <w:ind w:left="5040" w:hanging="360"/>
      </w:pPr>
    </w:lvl>
    <w:lvl w:ilvl="7" w:tplc="300C0019" w:tentative="1">
      <w:start w:val="1"/>
      <w:numFmt w:val="lowerLetter"/>
      <w:lvlText w:val="%8."/>
      <w:lvlJc w:val="left"/>
      <w:pPr>
        <w:ind w:left="5760" w:hanging="360"/>
      </w:pPr>
    </w:lvl>
    <w:lvl w:ilvl="8" w:tplc="300C001B" w:tentative="1">
      <w:start w:val="1"/>
      <w:numFmt w:val="lowerRoman"/>
      <w:lvlText w:val="%9."/>
      <w:lvlJc w:val="right"/>
      <w:pPr>
        <w:ind w:left="6480" w:hanging="180"/>
      </w:pPr>
    </w:lvl>
  </w:abstractNum>
  <w:abstractNum w:abstractNumId="56" w15:restartNumberingAfterBreak="0">
    <w:nsid w:val="6DE36D0F"/>
    <w:multiLevelType w:val="hybridMultilevel"/>
    <w:tmpl w:val="16AE6E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F0A13E9"/>
    <w:multiLevelType w:val="hybridMultilevel"/>
    <w:tmpl w:val="7CEC0ADC"/>
    <w:lvl w:ilvl="0" w:tplc="300C0005">
      <w:start w:val="1"/>
      <w:numFmt w:val="bullet"/>
      <w:lvlText w:val=""/>
      <w:lvlJc w:val="left"/>
      <w:pPr>
        <w:ind w:left="720" w:hanging="360"/>
      </w:pPr>
      <w:rPr>
        <w:rFonts w:hint="default" w:ascii="Wingdings" w:hAnsi="Wingdings"/>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58" w15:restartNumberingAfterBreak="0">
    <w:nsid w:val="706070EC"/>
    <w:multiLevelType w:val="hybridMultilevel"/>
    <w:tmpl w:val="95CAEBB6"/>
    <w:lvl w:ilvl="0" w:tplc="08090005">
      <w:start w:val="1"/>
      <w:numFmt w:val="bullet"/>
      <w:lvlText w:val=""/>
      <w:lvlJc w:val="left"/>
      <w:pPr>
        <w:ind w:left="947" w:hanging="360"/>
      </w:pPr>
      <w:rPr>
        <w:rFonts w:hint="default" w:ascii="Wingdings" w:hAnsi="Wingdings"/>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59" w15:restartNumberingAfterBreak="0">
    <w:nsid w:val="71F04D1F"/>
    <w:multiLevelType w:val="hybridMultilevel"/>
    <w:tmpl w:val="5922FE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721E3222"/>
    <w:multiLevelType w:val="hybridMultilevel"/>
    <w:tmpl w:val="1AC69806"/>
    <w:lvl w:ilvl="0" w:tplc="08090005">
      <w:start w:val="1"/>
      <w:numFmt w:val="bullet"/>
      <w:lvlText w:val=""/>
      <w:lvlJc w:val="left"/>
      <w:pPr>
        <w:ind w:left="947" w:hanging="360"/>
      </w:pPr>
      <w:rPr>
        <w:rFonts w:hint="default" w:ascii="Wingdings" w:hAnsi="Wingdings"/>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61" w15:restartNumberingAfterBreak="0">
    <w:nsid w:val="742745FC"/>
    <w:multiLevelType w:val="hybridMultilevel"/>
    <w:tmpl w:val="3F1C8BA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2" w15:restartNumberingAfterBreak="0">
    <w:nsid w:val="77EA1257"/>
    <w:multiLevelType w:val="hybridMultilevel"/>
    <w:tmpl w:val="8894FACA"/>
    <w:lvl w:ilvl="0" w:tplc="300C0005">
      <w:start w:val="1"/>
      <w:numFmt w:val="bullet"/>
      <w:lvlText w:val=""/>
      <w:lvlJc w:val="left"/>
      <w:pPr>
        <w:ind w:left="947" w:hanging="360"/>
      </w:pPr>
      <w:rPr>
        <w:rFonts w:hint="default" w:ascii="Wingdings" w:hAnsi="Wingdings"/>
      </w:rPr>
    </w:lvl>
    <w:lvl w:ilvl="1" w:tplc="300C0003" w:tentative="1">
      <w:start w:val="1"/>
      <w:numFmt w:val="bullet"/>
      <w:lvlText w:val="o"/>
      <w:lvlJc w:val="left"/>
      <w:pPr>
        <w:ind w:left="1667" w:hanging="360"/>
      </w:pPr>
      <w:rPr>
        <w:rFonts w:hint="default" w:ascii="Courier New" w:hAnsi="Courier New" w:cs="Courier New"/>
      </w:rPr>
    </w:lvl>
    <w:lvl w:ilvl="2" w:tplc="300C0005" w:tentative="1">
      <w:start w:val="1"/>
      <w:numFmt w:val="bullet"/>
      <w:lvlText w:val=""/>
      <w:lvlJc w:val="left"/>
      <w:pPr>
        <w:ind w:left="2387" w:hanging="360"/>
      </w:pPr>
      <w:rPr>
        <w:rFonts w:hint="default" w:ascii="Wingdings" w:hAnsi="Wingdings"/>
      </w:rPr>
    </w:lvl>
    <w:lvl w:ilvl="3" w:tplc="300C0001" w:tentative="1">
      <w:start w:val="1"/>
      <w:numFmt w:val="bullet"/>
      <w:lvlText w:val=""/>
      <w:lvlJc w:val="left"/>
      <w:pPr>
        <w:ind w:left="3107" w:hanging="360"/>
      </w:pPr>
      <w:rPr>
        <w:rFonts w:hint="default" w:ascii="Symbol" w:hAnsi="Symbol"/>
      </w:rPr>
    </w:lvl>
    <w:lvl w:ilvl="4" w:tplc="300C0003" w:tentative="1">
      <w:start w:val="1"/>
      <w:numFmt w:val="bullet"/>
      <w:lvlText w:val="o"/>
      <w:lvlJc w:val="left"/>
      <w:pPr>
        <w:ind w:left="3827" w:hanging="360"/>
      </w:pPr>
      <w:rPr>
        <w:rFonts w:hint="default" w:ascii="Courier New" w:hAnsi="Courier New" w:cs="Courier New"/>
      </w:rPr>
    </w:lvl>
    <w:lvl w:ilvl="5" w:tplc="300C0005" w:tentative="1">
      <w:start w:val="1"/>
      <w:numFmt w:val="bullet"/>
      <w:lvlText w:val=""/>
      <w:lvlJc w:val="left"/>
      <w:pPr>
        <w:ind w:left="4547" w:hanging="360"/>
      </w:pPr>
      <w:rPr>
        <w:rFonts w:hint="default" w:ascii="Wingdings" w:hAnsi="Wingdings"/>
      </w:rPr>
    </w:lvl>
    <w:lvl w:ilvl="6" w:tplc="300C0001" w:tentative="1">
      <w:start w:val="1"/>
      <w:numFmt w:val="bullet"/>
      <w:lvlText w:val=""/>
      <w:lvlJc w:val="left"/>
      <w:pPr>
        <w:ind w:left="5267" w:hanging="360"/>
      </w:pPr>
      <w:rPr>
        <w:rFonts w:hint="default" w:ascii="Symbol" w:hAnsi="Symbol"/>
      </w:rPr>
    </w:lvl>
    <w:lvl w:ilvl="7" w:tplc="300C0003" w:tentative="1">
      <w:start w:val="1"/>
      <w:numFmt w:val="bullet"/>
      <w:lvlText w:val="o"/>
      <w:lvlJc w:val="left"/>
      <w:pPr>
        <w:ind w:left="5987" w:hanging="360"/>
      </w:pPr>
      <w:rPr>
        <w:rFonts w:hint="default" w:ascii="Courier New" w:hAnsi="Courier New" w:cs="Courier New"/>
      </w:rPr>
    </w:lvl>
    <w:lvl w:ilvl="8" w:tplc="300C0005" w:tentative="1">
      <w:start w:val="1"/>
      <w:numFmt w:val="bullet"/>
      <w:lvlText w:val=""/>
      <w:lvlJc w:val="left"/>
      <w:pPr>
        <w:ind w:left="6707" w:hanging="360"/>
      </w:pPr>
      <w:rPr>
        <w:rFonts w:hint="default" w:ascii="Wingdings" w:hAnsi="Wingdings"/>
      </w:rPr>
    </w:lvl>
  </w:abstractNum>
  <w:abstractNum w:abstractNumId="63" w15:restartNumberingAfterBreak="0">
    <w:nsid w:val="7881379F"/>
    <w:multiLevelType w:val="hybridMultilevel"/>
    <w:tmpl w:val="141CCF48"/>
    <w:lvl w:ilvl="0" w:tplc="46C2EB22">
      <w:start w:val="1"/>
      <w:numFmt w:val="lowerLetter"/>
      <w:lvlText w:val="(%1)"/>
      <w:lvlJc w:val="left"/>
      <w:pPr>
        <w:ind w:left="947" w:hanging="360"/>
      </w:pPr>
      <w:rPr>
        <w:rFonts w:hint="default"/>
      </w:rPr>
    </w:lvl>
    <w:lvl w:ilvl="1" w:tplc="04090019" w:tentative="1">
      <w:start w:val="1"/>
      <w:numFmt w:val="lowerLetter"/>
      <w:lvlText w:val="%2."/>
      <w:lvlJc w:val="left"/>
      <w:pPr>
        <w:ind w:left="1667" w:hanging="360"/>
      </w:pPr>
    </w:lvl>
    <w:lvl w:ilvl="2" w:tplc="0409001B" w:tentative="1">
      <w:start w:val="1"/>
      <w:numFmt w:val="lowerRoman"/>
      <w:lvlText w:val="%3."/>
      <w:lvlJc w:val="right"/>
      <w:pPr>
        <w:ind w:left="2387" w:hanging="180"/>
      </w:pPr>
    </w:lvl>
    <w:lvl w:ilvl="3" w:tplc="0409000F" w:tentative="1">
      <w:start w:val="1"/>
      <w:numFmt w:val="decimal"/>
      <w:lvlText w:val="%4."/>
      <w:lvlJc w:val="left"/>
      <w:pPr>
        <w:ind w:left="3107" w:hanging="360"/>
      </w:pPr>
    </w:lvl>
    <w:lvl w:ilvl="4" w:tplc="04090019" w:tentative="1">
      <w:start w:val="1"/>
      <w:numFmt w:val="lowerLetter"/>
      <w:lvlText w:val="%5."/>
      <w:lvlJc w:val="left"/>
      <w:pPr>
        <w:ind w:left="3827" w:hanging="360"/>
      </w:pPr>
    </w:lvl>
    <w:lvl w:ilvl="5" w:tplc="0409001B" w:tentative="1">
      <w:start w:val="1"/>
      <w:numFmt w:val="lowerRoman"/>
      <w:lvlText w:val="%6."/>
      <w:lvlJc w:val="right"/>
      <w:pPr>
        <w:ind w:left="4547" w:hanging="180"/>
      </w:pPr>
    </w:lvl>
    <w:lvl w:ilvl="6" w:tplc="0409000F" w:tentative="1">
      <w:start w:val="1"/>
      <w:numFmt w:val="decimal"/>
      <w:lvlText w:val="%7."/>
      <w:lvlJc w:val="left"/>
      <w:pPr>
        <w:ind w:left="5267" w:hanging="360"/>
      </w:pPr>
    </w:lvl>
    <w:lvl w:ilvl="7" w:tplc="04090019" w:tentative="1">
      <w:start w:val="1"/>
      <w:numFmt w:val="lowerLetter"/>
      <w:lvlText w:val="%8."/>
      <w:lvlJc w:val="left"/>
      <w:pPr>
        <w:ind w:left="5987" w:hanging="360"/>
      </w:pPr>
    </w:lvl>
    <w:lvl w:ilvl="8" w:tplc="0409001B" w:tentative="1">
      <w:start w:val="1"/>
      <w:numFmt w:val="lowerRoman"/>
      <w:lvlText w:val="%9."/>
      <w:lvlJc w:val="right"/>
      <w:pPr>
        <w:ind w:left="6707" w:hanging="180"/>
      </w:pPr>
    </w:lvl>
  </w:abstractNum>
  <w:abstractNum w:abstractNumId="64" w15:restartNumberingAfterBreak="0">
    <w:nsid w:val="7A705AE7"/>
    <w:multiLevelType w:val="hybridMultilevel"/>
    <w:tmpl w:val="677675E0"/>
    <w:lvl w:ilvl="0" w:tplc="08090005">
      <w:start w:val="1"/>
      <w:numFmt w:val="bullet"/>
      <w:lvlText w:val=""/>
      <w:lvlJc w:val="left"/>
      <w:pPr>
        <w:ind w:left="947" w:hanging="360"/>
      </w:pPr>
      <w:rPr>
        <w:rFonts w:hint="default" w:ascii="Wingdings" w:hAnsi="Wingdings"/>
      </w:rPr>
    </w:lvl>
    <w:lvl w:ilvl="1" w:tplc="08090003">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65" w15:restartNumberingAfterBreak="0">
    <w:nsid w:val="7C312A00"/>
    <w:multiLevelType w:val="hybridMultilevel"/>
    <w:tmpl w:val="F5A0C544"/>
    <w:lvl w:ilvl="0" w:tplc="08090005">
      <w:start w:val="1"/>
      <w:numFmt w:val="bullet"/>
      <w:lvlText w:val=""/>
      <w:lvlJc w:val="left"/>
      <w:pPr>
        <w:ind w:left="947" w:hanging="360"/>
      </w:pPr>
      <w:rPr>
        <w:rFonts w:hint="default" w:ascii="Wingdings" w:hAnsi="Wingdings"/>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66" w15:restartNumberingAfterBreak="0">
    <w:nsid w:val="7D4D500F"/>
    <w:multiLevelType w:val="hybridMultilevel"/>
    <w:tmpl w:val="EAC2DA58"/>
    <w:lvl w:ilvl="0" w:tplc="300C0005">
      <w:start w:val="1"/>
      <w:numFmt w:val="bullet"/>
      <w:lvlText w:val=""/>
      <w:lvlJc w:val="left"/>
      <w:pPr>
        <w:ind w:left="2520" w:hanging="360"/>
      </w:pPr>
      <w:rPr>
        <w:rFonts w:hint="default" w:ascii="Wingdings" w:hAnsi="Wingdings"/>
      </w:rPr>
    </w:lvl>
    <w:lvl w:ilvl="1" w:tplc="FFFFFFFF" w:tentative="1">
      <w:start w:val="1"/>
      <w:numFmt w:val="bullet"/>
      <w:lvlText w:val="o"/>
      <w:lvlJc w:val="left"/>
      <w:pPr>
        <w:ind w:left="3240" w:hanging="360"/>
      </w:pPr>
      <w:rPr>
        <w:rFonts w:hint="default" w:ascii="Courier New" w:hAnsi="Courier New" w:cs="Courier New"/>
      </w:rPr>
    </w:lvl>
    <w:lvl w:ilvl="2" w:tplc="FFFFFFFF" w:tentative="1">
      <w:start w:val="1"/>
      <w:numFmt w:val="bullet"/>
      <w:lvlText w:val=""/>
      <w:lvlJc w:val="left"/>
      <w:pPr>
        <w:ind w:left="3960" w:hanging="360"/>
      </w:pPr>
      <w:rPr>
        <w:rFonts w:hint="default" w:ascii="Wingdings" w:hAnsi="Wingdings"/>
      </w:rPr>
    </w:lvl>
    <w:lvl w:ilvl="3" w:tplc="FFFFFFFF" w:tentative="1">
      <w:start w:val="1"/>
      <w:numFmt w:val="bullet"/>
      <w:lvlText w:val=""/>
      <w:lvlJc w:val="left"/>
      <w:pPr>
        <w:ind w:left="4680" w:hanging="360"/>
      </w:pPr>
      <w:rPr>
        <w:rFonts w:hint="default" w:ascii="Symbol" w:hAnsi="Symbol"/>
      </w:rPr>
    </w:lvl>
    <w:lvl w:ilvl="4" w:tplc="FFFFFFFF" w:tentative="1">
      <w:start w:val="1"/>
      <w:numFmt w:val="bullet"/>
      <w:lvlText w:val="o"/>
      <w:lvlJc w:val="left"/>
      <w:pPr>
        <w:ind w:left="5400" w:hanging="360"/>
      </w:pPr>
      <w:rPr>
        <w:rFonts w:hint="default" w:ascii="Courier New" w:hAnsi="Courier New" w:cs="Courier New"/>
      </w:rPr>
    </w:lvl>
    <w:lvl w:ilvl="5" w:tplc="FFFFFFFF" w:tentative="1">
      <w:start w:val="1"/>
      <w:numFmt w:val="bullet"/>
      <w:lvlText w:val=""/>
      <w:lvlJc w:val="left"/>
      <w:pPr>
        <w:ind w:left="6120" w:hanging="360"/>
      </w:pPr>
      <w:rPr>
        <w:rFonts w:hint="default" w:ascii="Wingdings" w:hAnsi="Wingdings"/>
      </w:rPr>
    </w:lvl>
    <w:lvl w:ilvl="6" w:tplc="FFFFFFFF" w:tentative="1">
      <w:start w:val="1"/>
      <w:numFmt w:val="bullet"/>
      <w:lvlText w:val=""/>
      <w:lvlJc w:val="left"/>
      <w:pPr>
        <w:ind w:left="6840" w:hanging="360"/>
      </w:pPr>
      <w:rPr>
        <w:rFonts w:hint="default" w:ascii="Symbol" w:hAnsi="Symbol"/>
      </w:rPr>
    </w:lvl>
    <w:lvl w:ilvl="7" w:tplc="FFFFFFFF" w:tentative="1">
      <w:start w:val="1"/>
      <w:numFmt w:val="bullet"/>
      <w:lvlText w:val="o"/>
      <w:lvlJc w:val="left"/>
      <w:pPr>
        <w:ind w:left="7560" w:hanging="360"/>
      </w:pPr>
      <w:rPr>
        <w:rFonts w:hint="default" w:ascii="Courier New" w:hAnsi="Courier New" w:cs="Courier New"/>
      </w:rPr>
    </w:lvl>
    <w:lvl w:ilvl="8" w:tplc="FFFFFFFF" w:tentative="1">
      <w:start w:val="1"/>
      <w:numFmt w:val="bullet"/>
      <w:lvlText w:val=""/>
      <w:lvlJc w:val="left"/>
      <w:pPr>
        <w:ind w:left="8280" w:hanging="360"/>
      </w:pPr>
      <w:rPr>
        <w:rFonts w:hint="default" w:ascii="Wingdings" w:hAnsi="Wingdings"/>
      </w:rPr>
    </w:lvl>
  </w:abstractNum>
  <w:abstractNum w:abstractNumId="67" w15:restartNumberingAfterBreak="0">
    <w:nsid w:val="7E0A1501"/>
    <w:multiLevelType w:val="hybridMultilevel"/>
    <w:tmpl w:val="1514EF6A"/>
    <w:lvl w:ilvl="0" w:tplc="300C0005">
      <w:start w:val="1"/>
      <w:numFmt w:val="bullet"/>
      <w:lvlText w:val=""/>
      <w:lvlJc w:val="left"/>
      <w:pPr>
        <w:ind w:left="947" w:hanging="360"/>
      </w:pPr>
      <w:rPr>
        <w:rFonts w:hint="default" w:ascii="Wingdings" w:hAnsi="Wingdings"/>
      </w:rPr>
    </w:lvl>
    <w:lvl w:ilvl="1" w:tplc="300C0003" w:tentative="1">
      <w:start w:val="1"/>
      <w:numFmt w:val="bullet"/>
      <w:lvlText w:val="o"/>
      <w:lvlJc w:val="left"/>
      <w:pPr>
        <w:ind w:left="1667" w:hanging="360"/>
      </w:pPr>
      <w:rPr>
        <w:rFonts w:hint="default" w:ascii="Courier New" w:hAnsi="Courier New" w:cs="Courier New"/>
      </w:rPr>
    </w:lvl>
    <w:lvl w:ilvl="2" w:tplc="300C0005" w:tentative="1">
      <w:start w:val="1"/>
      <w:numFmt w:val="bullet"/>
      <w:lvlText w:val=""/>
      <w:lvlJc w:val="left"/>
      <w:pPr>
        <w:ind w:left="2387" w:hanging="360"/>
      </w:pPr>
      <w:rPr>
        <w:rFonts w:hint="default" w:ascii="Wingdings" w:hAnsi="Wingdings"/>
      </w:rPr>
    </w:lvl>
    <w:lvl w:ilvl="3" w:tplc="300C0001" w:tentative="1">
      <w:start w:val="1"/>
      <w:numFmt w:val="bullet"/>
      <w:lvlText w:val=""/>
      <w:lvlJc w:val="left"/>
      <w:pPr>
        <w:ind w:left="3107" w:hanging="360"/>
      </w:pPr>
      <w:rPr>
        <w:rFonts w:hint="default" w:ascii="Symbol" w:hAnsi="Symbol"/>
      </w:rPr>
    </w:lvl>
    <w:lvl w:ilvl="4" w:tplc="300C0003" w:tentative="1">
      <w:start w:val="1"/>
      <w:numFmt w:val="bullet"/>
      <w:lvlText w:val="o"/>
      <w:lvlJc w:val="left"/>
      <w:pPr>
        <w:ind w:left="3827" w:hanging="360"/>
      </w:pPr>
      <w:rPr>
        <w:rFonts w:hint="default" w:ascii="Courier New" w:hAnsi="Courier New" w:cs="Courier New"/>
      </w:rPr>
    </w:lvl>
    <w:lvl w:ilvl="5" w:tplc="300C0005" w:tentative="1">
      <w:start w:val="1"/>
      <w:numFmt w:val="bullet"/>
      <w:lvlText w:val=""/>
      <w:lvlJc w:val="left"/>
      <w:pPr>
        <w:ind w:left="4547" w:hanging="360"/>
      </w:pPr>
      <w:rPr>
        <w:rFonts w:hint="default" w:ascii="Wingdings" w:hAnsi="Wingdings"/>
      </w:rPr>
    </w:lvl>
    <w:lvl w:ilvl="6" w:tplc="300C0001" w:tentative="1">
      <w:start w:val="1"/>
      <w:numFmt w:val="bullet"/>
      <w:lvlText w:val=""/>
      <w:lvlJc w:val="left"/>
      <w:pPr>
        <w:ind w:left="5267" w:hanging="360"/>
      </w:pPr>
      <w:rPr>
        <w:rFonts w:hint="default" w:ascii="Symbol" w:hAnsi="Symbol"/>
      </w:rPr>
    </w:lvl>
    <w:lvl w:ilvl="7" w:tplc="300C0003" w:tentative="1">
      <w:start w:val="1"/>
      <w:numFmt w:val="bullet"/>
      <w:lvlText w:val="o"/>
      <w:lvlJc w:val="left"/>
      <w:pPr>
        <w:ind w:left="5987" w:hanging="360"/>
      </w:pPr>
      <w:rPr>
        <w:rFonts w:hint="default" w:ascii="Courier New" w:hAnsi="Courier New" w:cs="Courier New"/>
      </w:rPr>
    </w:lvl>
    <w:lvl w:ilvl="8" w:tplc="300C0005" w:tentative="1">
      <w:start w:val="1"/>
      <w:numFmt w:val="bullet"/>
      <w:lvlText w:val=""/>
      <w:lvlJc w:val="left"/>
      <w:pPr>
        <w:ind w:left="6707" w:hanging="360"/>
      </w:pPr>
      <w:rPr>
        <w:rFonts w:hint="default" w:ascii="Wingdings" w:hAnsi="Wingdings"/>
      </w:rPr>
    </w:lvl>
  </w:abstractNum>
  <w:abstractNum w:abstractNumId="68" w15:restartNumberingAfterBreak="0">
    <w:nsid w:val="7FF94F18"/>
    <w:multiLevelType w:val="hybridMultilevel"/>
    <w:tmpl w:val="34168898"/>
    <w:lvl w:ilvl="0" w:tplc="08090005">
      <w:start w:val="1"/>
      <w:numFmt w:val="bullet"/>
      <w:lvlText w:val=""/>
      <w:lvlJc w:val="left"/>
      <w:pPr>
        <w:ind w:left="947" w:hanging="360"/>
      </w:pPr>
      <w:rPr>
        <w:rFonts w:hint="default" w:ascii="Wingdings" w:hAnsi="Wingdings"/>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num w:numId="1" w16cid:durableId="903415252">
    <w:abstractNumId w:val="54"/>
  </w:num>
  <w:num w:numId="2" w16cid:durableId="616448750">
    <w:abstractNumId w:val="11"/>
  </w:num>
  <w:num w:numId="3" w16cid:durableId="1042284579">
    <w:abstractNumId w:val="42"/>
  </w:num>
  <w:num w:numId="4" w16cid:durableId="2031754670">
    <w:abstractNumId w:val="65"/>
  </w:num>
  <w:num w:numId="5" w16cid:durableId="1490899826">
    <w:abstractNumId w:val="44"/>
  </w:num>
  <w:num w:numId="6" w16cid:durableId="173957268">
    <w:abstractNumId w:val="21"/>
  </w:num>
  <w:num w:numId="7" w16cid:durableId="1388647067">
    <w:abstractNumId w:val="68"/>
  </w:num>
  <w:num w:numId="8" w16cid:durableId="399059610">
    <w:abstractNumId w:val="35"/>
  </w:num>
  <w:num w:numId="9" w16cid:durableId="1203595344">
    <w:abstractNumId w:val="58"/>
  </w:num>
  <w:num w:numId="10" w16cid:durableId="1511142665">
    <w:abstractNumId w:val="34"/>
  </w:num>
  <w:num w:numId="11" w16cid:durableId="2081365134">
    <w:abstractNumId w:val="3"/>
  </w:num>
  <w:num w:numId="12" w16cid:durableId="822740689">
    <w:abstractNumId w:val="12"/>
  </w:num>
  <w:num w:numId="13" w16cid:durableId="278530554">
    <w:abstractNumId w:val="8"/>
  </w:num>
  <w:num w:numId="14" w16cid:durableId="513765569">
    <w:abstractNumId w:val="49"/>
  </w:num>
  <w:num w:numId="15" w16cid:durableId="1247569843">
    <w:abstractNumId w:val="39"/>
  </w:num>
  <w:num w:numId="16" w16cid:durableId="484052910">
    <w:abstractNumId w:val="4"/>
  </w:num>
  <w:num w:numId="17" w16cid:durableId="460611812">
    <w:abstractNumId w:val="33"/>
  </w:num>
  <w:num w:numId="18" w16cid:durableId="1296527056">
    <w:abstractNumId w:val="14"/>
  </w:num>
  <w:num w:numId="19" w16cid:durableId="985429255">
    <w:abstractNumId w:val="20"/>
  </w:num>
  <w:num w:numId="20" w16cid:durableId="1751150046">
    <w:abstractNumId w:val="60"/>
  </w:num>
  <w:num w:numId="21" w16cid:durableId="407505157">
    <w:abstractNumId w:val="64"/>
  </w:num>
  <w:num w:numId="22" w16cid:durableId="738595433">
    <w:abstractNumId w:val="31"/>
  </w:num>
  <w:num w:numId="23" w16cid:durableId="1531069909">
    <w:abstractNumId w:val="32"/>
  </w:num>
  <w:num w:numId="24" w16cid:durableId="1169828233">
    <w:abstractNumId w:val="25"/>
  </w:num>
  <w:num w:numId="25" w16cid:durableId="1970940101">
    <w:abstractNumId w:val="13"/>
  </w:num>
  <w:num w:numId="26" w16cid:durableId="1023436455">
    <w:abstractNumId w:val="48"/>
  </w:num>
  <w:num w:numId="27" w16cid:durableId="1464081658">
    <w:abstractNumId w:val="46"/>
  </w:num>
  <w:num w:numId="28" w16cid:durableId="670526771">
    <w:abstractNumId w:val="47"/>
  </w:num>
  <w:num w:numId="29" w16cid:durableId="271014619">
    <w:abstractNumId w:val="9"/>
  </w:num>
  <w:num w:numId="30" w16cid:durableId="258753035">
    <w:abstractNumId w:val="23"/>
  </w:num>
  <w:num w:numId="31" w16cid:durableId="1483885575">
    <w:abstractNumId w:val="43"/>
  </w:num>
  <w:num w:numId="32" w16cid:durableId="1097140749">
    <w:abstractNumId w:val="50"/>
  </w:num>
  <w:num w:numId="33" w16cid:durableId="167528364">
    <w:abstractNumId w:val="29"/>
  </w:num>
  <w:num w:numId="34" w16cid:durableId="451093943">
    <w:abstractNumId w:val="41"/>
  </w:num>
  <w:num w:numId="35" w16cid:durableId="84309690">
    <w:abstractNumId w:val="37"/>
  </w:num>
  <w:num w:numId="36" w16cid:durableId="848838870">
    <w:abstractNumId w:val="59"/>
  </w:num>
  <w:num w:numId="37" w16cid:durableId="446125968">
    <w:abstractNumId w:val="2"/>
  </w:num>
  <w:num w:numId="38" w16cid:durableId="1717047092">
    <w:abstractNumId w:val="53"/>
  </w:num>
  <w:num w:numId="39" w16cid:durableId="891429506">
    <w:abstractNumId w:val="61"/>
  </w:num>
  <w:num w:numId="40" w16cid:durableId="530344065">
    <w:abstractNumId w:val="52"/>
  </w:num>
  <w:num w:numId="41" w16cid:durableId="332998935">
    <w:abstractNumId w:val="56"/>
  </w:num>
  <w:num w:numId="42" w16cid:durableId="82147257">
    <w:abstractNumId w:val="10"/>
  </w:num>
  <w:num w:numId="43" w16cid:durableId="1770931759">
    <w:abstractNumId w:val="45"/>
  </w:num>
  <w:num w:numId="44" w16cid:durableId="713505470">
    <w:abstractNumId w:val="22"/>
  </w:num>
  <w:num w:numId="45" w16cid:durableId="1322539263">
    <w:abstractNumId w:val="40"/>
  </w:num>
  <w:num w:numId="46" w16cid:durableId="648364656">
    <w:abstractNumId w:val="0"/>
  </w:num>
  <w:num w:numId="47" w16cid:durableId="1907573311">
    <w:abstractNumId w:val="19"/>
  </w:num>
  <w:num w:numId="48" w16cid:durableId="1306357054">
    <w:abstractNumId w:val="36"/>
  </w:num>
  <w:num w:numId="49" w16cid:durableId="849223253">
    <w:abstractNumId w:val="1"/>
  </w:num>
  <w:num w:numId="50" w16cid:durableId="1981496202">
    <w:abstractNumId w:val="63"/>
  </w:num>
  <w:num w:numId="51" w16cid:durableId="1799449554">
    <w:abstractNumId w:val="6"/>
  </w:num>
  <w:num w:numId="52" w16cid:durableId="280843745">
    <w:abstractNumId w:val="54"/>
  </w:num>
  <w:num w:numId="53" w16cid:durableId="871573373">
    <w:abstractNumId w:val="55"/>
  </w:num>
  <w:num w:numId="54" w16cid:durableId="916785502">
    <w:abstractNumId w:val="5"/>
  </w:num>
  <w:num w:numId="55" w16cid:durableId="117144056">
    <w:abstractNumId w:val="18"/>
  </w:num>
  <w:num w:numId="56" w16cid:durableId="1759062285">
    <w:abstractNumId w:val="7"/>
  </w:num>
  <w:num w:numId="57" w16cid:durableId="482431585">
    <w:abstractNumId w:val="15"/>
  </w:num>
  <w:num w:numId="58" w16cid:durableId="1443068903">
    <w:abstractNumId w:val="24"/>
  </w:num>
  <w:num w:numId="59" w16cid:durableId="81612789">
    <w:abstractNumId w:val="26"/>
  </w:num>
  <w:num w:numId="60" w16cid:durableId="402066343">
    <w:abstractNumId w:val="28"/>
  </w:num>
  <w:num w:numId="61" w16cid:durableId="1664695227">
    <w:abstractNumId w:val="38"/>
  </w:num>
  <w:num w:numId="62" w16cid:durableId="1597134180">
    <w:abstractNumId w:val="17"/>
  </w:num>
  <w:num w:numId="63" w16cid:durableId="537081960">
    <w:abstractNumId w:val="27"/>
  </w:num>
  <w:num w:numId="64" w16cid:durableId="2092851363">
    <w:abstractNumId w:val="16"/>
  </w:num>
  <w:num w:numId="65" w16cid:durableId="148326863">
    <w:abstractNumId w:val="57"/>
  </w:num>
  <w:num w:numId="66" w16cid:durableId="1664746644">
    <w:abstractNumId w:val="51"/>
  </w:num>
  <w:num w:numId="67" w16cid:durableId="336201397">
    <w:abstractNumId w:val="66"/>
  </w:num>
  <w:num w:numId="68" w16cid:durableId="237058683">
    <w:abstractNumId w:val="30"/>
  </w:num>
  <w:num w:numId="69" w16cid:durableId="901064609">
    <w:abstractNumId w:val="67"/>
  </w:num>
  <w:num w:numId="70" w16cid:durableId="188226170">
    <w:abstractNumId w:val="62"/>
  </w:num>
  <w:numIdMacAtCleanup w:val="5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90"/>
  <w:doNotDisplayPageBoundaries/>
  <w:trackRevisions w:val="false"/>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93F"/>
    <w:rsid w:val="0000050A"/>
    <w:rsid w:val="000018AF"/>
    <w:rsid w:val="000021E6"/>
    <w:rsid w:val="00002D15"/>
    <w:rsid w:val="00007B6F"/>
    <w:rsid w:val="00014DE8"/>
    <w:rsid w:val="00021EF4"/>
    <w:rsid w:val="0002323A"/>
    <w:rsid w:val="000310B7"/>
    <w:rsid w:val="00032F38"/>
    <w:rsid w:val="00033761"/>
    <w:rsid w:val="00045845"/>
    <w:rsid w:val="00047A2B"/>
    <w:rsid w:val="00053B5E"/>
    <w:rsid w:val="0005407A"/>
    <w:rsid w:val="00054160"/>
    <w:rsid w:val="00060A3C"/>
    <w:rsid w:val="00060A42"/>
    <w:rsid w:val="00064CED"/>
    <w:rsid w:val="000702F3"/>
    <w:rsid w:val="00070636"/>
    <w:rsid w:val="000730E8"/>
    <w:rsid w:val="00090E40"/>
    <w:rsid w:val="000957A3"/>
    <w:rsid w:val="000976D0"/>
    <w:rsid w:val="00097C59"/>
    <w:rsid w:val="000B159B"/>
    <w:rsid w:val="000B1EB3"/>
    <w:rsid w:val="000B5DFD"/>
    <w:rsid w:val="000C0AD6"/>
    <w:rsid w:val="000C158A"/>
    <w:rsid w:val="000C35B9"/>
    <w:rsid w:val="000C37C8"/>
    <w:rsid w:val="000C528A"/>
    <w:rsid w:val="000C738B"/>
    <w:rsid w:val="000D152A"/>
    <w:rsid w:val="000D2921"/>
    <w:rsid w:val="000D3708"/>
    <w:rsid w:val="000D444D"/>
    <w:rsid w:val="000D5436"/>
    <w:rsid w:val="000F1F1E"/>
    <w:rsid w:val="000F3B3F"/>
    <w:rsid w:val="000F5F99"/>
    <w:rsid w:val="000F75E0"/>
    <w:rsid w:val="000F7A45"/>
    <w:rsid w:val="00104A60"/>
    <w:rsid w:val="00104E47"/>
    <w:rsid w:val="0010709C"/>
    <w:rsid w:val="001103DE"/>
    <w:rsid w:val="0011135E"/>
    <w:rsid w:val="001159F6"/>
    <w:rsid w:val="00116D04"/>
    <w:rsid w:val="00125304"/>
    <w:rsid w:val="00127382"/>
    <w:rsid w:val="001300EB"/>
    <w:rsid w:val="00130429"/>
    <w:rsid w:val="00132A15"/>
    <w:rsid w:val="00140DC4"/>
    <w:rsid w:val="00141816"/>
    <w:rsid w:val="00141AA6"/>
    <w:rsid w:val="00145B33"/>
    <w:rsid w:val="00153633"/>
    <w:rsid w:val="0015645B"/>
    <w:rsid w:val="00156D9A"/>
    <w:rsid w:val="00173250"/>
    <w:rsid w:val="00174E7D"/>
    <w:rsid w:val="001764F3"/>
    <w:rsid w:val="00177301"/>
    <w:rsid w:val="00177A80"/>
    <w:rsid w:val="00181855"/>
    <w:rsid w:val="00183F46"/>
    <w:rsid w:val="00185E77"/>
    <w:rsid w:val="001A1ADB"/>
    <w:rsid w:val="001A4420"/>
    <w:rsid w:val="001B3930"/>
    <w:rsid w:val="001C320B"/>
    <w:rsid w:val="001C77C6"/>
    <w:rsid w:val="001D0D60"/>
    <w:rsid w:val="001D2C66"/>
    <w:rsid w:val="001E53BE"/>
    <w:rsid w:val="001E641B"/>
    <w:rsid w:val="001F33EC"/>
    <w:rsid w:val="002262FD"/>
    <w:rsid w:val="002269BE"/>
    <w:rsid w:val="0022748E"/>
    <w:rsid w:val="0023372C"/>
    <w:rsid w:val="00233760"/>
    <w:rsid w:val="002352D9"/>
    <w:rsid w:val="00250738"/>
    <w:rsid w:val="002541BB"/>
    <w:rsid w:val="00260C04"/>
    <w:rsid w:val="002623C8"/>
    <w:rsid w:val="00262BB6"/>
    <w:rsid w:val="0026419B"/>
    <w:rsid w:val="00265285"/>
    <w:rsid w:val="00274056"/>
    <w:rsid w:val="002751DB"/>
    <w:rsid w:val="00276723"/>
    <w:rsid w:val="00284134"/>
    <w:rsid w:val="002848DB"/>
    <w:rsid w:val="00287809"/>
    <w:rsid w:val="00287951"/>
    <w:rsid w:val="00291239"/>
    <w:rsid w:val="00293A16"/>
    <w:rsid w:val="00295206"/>
    <w:rsid w:val="002963C5"/>
    <w:rsid w:val="00296692"/>
    <w:rsid w:val="002A3C69"/>
    <w:rsid w:val="002A3F21"/>
    <w:rsid w:val="002A4121"/>
    <w:rsid w:val="002A470A"/>
    <w:rsid w:val="002B034E"/>
    <w:rsid w:val="002B1426"/>
    <w:rsid w:val="002B2DFD"/>
    <w:rsid w:val="002B54E8"/>
    <w:rsid w:val="002C3421"/>
    <w:rsid w:val="002C67E0"/>
    <w:rsid w:val="002D0135"/>
    <w:rsid w:val="002D0BED"/>
    <w:rsid w:val="002D15BB"/>
    <w:rsid w:val="002D52AF"/>
    <w:rsid w:val="002D55BE"/>
    <w:rsid w:val="002D56D8"/>
    <w:rsid w:val="002E0F71"/>
    <w:rsid w:val="002E3DBF"/>
    <w:rsid w:val="002E57C3"/>
    <w:rsid w:val="002E6BCE"/>
    <w:rsid w:val="002F0E4A"/>
    <w:rsid w:val="002F1034"/>
    <w:rsid w:val="002F3871"/>
    <w:rsid w:val="002F4849"/>
    <w:rsid w:val="002F5CAB"/>
    <w:rsid w:val="00300CC1"/>
    <w:rsid w:val="00306102"/>
    <w:rsid w:val="0031087A"/>
    <w:rsid w:val="0031278E"/>
    <w:rsid w:val="003140A5"/>
    <w:rsid w:val="00314D21"/>
    <w:rsid w:val="003155D9"/>
    <w:rsid w:val="00323164"/>
    <w:rsid w:val="00330423"/>
    <w:rsid w:val="00331A6F"/>
    <w:rsid w:val="0033270E"/>
    <w:rsid w:val="0033534A"/>
    <w:rsid w:val="00335EAC"/>
    <w:rsid w:val="00353086"/>
    <w:rsid w:val="00353C5F"/>
    <w:rsid w:val="003606A8"/>
    <w:rsid w:val="003623AA"/>
    <w:rsid w:val="003638D9"/>
    <w:rsid w:val="00363D45"/>
    <w:rsid w:val="00373E6D"/>
    <w:rsid w:val="003754F3"/>
    <w:rsid w:val="003766E9"/>
    <w:rsid w:val="00377EFC"/>
    <w:rsid w:val="0038180C"/>
    <w:rsid w:val="00382538"/>
    <w:rsid w:val="00382759"/>
    <w:rsid w:val="003827FA"/>
    <w:rsid w:val="00384A3C"/>
    <w:rsid w:val="00387D3B"/>
    <w:rsid w:val="0039151E"/>
    <w:rsid w:val="0039276D"/>
    <w:rsid w:val="003A506E"/>
    <w:rsid w:val="003A613C"/>
    <w:rsid w:val="003B2336"/>
    <w:rsid w:val="003B551A"/>
    <w:rsid w:val="003C10E2"/>
    <w:rsid w:val="003C52E0"/>
    <w:rsid w:val="003C6308"/>
    <w:rsid w:val="003C65CE"/>
    <w:rsid w:val="003C7B88"/>
    <w:rsid w:val="003C7D3A"/>
    <w:rsid w:val="003D4073"/>
    <w:rsid w:val="003D583B"/>
    <w:rsid w:val="003D669B"/>
    <w:rsid w:val="003E684E"/>
    <w:rsid w:val="003F0286"/>
    <w:rsid w:val="003F4DE6"/>
    <w:rsid w:val="003F4FF6"/>
    <w:rsid w:val="003F6D32"/>
    <w:rsid w:val="00403BAD"/>
    <w:rsid w:val="004040BE"/>
    <w:rsid w:val="00405935"/>
    <w:rsid w:val="00405C0E"/>
    <w:rsid w:val="00405F5D"/>
    <w:rsid w:val="00406D2C"/>
    <w:rsid w:val="004144C0"/>
    <w:rsid w:val="00415BFD"/>
    <w:rsid w:val="0042403D"/>
    <w:rsid w:val="004246B2"/>
    <w:rsid w:val="004253C9"/>
    <w:rsid w:val="00425C67"/>
    <w:rsid w:val="00434FA0"/>
    <w:rsid w:val="004366FD"/>
    <w:rsid w:val="00437F7A"/>
    <w:rsid w:val="004427FF"/>
    <w:rsid w:val="00445AD2"/>
    <w:rsid w:val="00453722"/>
    <w:rsid w:val="00456A25"/>
    <w:rsid w:val="00467B06"/>
    <w:rsid w:val="00470975"/>
    <w:rsid w:val="004716C5"/>
    <w:rsid w:val="0047259A"/>
    <w:rsid w:val="004744CE"/>
    <w:rsid w:val="0048306C"/>
    <w:rsid w:val="00483216"/>
    <w:rsid w:val="00486591"/>
    <w:rsid w:val="00497BEC"/>
    <w:rsid w:val="004A09EE"/>
    <w:rsid w:val="004A51EA"/>
    <w:rsid w:val="004B7112"/>
    <w:rsid w:val="004B7140"/>
    <w:rsid w:val="004C0C6C"/>
    <w:rsid w:val="004C0F9E"/>
    <w:rsid w:val="004C11BB"/>
    <w:rsid w:val="004C4B6B"/>
    <w:rsid w:val="004C69F4"/>
    <w:rsid w:val="004C75F7"/>
    <w:rsid w:val="004D4F3B"/>
    <w:rsid w:val="004E06FD"/>
    <w:rsid w:val="004E6332"/>
    <w:rsid w:val="004E7343"/>
    <w:rsid w:val="004E76E5"/>
    <w:rsid w:val="004F3DE1"/>
    <w:rsid w:val="004F57E6"/>
    <w:rsid w:val="004F619F"/>
    <w:rsid w:val="004F7322"/>
    <w:rsid w:val="0050108C"/>
    <w:rsid w:val="005030B7"/>
    <w:rsid w:val="00504DD8"/>
    <w:rsid w:val="00504FB4"/>
    <w:rsid w:val="005101B1"/>
    <w:rsid w:val="0052091C"/>
    <w:rsid w:val="0052732F"/>
    <w:rsid w:val="00531692"/>
    <w:rsid w:val="00532369"/>
    <w:rsid w:val="005324D7"/>
    <w:rsid w:val="00533984"/>
    <w:rsid w:val="00533E78"/>
    <w:rsid w:val="00535712"/>
    <w:rsid w:val="0053685C"/>
    <w:rsid w:val="00537E29"/>
    <w:rsid w:val="00540498"/>
    <w:rsid w:val="00542AEE"/>
    <w:rsid w:val="005434C1"/>
    <w:rsid w:val="0054479D"/>
    <w:rsid w:val="00550417"/>
    <w:rsid w:val="00551C5D"/>
    <w:rsid w:val="0055253E"/>
    <w:rsid w:val="00552F4B"/>
    <w:rsid w:val="00555F69"/>
    <w:rsid w:val="0055774C"/>
    <w:rsid w:val="00560D75"/>
    <w:rsid w:val="0056337C"/>
    <w:rsid w:val="00564D3C"/>
    <w:rsid w:val="00564D97"/>
    <w:rsid w:val="005664C9"/>
    <w:rsid w:val="0056656B"/>
    <w:rsid w:val="00570076"/>
    <w:rsid w:val="00570C55"/>
    <w:rsid w:val="00572B8B"/>
    <w:rsid w:val="005755A1"/>
    <w:rsid w:val="005757E4"/>
    <w:rsid w:val="00582CBA"/>
    <w:rsid w:val="00591A31"/>
    <w:rsid w:val="00595237"/>
    <w:rsid w:val="00596375"/>
    <w:rsid w:val="005A3AEE"/>
    <w:rsid w:val="005A3FF7"/>
    <w:rsid w:val="005A5602"/>
    <w:rsid w:val="005A5897"/>
    <w:rsid w:val="005A69C7"/>
    <w:rsid w:val="005A7464"/>
    <w:rsid w:val="005A7E93"/>
    <w:rsid w:val="005B44CE"/>
    <w:rsid w:val="005B76C9"/>
    <w:rsid w:val="005D1663"/>
    <w:rsid w:val="005D2A6D"/>
    <w:rsid w:val="005D3054"/>
    <w:rsid w:val="005D3443"/>
    <w:rsid w:val="005D3DA7"/>
    <w:rsid w:val="005D4D9B"/>
    <w:rsid w:val="005E0F33"/>
    <w:rsid w:val="005E14C2"/>
    <w:rsid w:val="005F17A1"/>
    <w:rsid w:val="005F3090"/>
    <w:rsid w:val="005F3F1B"/>
    <w:rsid w:val="005F49ED"/>
    <w:rsid w:val="005F725D"/>
    <w:rsid w:val="00602119"/>
    <w:rsid w:val="00606B93"/>
    <w:rsid w:val="006070E3"/>
    <w:rsid w:val="00607A91"/>
    <w:rsid w:val="00614317"/>
    <w:rsid w:val="00623E5C"/>
    <w:rsid w:val="00624BAA"/>
    <w:rsid w:val="00634A38"/>
    <w:rsid w:val="00635993"/>
    <w:rsid w:val="00637AE4"/>
    <w:rsid w:val="006419F6"/>
    <w:rsid w:val="00642ED7"/>
    <w:rsid w:val="00643660"/>
    <w:rsid w:val="00644A2D"/>
    <w:rsid w:val="006459B3"/>
    <w:rsid w:val="0065254E"/>
    <w:rsid w:val="0066129C"/>
    <w:rsid w:val="00663805"/>
    <w:rsid w:val="0066418E"/>
    <w:rsid w:val="0066422E"/>
    <w:rsid w:val="006650B4"/>
    <w:rsid w:val="00673842"/>
    <w:rsid w:val="00683C7C"/>
    <w:rsid w:val="006859BC"/>
    <w:rsid w:val="0068669E"/>
    <w:rsid w:val="006917F0"/>
    <w:rsid w:val="006A3337"/>
    <w:rsid w:val="006A5A5B"/>
    <w:rsid w:val="006B2470"/>
    <w:rsid w:val="006B44CD"/>
    <w:rsid w:val="006B6479"/>
    <w:rsid w:val="006C4ECF"/>
    <w:rsid w:val="006C541C"/>
    <w:rsid w:val="006D0A79"/>
    <w:rsid w:val="006D118F"/>
    <w:rsid w:val="006D2454"/>
    <w:rsid w:val="006D29FB"/>
    <w:rsid w:val="006D340E"/>
    <w:rsid w:val="006D348D"/>
    <w:rsid w:val="006E0689"/>
    <w:rsid w:val="006E315C"/>
    <w:rsid w:val="006F5813"/>
    <w:rsid w:val="006F5D92"/>
    <w:rsid w:val="006F6046"/>
    <w:rsid w:val="006F7BD0"/>
    <w:rsid w:val="0070336E"/>
    <w:rsid w:val="0070369D"/>
    <w:rsid w:val="00703833"/>
    <w:rsid w:val="00703D23"/>
    <w:rsid w:val="00705F9D"/>
    <w:rsid w:val="007112C5"/>
    <w:rsid w:val="00713462"/>
    <w:rsid w:val="007163F3"/>
    <w:rsid w:val="0071738F"/>
    <w:rsid w:val="00717616"/>
    <w:rsid w:val="007229E7"/>
    <w:rsid w:val="00723E2E"/>
    <w:rsid w:val="00724864"/>
    <w:rsid w:val="007272F6"/>
    <w:rsid w:val="00730888"/>
    <w:rsid w:val="007315EA"/>
    <w:rsid w:val="007451E8"/>
    <w:rsid w:val="007511A1"/>
    <w:rsid w:val="00753570"/>
    <w:rsid w:val="00760448"/>
    <w:rsid w:val="007611F0"/>
    <w:rsid w:val="007625A5"/>
    <w:rsid w:val="00762AEF"/>
    <w:rsid w:val="00766C95"/>
    <w:rsid w:val="00773B78"/>
    <w:rsid w:val="00783395"/>
    <w:rsid w:val="007911A7"/>
    <w:rsid w:val="00794FE9"/>
    <w:rsid w:val="007A24AE"/>
    <w:rsid w:val="007A6862"/>
    <w:rsid w:val="007A70E9"/>
    <w:rsid w:val="007B15E1"/>
    <w:rsid w:val="007B3F87"/>
    <w:rsid w:val="007C0C40"/>
    <w:rsid w:val="007C2295"/>
    <w:rsid w:val="007C5184"/>
    <w:rsid w:val="007D6E93"/>
    <w:rsid w:val="007E115F"/>
    <w:rsid w:val="007F0C90"/>
    <w:rsid w:val="007F7135"/>
    <w:rsid w:val="00804FA2"/>
    <w:rsid w:val="00814D8D"/>
    <w:rsid w:val="008179B1"/>
    <w:rsid w:val="00820D07"/>
    <w:rsid w:val="008211DF"/>
    <w:rsid w:val="0082369A"/>
    <w:rsid w:val="00823BDE"/>
    <w:rsid w:val="00824F4E"/>
    <w:rsid w:val="00831CFB"/>
    <w:rsid w:val="0083483D"/>
    <w:rsid w:val="00835267"/>
    <w:rsid w:val="00841610"/>
    <w:rsid w:val="00843242"/>
    <w:rsid w:val="00843B17"/>
    <w:rsid w:val="008541DF"/>
    <w:rsid w:val="008567BB"/>
    <w:rsid w:val="0086022D"/>
    <w:rsid w:val="00861C4E"/>
    <w:rsid w:val="008651F1"/>
    <w:rsid w:val="00870F2F"/>
    <w:rsid w:val="008726EE"/>
    <w:rsid w:val="00874670"/>
    <w:rsid w:val="00875D73"/>
    <w:rsid w:val="0087635A"/>
    <w:rsid w:val="00880433"/>
    <w:rsid w:val="00882F9E"/>
    <w:rsid w:val="00884856"/>
    <w:rsid w:val="0088543D"/>
    <w:rsid w:val="00885955"/>
    <w:rsid w:val="008861FE"/>
    <w:rsid w:val="008902AC"/>
    <w:rsid w:val="00891612"/>
    <w:rsid w:val="00896103"/>
    <w:rsid w:val="00896D3A"/>
    <w:rsid w:val="008A3AF3"/>
    <w:rsid w:val="008A3C51"/>
    <w:rsid w:val="008A54B2"/>
    <w:rsid w:val="008B0FCD"/>
    <w:rsid w:val="008B252A"/>
    <w:rsid w:val="008B4363"/>
    <w:rsid w:val="008C16A3"/>
    <w:rsid w:val="008C251A"/>
    <w:rsid w:val="008C367B"/>
    <w:rsid w:val="008C7D1B"/>
    <w:rsid w:val="008D092C"/>
    <w:rsid w:val="008E21E0"/>
    <w:rsid w:val="008E48E6"/>
    <w:rsid w:val="008E5870"/>
    <w:rsid w:val="008E595D"/>
    <w:rsid w:val="008F124B"/>
    <w:rsid w:val="008F2127"/>
    <w:rsid w:val="008F3841"/>
    <w:rsid w:val="008F4C55"/>
    <w:rsid w:val="008F52F3"/>
    <w:rsid w:val="00907B10"/>
    <w:rsid w:val="00907F8B"/>
    <w:rsid w:val="00911A0A"/>
    <w:rsid w:val="00913CD7"/>
    <w:rsid w:val="00913E34"/>
    <w:rsid w:val="009140A6"/>
    <w:rsid w:val="00921960"/>
    <w:rsid w:val="00921C60"/>
    <w:rsid w:val="0092210C"/>
    <w:rsid w:val="00930135"/>
    <w:rsid w:val="00933E3E"/>
    <w:rsid w:val="00934314"/>
    <w:rsid w:val="009346DC"/>
    <w:rsid w:val="00942FD4"/>
    <w:rsid w:val="00950A0E"/>
    <w:rsid w:val="009517B8"/>
    <w:rsid w:val="00953B05"/>
    <w:rsid w:val="0095457D"/>
    <w:rsid w:val="00960FA4"/>
    <w:rsid w:val="00964524"/>
    <w:rsid w:val="00972ADC"/>
    <w:rsid w:val="00973795"/>
    <w:rsid w:val="009749D6"/>
    <w:rsid w:val="00981734"/>
    <w:rsid w:val="009921F0"/>
    <w:rsid w:val="009952DF"/>
    <w:rsid w:val="00997F1A"/>
    <w:rsid w:val="009A0211"/>
    <w:rsid w:val="009A30F0"/>
    <w:rsid w:val="009B24AF"/>
    <w:rsid w:val="009B4319"/>
    <w:rsid w:val="009B7FCF"/>
    <w:rsid w:val="009C0F06"/>
    <w:rsid w:val="009C2270"/>
    <w:rsid w:val="009C30CD"/>
    <w:rsid w:val="009C5E87"/>
    <w:rsid w:val="009C647F"/>
    <w:rsid w:val="009D0D7A"/>
    <w:rsid w:val="009D4734"/>
    <w:rsid w:val="009D530A"/>
    <w:rsid w:val="009E0836"/>
    <w:rsid w:val="009E1508"/>
    <w:rsid w:val="009E393E"/>
    <w:rsid w:val="009E3C21"/>
    <w:rsid w:val="009E5320"/>
    <w:rsid w:val="009F2D23"/>
    <w:rsid w:val="009F333F"/>
    <w:rsid w:val="009F644A"/>
    <w:rsid w:val="00A021D3"/>
    <w:rsid w:val="00A04694"/>
    <w:rsid w:val="00A1019E"/>
    <w:rsid w:val="00A10462"/>
    <w:rsid w:val="00A111F1"/>
    <w:rsid w:val="00A1250F"/>
    <w:rsid w:val="00A1299F"/>
    <w:rsid w:val="00A13A8E"/>
    <w:rsid w:val="00A14A36"/>
    <w:rsid w:val="00A20BCF"/>
    <w:rsid w:val="00A24F36"/>
    <w:rsid w:val="00A25E66"/>
    <w:rsid w:val="00A279E1"/>
    <w:rsid w:val="00A374DE"/>
    <w:rsid w:val="00A43183"/>
    <w:rsid w:val="00A43416"/>
    <w:rsid w:val="00A4410C"/>
    <w:rsid w:val="00A44D14"/>
    <w:rsid w:val="00A523C1"/>
    <w:rsid w:val="00A52A1B"/>
    <w:rsid w:val="00A5504A"/>
    <w:rsid w:val="00A559FF"/>
    <w:rsid w:val="00A55AB4"/>
    <w:rsid w:val="00A62E9C"/>
    <w:rsid w:val="00A63F53"/>
    <w:rsid w:val="00A64771"/>
    <w:rsid w:val="00A65732"/>
    <w:rsid w:val="00A70552"/>
    <w:rsid w:val="00A7055B"/>
    <w:rsid w:val="00A73559"/>
    <w:rsid w:val="00A810B8"/>
    <w:rsid w:val="00A81587"/>
    <w:rsid w:val="00A8181A"/>
    <w:rsid w:val="00A90A10"/>
    <w:rsid w:val="00A967FC"/>
    <w:rsid w:val="00A97796"/>
    <w:rsid w:val="00AA0CC9"/>
    <w:rsid w:val="00AA508C"/>
    <w:rsid w:val="00AA6E15"/>
    <w:rsid w:val="00AA76E7"/>
    <w:rsid w:val="00AA7D4A"/>
    <w:rsid w:val="00AB174E"/>
    <w:rsid w:val="00AB74DA"/>
    <w:rsid w:val="00AC0022"/>
    <w:rsid w:val="00AC0802"/>
    <w:rsid w:val="00AC156E"/>
    <w:rsid w:val="00AC580E"/>
    <w:rsid w:val="00AC5C1F"/>
    <w:rsid w:val="00AD7B80"/>
    <w:rsid w:val="00AD7DE0"/>
    <w:rsid w:val="00AF0058"/>
    <w:rsid w:val="00AF1566"/>
    <w:rsid w:val="00AF3E75"/>
    <w:rsid w:val="00AF7751"/>
    <w:rsid w:val="00B03ECE"/>
    <w:rsid w:val="00B04199"/>
    <w:rsid w:val="00B11713"/>
    <w:rsid w:val="00B11A0A"/>
    <w:rsid w:val="00B1321D"/>
    <w:rsid w:val="00B20956"/>
    <w:rsid w:val="00B228EA"/>
    <w:rsid w:val="00B32386"/>
    <w:rsid w:val="00B3702D"/>
    <w:rsid w:val="00B40ABA"/>
    <w:rsid w:val="00B40C17"/>
    <w:rsid w:val="00B4124A"/>
    <w:rsid w:val="00B41725"/>
    <w:rsid w:val="00B46992"/>
    <w:rsid w:val="00B47E1E"/>
    <w:rsid w:val="00B5563E"/>
    <w:rsid w:val="00B57F48"/>
    <w:rsid w:val="00B6361E"/>
    <w:rsid w:val="00B6463C"/>
    <w:rsid w:val="00B64A0A"/>
    <w:rsid w:val="00B656C1"/>
    <w:rsid w:val="00B66A66"/>
    <w:rsid w:val="00B706C9"/>
    <w:rsid w:val="00B7397F"/>
    <w:rsid w:val="00B74D5B"/>
    <w:rsid w:val="00B75CD6"/>
    <w:rsid w:val="00B8070D"/>
    <w:rsid w:val="00B81687"/>
    <w:rsid w:val="00B85F16"/>
    <w:rsid w:val="00B95D63"/>
    <w:rsid w:val="00B97048"/>
    <w:rsid w:val="00BA2ECE"/>
    <w:rsid w:val="00BA44C5"/>
    <w:rsid w:val="00BA4E2C"/>
    <w:rsid w:val="00BA568D"/>
    <w:rsid w:val="00BA7B19"/>
    <w:rsid w:val="00BB052C"/>
    <w:rsid w:val="00BB5A85"/>
    <w:rsid w:val="00BB68AC"/>
    <w:rsid w:val="00BC02F8"/>
    <w:rsid w:val="00BD5B68"/>
    <w:rsid w:val="00BD5E0D"/>
    <w:rsid w:val="00BD6CD9"/>
    <w:rsid w:val="00BE03B2"/>
    <w:rsid w:val="00BE184F"/>
    <w:rsid w:val="00BE2006"/>
    <w:rsid w:val="00BE2E29"/>
    <w:rsid w:val="00BE330D"/>
    <w:rsid w:val="00BF0AFC"/>
    <w:rsid w:val="00BF63FE"/>
    <w:rsid w:val="00C0110E"/>
    <w:rsid w:val="00C0164A"/>
    <w:rsid w:val="00C01CE8"/>
    <w:rsid w:val="00C02315"/>
    <w:rsid w:val="00C065FC"/>
    <w:rsid w:val="00C068F4"/>
    <w:rsid w:val="00C12DA8"/>
    <w:rsid w:val="00C15078"/>
    <w:rsid w:val="00C150E6"/>
    <w:rsid w:val="00C2278A"/>
    <w:rsid w:val="00C22ADA"/>
    <w:rsid w:val="00C231D6"/>
    <w:rsid w:val="00C23648"/>
    <w:rsid w:val="00C27C3B"/>
    <w:rsid w:val="00C3428A"/>
    <w:rsid w:val="00C3612D"/>
    <w:rsid w:val="00C6232F"/>
    <w:rsid w:val="00C66F2E"/>
    <w:rsid w:val="00C719BE"/>
    <w:rsid w:val="00C74205"/>
    <w:rsid w:val="00C92B11"/>
    <w:rsid w:val="00CA39B8"/>
    <w:rsid w:val="00CA6192"/>
    <w:rsid w:val="00CA63E8"/>
    <w:rsid w:val="00CB02EB"/>
    <w:rsid w:val="00CB1C61"/>
    <w:rsid w:val="00CB41C5"/>
    <w:rsid w:val="00CC2289"/>
    <w:rsid w:val="00CD0F00"/>
    <w:rsid w:val="00CD40C9"/>
    <w:rsid w:val="00CD5F61"/>
    <w:rsid w:val="00CE24D8"/>
    <w:rsid w:val="00CF76BB"/>
    <w:rsid w:val="00D04FAE"/>
    <w:rsid w:val="00D06D01"/>
    <w:rsid w:val="00D13F87"/>
    <w:rsid w:val="00D14F48"/>
    <w:rsid w:val="00D173AD"/>
    <w:rsid w:val="00D206EA"/>
    <w:rsid w:val="00D2338E"/>
    <w:rsid w:val="00D264C7"/>
    <w:rsid w:val="00D26B21"/>
    <w:rsid w:val="00D32D4D"/>
    <w:rsid w:val="00D332C3"/>
    <w:rsid w:val="00D3353C"/>
    <w:rsid w:val="00D34AB4"/>
    <w:rsid w:val="00D363E4"/>
    <w:rsid w:val="00D370AA"/>
    <w:rsid w:val="00D40353"/>
    <w:rsid w:val="00D408D4"/>
    <w:rsid w:val="00D41F9A"/>
    <w:rsid w:val="00D447DC"/>
    <w:rsid w:val="00D45C03"/>
    <w:rsid w:val="00D461D2"/>
    <w:rsid w:val="00D463BC"/>
    <w:rsid w:val="00D50C8B"/>
    <w:rsid w:val="00D50FDB"/>
    <w:rsid w:val="00D52216"/>
    <w:rsid w:val="00D53694"/>
    <w:rsid w:val="00D53B8A"/>
    <w:rsid w:val="00D6036F"/>
    <w:rsid w:val="00D66132"/>
    <w:rsid w:val="00D6631F"/>
    <w:rsid w:val="00D66BEE"/>
    <w:rsid w:val="00D71243"/>
    <w:rsid w:val="00D719FC"/>
    <w:rsid w:val="00D732E6"/>
    <w:rsid w:val="00D820D4"/>
    <w:rsid w:val="00D8302F"/>
    <w:rsid w:val="00D90FD9"/>
    <w:rsid w:val="00D9493F"/>
    <w:rsid w:val="00D972CE"/>
    <w:rsid w:val="00D97652"/>
    <w:rsid w:val="00D97ACA"/>
    <w:rsid w:val="00DA0651"/>
    <w:rsid w:val="00DA3017"/>
    <w:rsid w:val="00DA539C"/>
    <w:rsid w:val="00DB0800"/>
    <w:rsid w:val="00DB5E5D"/>
    <w:rsid w:val="00DC0C14"/>
    <w:rsid w:val="00DC17FB"/>
    <w:rsid w:val="00DC1B27"/>
    <w:rsid w:val="00DC1E86"/>
    <w:rsid w:val="00DC3343"/>
    <w:rsid w:val="00DC7650"/>
    <w:rsid w:val="00DC773B"/>
    <w:rsid w:val="00DC7934"/>
    <w:rsid w:val="00DD4413"/>
    <w:rsid w:val="00DD58D6"/>
    <w:rsid w:val="00DD7439"/>
    <w:rsid w:val="00DE274C"/>
    <w:rsid w:val="00DF7454"/>
    <w:rsid w:val="00E00810"/>
    <w:rsid w:val="00E03BFC"/>
    <w:rsid w:val="00E03E3F"/>
    <w:rsid w:val="00E041E4"/>
    <w:rsid w:val="00E0524C"/>
    <w:rsid w:val="00E0764D"/>
    <w:rsid w:val="00E13F46"/>
    <w:rsid w:val="00E220D3"/>
    <w:rsid w:val="00E24976"/>
    <w:rsid w:val="00E260D2"/>
    <w:rsid w:val="00E3300C"/>
    <w:rsid w:val="00E33252"/>
    <w:rsid w:val="00E348AD"/>
    <w:rsid w:val="00E430EA"/>
    <w:rsid w:val="00E4316A"/>
    <w:rsid w:val="00E432AE"/>
    <w:rsid w:val="00E44A67"/>
    <w:rsid w:val="00E454DF"/>
    <w:rsid w:val="00E45889"/>
    <w:rsid w:val="00E51F1E"/>
    <w:rsid w:val="00E53FB9"/>
    <w:rsid w:val="00E54B09"/>
    <w:rsid w:val="00E70784"/>
    <w:rsid w:val="00E70FE3"/>
    <w:rsid w:val="00E759ED"/>
    <w:rsid w:val="00E8015A"/>
    <w:rsid w:val="00E82ACB"/>
    <w:rsid w:val="00E82BCD"/>
    <w:rsid w:val="00E83214"/>
    <w:rsid w:val="00E86C45"/>
    <w:rsid w:val="00E91402"/>
    <w:rsid w:val="00EA7597"/>
    <w:rsid w:val="00EB1E20"/>
    <w:rsid w:val="00EB3E0D"/>
    <w:rsid w:val="00EB4C3F"/>
    <w:rsid w:val="00EB5D5C"/>
    <w:rsid w:val="00EB773F"/>
    <w:rsid w:val="00EC5952"/>
    <w:rsid w:val="00ED088B"/>
    <w:rsid w:val="00ED2FD5"/>
    <w:rsid w:val="00ED5206"/>
    <w:rsid w:val="00ED5252"/>
    <w:rsid w:val="00ED5310"/>
    <w:rsid w:val="00ED6B8E"/>
    <w:rsid w:val="00EE226F"/>
    <w:rsid w:val="00EE4E0A"/>
    <w:rsid w:val="00EF3530"/>
    <w:rsid w:val="00EF493E"/>
    <w:rsid w:val="00EF6D94"/>
    <w:rsid w:val="00F00279"/>
    <w:rsid w:val="00F0065A"/>
    <w:rsid w:val="00F03B95"/>
    <w:rsid w:val="00F17753"/>
    <w:rsid w:val="00F20FF2"/>
    <w:rsid w:val="00F23827"/>
    <w:rsid w:val="00F244DF"/>
    <w:rsid w:val="00F253DC"/>
    <w:rsid w:val="00F25AB7"/>
    <w:rsid w:val="00F30790"/>
    <w:rsid w:val="00F32660"/>
    <w:rsid w:val="00F33E6D"/>
    <w:rsid w:val="00F34588"/>
    <w:rsid w:val="00F36A7C"/>
    <w:rsid w:val="00F44F5F"/>
    <w:rsid w:val="00F470DF"/>
    <w:rsid w:val="00F47B18"/>
    <w:rsid w:val="00F51E3C"/>
    <w:rsid w:val="00F557C8"/>
    <w:rsid w:val="00F617D0"/>
    <w:rsid w:val="00F67D93"/>
    <w:rsid w:val="00F72305"/>
    <w:rsid w:val="00F83865"/>
    <w:rsid w:val="00F90B9C"/>
    <w:rsid w:val="00F91AAC"/>
    <w:rsid w:val="00F959BA"/>
    <w:rsid w:val="00F95AA1"/>
    <w:rsid w:val="00F96983"/>
    <w:rsid w:val="00F97854"/>
    <w:rsid w:val="00FA005F"/>
    <w:rsid w:val="00FB32D5"/>
    <w:rsid w:val="00FB4459"/>
    <w:rsid w:val="00FC0879"/>
    <w:rsid w:val="00FC0F3E"/>
    <w:rsid w:val="00FC13B3"/>
    <w:rsid w:val="00FC1E6C"/>
    <w:rsid w:val="00FC4550"/>
    <w:rsid w:val="00FC75DA"/>
    <w:rsid w:val="00FD3724"/>
    <w:rsid w:val="00FD39CA"/>
    <w:rsid w:val="00FD5563"/>
    <w:rsid w:val="00FD5614"/>
    <w:rsid w:val="00FD6D16"/>
    <w:rsid w:val="00FE10EE"/>
    <w:rsid w:val="00FE41F8"/>
    <w:rsid w:val="00FF2D90"/>
    <w:rsid w:val="00FF6FC6"/>
    <w:rsid w:val="00FF73A7"/>
    <w:rsid w:val="03C94991"/>
    <w:rsid w:val="03F23104"/>
    <w:rsid w:val="0BDC48FC"/>
    <w:rsid w:val="0F13E9BE"/>
    <w:rsid w:val="12CF18DC"/>
    <w:rsid w:val="156F344E"/>
    <w:rsid w:val="20B6FB0E"/>
    <w:rsid w:val="20C53428"/>
    <w:rsid w:val="236D30AB"/>
    <w:rsid w:val="2673E9A2"/>
    <w:rsid w:val="280E399A"/>
    <w:rsid w:val="2CE32B26"/>
    <w:rsid w:val="2E7EFB87"/>
    <w:rsid w:val="2F61FB78"/>
    <w:rsid w:val="348A5773"/>
    <w:rsid w:val="35857449"/>
    <w:rsid w:val="37B84A12"/>
    <w:rsid w:val="41A2F457"/>
    <w:rsid w:val="41BB853C"/>
    <w:rsid w:val="44A01B66"/>
    <w:rsid w:val="44A01B66"/>
    <w:rsid w:val="54951D5A"/>
    <w:rsid w:val="567D7B83"/>
    <w:rsid w:val="59A95684"/>
    <w:rsid w:val="60B4E109"/>
    <w:rsid w:val="60B851D2"/>
    <w:rsid w:val="6352BE12"/>
    <w:rsid w:val="6359D175"/>
    <w:rsid w:val="6359D175"/>
    <w:rsid w:val="640A46A5"/>
    <w:rsid w:val="64F5A1D6"/>
    <w:rsid w:val="7513B326"/>
    <w:rsid w:val="754EF627"/>
    <w:rsid w:val="754EF627"/>
    <w:rsid w:val="75C7FA8E"/>
    <w:rsid w:val="7B82F4AA"/>
    <w:rsid w:val="7BBE37AB"/>
    <w:rsid w:val="7BBE37AB"/>
    <w:rsid w:val="7D5A080C"/>
    <w:rsid w:val="7EBBB7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DF853"/>
  <w15:docId w15:val="{7386AB1D-7CC9-4DB0-A4B0-FCE60292306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9"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656C1"/>
    <w:pPr>
      <w:spacing w:before="240" w:after="0" w:line="240" w:lineRule="auto"/>
      <w:ind w:left="227"/>
      <w:jc w:val="both"/>
    </w:pPr>
    <w:rPr>
      <w:rFonts w:ascii="Times New Roman" w:hAnsi="Times New Roman" w:eastAsia="Times New Roman" w:cs="Times New Roman"/>
      <w:sz w:val="24"/>
      <w:szCs w:val="24"/>
    </w:rPr>
  </w:style>
  <w:style w:type="paragraph" w:styleId="Titre1">
    <w:name w:val="heading 1"/>
    <w:basedOn w:val="Normal"/>
    <w:next w:val="Normal"/>
    <w:link w:val="Titre1Car"/>
    <w:qFormat/>
    <w:rsid w:val="00FC13B3"/>
    <w:pPr>
      <w:keepNext/>
      <w:pBdr>
        <w:bottom w:val="single" w:color="auto" w:sz="4" w:space="1"/>
      </w:pBdr>
      <w:spacing w:after="120" w:line="276" w:lineRule="auto"/>
      <w:ind w:left="0"/>
      <w:jc w:val="left"/>
      <w:outlineLvl w:val="0"/>
    </w:pPr>
    <w:rPr>
      <w:rFonts w:cs="Arial"/>
      <w:b/>
      <w:caps/>
    </w:rPr>
  </w:style>
  <w:style w:type="paragraph" w:styleId="Titre2">
    <w:name w:val="heading 2"/>
    <w:basedOn w:val="Normal"/>
    <w:next w:val="Normal"/>
    <w:link w:val="Titre2Car"/>
    <w:qFormat/>
    <w:rsid w:val="00FC13B3"/>
    <w:pPr>
      <w:keepNext/>
      <w:spacing w:before="120" w:after="120"/>
      <w:ind w:left="0"/>
      <w:outlineLvl w:val="1"/>
    </w:pPr>
    <w:rPr>
      <w:rFonts w:cs="Arial"/>
      <w:b/>
      <w:bCs/>
      <w:u w:color="000000"/>
      <w:lang w:val="en-US"/>
    </w:rPr>
  </w:style>
  <w:style w:type="paragraph" w:styleId="Titre3">
    <w:name w:val="heading 3"/>
    <w:basedOn w:val="Normal"/>
    <w:next w:val="Normal"/>
    <w:link w:val="Titre3Car"/>
    <w:qFormat/>
    <w:rsid w:val="00FC13B3"/>
    <w:pPr>
      <w:keepNext/>
      <w:spacing w:before="120" w:after="120"/>
      <w:ind w:left="0"/>
      <w:outlineLvl w:val="2"/>
    </w:pPr>
    <w:rPr>
      <w:rFonts w:cs="Arial"/>
      <w:b/>
      <w:bCs/>
      <w:szCs w:val="26"/>
      <w:lang w:val="en-US"/>
    </w:rPr>
  </w:style>
  <w:style w:type="paragraph" w:styleId="Titre4">
    <w:name w:val="heading 4"/>
    <w:basedOn w:val="Normal"/>
    <w:next w:val="Normal"/>
    <w:link w:val="Titre4Car"/>
    <w:qFormat/>
    <w:rsid w:val="0070369D"/>
    <w:pPr>
      <w:keepNext/>
      <w:spacing w:before="0" w:line="276" w:lineRule="auto"/>
      <w:ind w:left="0"/>
      <w:outlineLvl w:val="3"/>
    </w:pPr>
    <w:rPr>
      <w:rFonts w:cs="Arial"/>
      <w:b/>
      <w:bCs/>
      <w:szCs w:val="28"/>
    </w:rPr>
  </w:style>
  <w:style w:type="paragraph" w:styleId="Titre5">
    <w:name w:val="heading 5"/>
    <w:basedOn w:val="Normal"/>
    <w:next w:val="Normal"/>
    <w:link w:val="Titre5Car"/>
    <w:qFormat/>
    <w:rsid w:val="00D9493F"/>
    <w:pPr>
      <w:keepNext/>
      <w:ind w:left="0"/>
      <w:outlineLvl w:val="4"/>
    </w:pPr>
    <w:rPr>
      <w:rFonts w:cs="Arial"/>
      <w:b/>
      <w:szCs w:val="20"/>
      <w:lang w:val="en-US"/>
    </w:rPr>
  </w:style>
  <w:style w:type="paragraph" w:styleId="Titre6">
    <w:name w:val="heading 6"/>
    <w:basedOn w:val="Normal"/>
    <w:next w:val="Normal"/>
    <w:link w:val="Titre6Car"/>
    <w:qFormat/>
    <w:rsid w:val="00FC13B3"/>
    <w:pPr>
      <w:spacing w:before="0" w:after="240"/>
      <w:ind w:left="0"/>
      <w:jc w:val="center"/>
      <w:outlineLvl w:val="5"/>
    </w:pPr>
    <w:rPr>
      <w:color w:val="000000"/>
    </w:rPr>
  </w:style>
  <w:style w:type="paragraph" w:styleId="Titre7">
    <w:name w:val="heading 7"/>
    <w:basedOn w:val="Normal"/>
    <w:next w:val="Normal"/>
    <w:link w:val="Titre7Car"/>
    <w:rsid w:val="00D45C03"/>
    <w:pPr>
      <w:keepNext/>
      <w:spacing w:before="120" w:after="120" w:line="360" w:lineRule="auto"/>
      <w:ind w:left="1296" w:hanging="1296"/>
      <w:outlineLvl w:val="6"/>
    </w:pPr>
    <w:rPr>
      <w:sz w:val="22"/>
      <w:szCs w:val="20"/>
      <w:lang w:val="en-US"/>
    </w:rPr>
  </w:style>
  <w:style w:type="paragraph" w:styleId="Titre8">
    <w:name w:val="heading 8"/>
    <w:basedOn w:val="Normal"/>
    <w:next w:val="Normal"/>
    <w:link w:val="Titre8Car"/>
    <w:uiPriority w:val="9"/>
    <w:semiHidden/>
    <w:unhideWhenUsed/>
    <w:rsid w:val="00D45C03"/>
    <w:pPr>
      <w:keepNext/>
      <w:keepLines/>
      <w:spacing w:before="40" w:after="120" w:line="360" w:lineRule="auto"/>
      <w:ind w:left="1440" w:hanging="1440"/>
      <w:outlineLvl w:val="7"/>
    </w:pPr>
    <w:rPr>
      <w:rFonts w:asciiTheme="majorHAnsi" w:hAnsiTheme="majorHAnsi" w:eastAsiaTheme="majorEastAsia" w:cstheme="majorBidi"/>
      <w:color w:val="272727" w:themeColor="text1" w:themeTint="D8"/>
      <w:sz w:val="21"/>
      <w:szCs w:val="21"/>
      <w:lang w:val="en-US"/>
    </w:rPr>
  </w:style>
  <w:style w:type="paragraph" w:styleId="Titre9">
    <w:name w:val="heading 9"/>
    <w:basedOn w:val="Normal"/>
    <w:next w:val="Normal"/>
    <w:link w:val="Titre9Car"/>
    <w:qFormat/>
    <w:rsid w:val="003C7B88"/>
    <w:pPr>
      <w:spacing w:line="276" w:lineRule="auto"/>
      <w:outlineLvl w:val="8"/>
    </w:p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Titre1Car" w:customStyle="1">
    <w:name w:val="Titre 1 Car"/>
    <w:basedOn w:val="Policepardfaut"/>
    <w:link w:val="Titre1"/>
    <w:rsid w:val="00FC13B3"/>
    <w:rPr>
      <w:rFonts w:ascii="Times New Roman" w:hAnsi="Times New Roman" w:eastAsia="Times New Roman" w:cs="Arial"/>
      <w:b/>
      <w:caps/>
      <w:sz w:val="24"/>
      <w:szCs w:val="24"/>
    </w:rPr>
  </w:style>
  <w:style w:type="character" w:styleId="Titre2Car" w:customStyle="1">
    <w:name w:val="Titre 2 Car"/>
    <w:basedOn w:val="Policepardfaut"/>
    <w:link w:val="Titre2"/>
    <w:rsid w:val="00FC13B3"/>
    <w:rPr>
      <w:rFonts w:ascii="Times New Roman" w:hAnsi="Times New Roman" w:eastAsia="Times New Roman" w:cs="Arial"/>
      <w:b/>
      <w:bCs/>
      <w:sz w:val="24"/>
      <w:szCs w:val="24"/>
      <w:u w:color="000000"/>
      <w:lang w:val="en-US"/>
    </w:rPr>
  </w:style>
  <w:style w:type="character" w:styleId="Titre3Car" w:customStyle="1">
    <w:name w:val="Titre 3 Car"/>
    <w:basedOn w:val="Policepardfaut"/>
    <w:link w:val="Titre3"/>
    <w:rsid w:val="00FC13B3"/>
    <w:rPr>
      <w:rFonts w:ascii="Times New Roman" w:hAnsi="Times New Roman" w:eastAsia="Times New Roman" w:cs="Arial"/>
      <w:b/>
      <w:bCs/>
      <w:sz w:val="24"/>
      <w:szCs w:val="26"/>
      <w:lang w:val="en-US"/>
    </w:rPr>
  </w:style>
  <w:style w:type="character" w:styleId="Titre4Car" w:customStyle="1">
    <w:name w:val="Titre 4 Car"/>
    <w:basedOn w:val="Policepardfaut"/>
    <w:link w:val="Titre4"/>
    <w:uiPriority w:val="9"/>
    <w:rsid w:val="0070369D"/>
    <w:rPr>
      <w:rFonts w:ascii="Times New Roman" w:hAnsi="Times New Roman" w:eastAsia="Times New Roman" w:cs="Arial"/>
      <w:b/>
      <w:bCs/>
      <w:sz w:val="24"/>
      <w:szCs w:val="28"/>
    </w:rPr>
  </w:style>
  <w:style w:type="character" w:styleId="Titre5Car" w:customStyle="1">
    <w:name w:val="Titre 5 Car"/>
    <w:basedOn w:val="Policepardfaut"/>
    <w:link w:val="Titre5"/>
    <w:rsid w:val="00D9493F"/>
    <w:rPr>
      <w:rFonts w:ascii="Times New Roman" w:hAnsi="Times New Roman" w:eastAsia="Times New Roman" w:cs="Arial"/>
      <w:b/>
      <w:sz w:val="24"/>
      <w:szCs w:val="20"/>
      <w:lang w:val="en-US"/>
    </w:rPr>
  </w:style>
  <w:style w:type="character" w:styleId="Titre6Car" w:customStyle="1">
    <w:name w:val="Titre 6 Car"/>
    <w:basedOn w:val="Policepardfaut"/>
    <w:link w:val="Titre6"/>
    <w:uiPriority w:val="9"/>
    <w:rsid w:val="00FC13B3"/>
    <w:rPr>
      <w:rFonts w:ascii="Times New Roman" w:hAnsi="Times New Roman" w:eastAsia="Times New Roman" w:cs="Times New Roman"/>
      <w:color w:val="000000"/>
      <w:sz w:val="24"/>
      <w:szCs w:val="24"/>
    </w:rPr>
  </w:style>
  <w:style w:type="character" w:styleId="Titre7Car" w:customStyle="1">
    <w:name w:val="Titre 7 Car"/>
    <w:basedOn w:val="Policepardfaut"/>
    <w:link w:val="Titre7"/>
    <w:rsid w:val="00D45C03"/>
    <w:rPr>
      <w:rFonts w:ascii="Arial" w:hAnsi="Arial" w:eastAsia="Times New Roman" w:cs="Times New Roman"/>
      <w:szCs w:val="20"/>
      <w:lang w:val="en-US"/>
    </w:rPr>
  </w:style>
  <w:style w:type="character" w:styleId="Titre8Car" w:customStyle="1">
    <w:name w:val="Titre 8 Car"/>
    <w:basedOn w:val="Policepardfaut"/>
    <w:link w:val="Titre8"/>
    <w:uiPriority w:val="9"/>
    <w:semiHidden/>
    <w:rsid w:val="00D45C03"/>
    <w:rPr>
      <w:rFonts w:asciiTheme="majorHAnsi" w:hAnsiTheme="majorHAnsi" w:eastAsiaTheme="majorEastAsia" w:cstheme="majorBidi"/>
      <w:color w:val="272727" w:themeColor="text1" w:themeTint="D8"/>
      <w:sz w:val="21"/>
      <w:szCs w:val="21"/>
      <w:lang w:val="en-US"/>
    </w:rPr>
  </w:style>
  <w:style w:type="character" w:styleId="Titre9Car" w:customStyle="1">
    <w:name w:val="Titre 9 Car"/>
    <w:basedOn w:val="Policepardfaut"/>
    <w:link w:val="Titre9"/>
    <w:uiPriority w:val="9"/>
    <w:rsid w:val="003C7B88"/>
    <w:rPr>
      <w:rFonts w:ascii="Times New Roman" w:hAnsi="Times New Roman" w:eastAsia="Times New Roman" w:cs="Times New Roman"/>
      <w:sz w:val="24"/>
      <w:szCs w:val="24"/>
    </w:rPr>
  </w:style>
  <w:style w:type="paragraph" w:styleId="En-tte">
    <w:name w:val="header"/>
    <w:basedOn w:val="Normal"/>
    <w:link w:val="En-tteCar"/>
    <w:uiPriority w:val="99"/>
    <w:rsid w:val="00D9493F"/>
    <w:pPr>
      <w:tabs>
        <w:tab w:val="center" w:pos="4320"/>
        <w:tab w:val="right" w:pos="8640"/>
      </w:tabs>
    </w:pPr>
  </w:style>
  <w:style w:type="character" w:styleId="En-tteCar" w:customStyle="1">
    <w:name w:val="En-tête Car"/>
    <w:basedOn w:val="Policepardfaut"/>
    <w:link w:val="En-tte"/>
    <w:uiPriority w:val="99"/>
    <w:rsid w:val="00D9493F"/>
    <w:rPr>
      <w:rFonts w:ascii="Times New Roman" w:hAnsi="Times New Roman" w:eastAsia="Times New Roman" w:cs="Times New Roman"/>
      <w:sz w:val="20"/>
      <w:szCs w:val="24"/>
    </w:rPr>
  </w:style>
  <w:style w:type="character" w:styleId="Numrodepage">
    <w:name w:val="page number"/>
    <w:basedOn w:val="Policepardfaut"/>
    <w:semiHidden/>
    <w:rsid w:val="00D9493F"/>
  </w:style>
  <w:style w:type="paragraph" w:styleId="Pieddepage">
    <w:name w:val="footer"/>
    <w:basedOn w:val="Normal"/>
    <w:link w:val="PieddepageCar"/>
    <w:uiPriority w:val="99"/>
    <w:rsid w:val="00D9493F"/>
    <w:pPr>
      <w:tabs>
        <w:tab w:val="center" w:pos="4153"/>
        <w:tab w:val="right" w:pos="8306"/>
      </w:tabs>
    </w:pPr>
  </w:style>
  <w:style w:type="character" w:styleId="PieddepageCar" w:customStyle="1">
    <w:name w:val="Pied de page Car"/>
    <w:basedOn w:val="Policepardfaut"/>
    <w:link w:val="Pieddepage"/>
    <w:uiPriority w:val="99"/>
    <w:rsid w:val="00D9493F"/>
    <w:rPr>
      <w:rFonts w:ascii="Arial" w:hAnsi="Arial" w:eastAsia="Times New Roman" w:cs="Times New Roman"/>
      <w:sz w:val="20"/>
      <w:szCs w:val="24"/>
    </w:rPr>
  </w:style>
  <w:style w:type="paragraph" w:styleId="Textebrut">
    <w:name w:val="Plain Text"/>
    <w:basedOn w:val="Normal"/>
    <w:link w:val="TextebrutCar"/>
    <w:semiHidden/>
    <w:rsid w:val="00D9493F"/>
    <w:rPr>
      <w:rFonts w:ascii="Courier New" w:hAnsi="Courier New"/>
      <w:szCs w:val="20"/>
    </w:rPr>
  </w:style>
  <w:style w:type="character" w:styleId="TextebrutCar" w:customStyle="1">
    <w:name w:val="Texte brut Car"/>
    <w:basedOn w:val="Policepardfaut"/>
    <w:link w:val="Textebrut"/>
    <w:semiHidden/>
    <w:rsid w:val="00D9493F"/>
    <w:rPr>
      <w:rFonts w:ascii="Courier New" w:hAnsi="Courier New" w:eastAsia="Times New Roman" w:cs="Times New Roman"/>
      <w:sz w:val="20"/>
      <w:szCs w:val="20"/>
    </w:rPr>
  </w:style>
  <w:style w:type="paragraph" w:styleId="Paragraphedeliste">
    <w:name w:val="List Paragraph"/>
    <w:basedOn w:val="Normal"/>
    <w:link w:val="ParagraphedelisteCar"/>
    <w:uiPriority w:val="34"/>
    <w:qFormat/>
    <w:rsid w:val="00D9493F"/>
    <w:pPr>
      <w:spacing w:line="276" w:lineRule="auto"/>
      <w:ind w:left="0"/>
      <w:contextualSpacing/>
    </w:pPr>
    <w:rPr>
      <w:lang w:val="en-US"/>
    </w:rPr>
  </w:style>
  <w:style w:type="character" w:styleId="ParagraphedelisteCar" w:customStyle="1">
    <w:name w:val="Paragraphe de liste Car"/>
    <w:basedOn w:val="Policepardfaut"/>
    <w:link w:val="Paragraphedeliste"/>
    <w:uiPriority w:val="34"/>
    <w:rsid w:val="00D66132"/>
    <w:rPr>
      <w:rFonts w:ascii="Times New Roman" w:hAnsi="Times New Roman" w:eastAsia="Times New Roman" w:cs="Times New Roman"/>
      <w:sz w:val="24"/>
      <w:szCs w:val="24"/>
      <w:lang w:val="en-US"/>
    </w:rPr>
  </w:style>
  <w:style w:type="table" w:styleId="Grilledutableau">
    <w:name w:val="Table Grid"/>
    <w:basedOn w:val="TableauNormal"/>
    <w:uiPriority w:val="39"/>
    <w:rsid w:val="00D949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gende">
    <w:name w:val="caption"/>
    <w:basedOn w:val="Normal"/>
    <w:next w:val="Normal"/>
    <w:uiPriority w:val="35"/>
    <w:unhideWhenUsed/>
    <w:qFormat/>
    <w:rsid w:val="00602119"/>
    <w:pPr>
      <w:spacing w:before="120" w:after="200"/>
      <w:ind w:left="0"/>
      <w:jc w:val="center"/>
    </w:pPr>
    <w:rPr>
      <w:i/>
      <w:iCs/>
      <w:sz w:val="22"/>
      <w:szCs w:val="22"/>
      <w:lang w:val="en-US"/>
    </w:rPr>
  </w:style>
  <w:style w:type="table" w:styleId="GridTable2-Accent51" w:customStyle="1">
    <w:name w:val="Grid Table 2 - Accent 51"/>
    <w:basedOn w:val="TableauNormal"/>
    <w:uiPriority w:val="47"/>
    <w:rsid w:val="00595237"/>
    <w:pPr>
      <w:spacing w:after="0" w:line="240" w:lineRule="auto"/>
    </w:pPr>
    <w:tblPr>
      <w:tblStyleRowBandSize w:val="1"/>
      <w:tblStyleColBandSize w:val="1"/>
      <w:tblBorders>
        <w:top w:val="single" w:color="8EAADB" w:themeColor="accent5" w:themeTint="99" w:sz="2" w:space="0"/>
        <w:bottom w:val="single" w:color="8EAADB" w:themeColor="accent5" w:themeTint="99" w:sz="2" w:space="0"/>
        <w:insideH w:val="single" w:color="8EAADB" w:themeColor="accent5" w:themeTint="99" w:sz="2" w:space="0"/>
        <w:insideV w:val="single" w:color="8EAADB" w:themeColor="accent5" w:themeTint="99" w:sz="2" w:space="0"/>
      </w:tblBorders>
    </w:tblPr>
    <w:tblStylePr w:type="firstRow">
      <w:rPr>
        <w:b/>
        <w:bCs/>
      </w:rPr>
      <w:tblPr/>
      <w:tcPr>
        <w:tcBorders>
          <w:top w:val="nil"/>
          <w:bottom w:val="single" w:color="8EAADB" w:themeColor="accent5" w:themeTint="99" w:sz="12" w:space="0"/>
          <w:insideH w:val="nil"/>
          <w:insideV w:val="nil"/>
        </w:tcBorders>
        <w:shd w:val="clear" w:color="auto" w:fill="FFFFFF" w:themeFill="background1"/>
      </w:tcPr>
    </w:tblStylePr>
    <w:tblStylePr w:type="lastRow">
      <w:rPr>
        <w:b/>
        <w:bCs/>
      </w:rPr>
      <w:tblPr/>
      <w:tcPr>
        <w:tcBorders>
          <w:top w:val="double" w:color="8EAADB"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Sansinterligne">
    <w:name w:val="No Spacing"/>
    <w:link w:val="SansinterligneCar"/>
    <w:qFormat/>
    <w:rsid w:val="009E0836"/>
    <w:pPr>
      <w:spacing w:after="0" w:line="240" w:lineRule="auto"/>
    </w:pPr>
    <w:rPr>
      <w:rFonts w:ascii="Calibri" w:hAnsi="Calibri" w:eastAsia="Times New Roman" w:cs="Times New Roman"/>
      <w:color w:val="323E4F" w:themeColor="text2" w:themeShade="BF"/>
      <w:sz w:val="20"/>
      <w:lang w:val="en-US"/>
    </w:rPr>
  </w:style>
  <w:style w:type="character" w:styleId="SansinterligneCar" w:customStyle="1">
    <w:name w:val="Sans interligne Car"/>
    <w:basedOn w:val="Policepardfaut"/>
    <w:link w:val="Sansinterligne"/>
    <w:rsid w:val="009E0836"/>
    <w:rPr>
      <w:rFonts w:ascii="Calibri" w:hAnsi="Calibri" w:eastAsia="Times New Roman" w:cs="Times New Roman"/>
      <w:color w:val="323E4F" w:themeColor="text2" w:themeShade="BF"/>
      <w:sz w:val="20"/>
      <w:lang w:val="en-US"/>
    </w:rPr>
  </w:style>
  <w:style w:type="paragraph" w:styleId="TM1">
    <w:name w:val="toc 1"/>
    <w:basedOn w:val="Normal"/>
    <w:next w:val="Normal"/>
    <w:autoRedefine/>
    <w:uiPriority w:val="39"/>
    <w:unhideWhenUsed/>
    <w:rsid w:val="00ED2FD5"/>
    <w:pPr>
      <w:spacing w:before="0"/>
      <w:ind w:left="0"/>
    </w:pPr>
  </w:style>
  <w:style w:type="paragraph" w:styleId="TM2">
    <w:name w:val="toc 2"/>
    <w:basedOn w:val="Normal"/>
    <w:next w:val="Normal"/>
    <w:autoRedefine/>
    <w:uiPriority w:val="39"/>
    <w:unhideWhenUsed/>
    <w:rsid w:val="00ED2FD5"/>
    <w:pPr>
      <w:spacing w:before="0"/>
      <w:ind w:left="238"/>
    </w:pPr>
  </w:style>
  <w:style w:type="paragraph" w:styleId="TM3">
    <w:name w:val="toc 3"/>
    <w:basedOn w:val="Normal"/>
    <w:next w:val="Normal"/>
    <w:autoRedefine/>
    <w:uiPriority w:val="39"/>
    <w:unhideWhenUsed/>
    <w:rsid w:val="00ED2FD5"/>
    <w:pPr>
      <w:spacing w:before="0"/>
      <w:ind w:left="482"/>
    </w:pPr>
  </w:style>
  <w:style w:type="character" w:styleId="Lienhypertexte">
    <w:name w:val="Hyperlink"/>
    <w:basedOn w:val="Policepardfaut"/>
    <w:uiPriority w:val="99"/>
    <w:unhideWhenUsed/>
    <w:rsid w:val="005E14C2"/>
    <w:rPr>
      <w:color w:val="0563C1" w:themeColor="hyperlink"/>
      <w:u w:val="single"/>
    </w:rPr>
  </w:style>
  <w:style w:type="paragraph" w:styleId="TM4">
    <w:name w:val="toc 4"/>
    <w:basedOn w:val="Normal"/>
    <w:next w:val="Normal"/>
    <w:autoRedefine/>
    <w:uiPriority w:val="39"/>
    <w:unhideWhenUsed/>
    <w:rsid w:val="00ED2FD5"/>
    <w:pPr>
      <w:spacing w:before="0"/>
      <w:ind w:left="720"/>
    </w:pPr>
  </w:style>
  <w:style w:type="paragraph" w:styleId="TM6">
    <w:name w:val="toc 6"/>
    <w:basedOn w:val="Normal"/>
    <w:next w:val="Normal"/>
    <w:autoRedefine/>
    <w:uiPriority w:val="39"/>
    <w:unhideWhenUsed/>
    <w:rsid w:val="00ED2FD5"/>
    <w:pPr>
      <w:spacing w:before="0"/>
      <w:ind w:left="1202"/>
    </w:pPr>
  </w:style>
  <w:style w:type="paragraph" w:styleId="TM9">
    <w:name w:val="toc 9"/>
    <w:basedOn w:val="Normal"/>
    <w:next w:val="Normal"/>
    <w:autoRedefine/>
    <w:uiPriority w:val="39"/>
    <w:unhideWhenUsed/>
    <w:rsid w:val="00ED2FD5"/>
    <w:pPr>
      <w:spacing w:before="0"/>
      <w:ind w:left="1922"/>
    </w:pPr>
  </w:style>
  <w:style w:type="paragraph" w:styleId="Textedebulles">
    <w:name w:val="Balloon Text"/>
    <w:basedOn w:val="Normal"/>
    <w:link w:val="TextedebullesCar"/>
    <w:uiPriority w:val="99"/>
    <w:semiHidden/>
    <w:unhideWhenUsed/>
    <w:rsid w:val="00542AEE"/>
    <w:pPr>
      <w:spacing w:before="0"/>
    </w:pPr>
    <w:rPr>
      <w:rFonts w:ascii="Segoe UI" w:hAnsi="Segoe UI" w:cs="Segoe UI"/>
      <w:sz w:val="18"/>
      <w:szCs w:val="18"/>
    </w:rPr>
  </w:style>
  <w:style w:type="character" w:styleId="TextedebullesCar" w:customStyle="1">
    <w:name w:val="Texte de bulles Car"/>
    <w:basedOn w:val="Policepardfaut"/>
    <w:link w:val="Textedebulles"/>
    <w:uiPriority w:val="99"/>
    <w:semiHidden/>
    <w:rsid w:val="00542AEE"/>
    <w:rPr>
      <w:rFonts w:ascii="Segoe UI" w:hAnsi="Segoe UI" w:eastAsia="Times New Roman" w:cs="Segoe UI"/>
      <w:sz w:val="18"/>
      <w:szCs w:val="18"/>
    </w:rPr>
  </w:style>
  <w:style w:type="character" w:styleId="Marquedecommentaire">
    <w:name w:val="annotation reference"/>
    <w:basedOn w:val="Policepardfaut"/>
    <w:uiPriority w:val="99"/>
    <w:semiHidden/>
    <w:unhideWhenUsed/>
    <w:rsid w:val="005664C9"/>
    <w:rPr>
      <w:sz w:val="16"/>
      <w:szCs w:val="16"/>
    </w:rPr>
  </w:style>
  <w:style w:type="paragraph" w:styleId="Commentaire">
    <w:name w:val="annotation text"/>
    <w:basedOn w:val="Normal"/>
    <w:link w:val="CommentaireCar"/>
    <w:uiPriority w:val="99"/>
    <w:semiHidden/>
    <w:unhideWhenUsed/>
    <w:rsid w:val="005664C9"/>
    <w:rPr>
      <w:sz w:val="20"/>
      <w:szCs w:val="20"/>
    </w:rPr>
  </w:style>
  <w:style w:type="character" w:styleId="CommentaireCar" w:customStyle="1">
    <w:name w:val="Commentaire Car"/>
    <w:basedOn w:val="Policepardfaut"/>
    <w:link w:val="Commentaire"/>
    <w:uiPriority w:val="99"/>
    <w:semiHidden/>
    <w:rsid w:val="005664C9"/>
    <w:rPr>
      <w:rFonts w:ascii="Times New Roman" w:hAnsi="Times New Roman" w:eastAsia="Times New Roman" w:cs="Times New Roman"/>
      <w:sz w:val="20"/>
      <w:szCs w:val="20"/>
    </w:rPr>
  </w:style>
  <w:style w:type="paragraph" w:styleId="Objetducommentaire">
    <w:name w:val="annotation subject"/>
    <w:basedOn w:val="Commentaire"/>
    <w:next w:val="Commentaire"/>
    <w:link w:val="ObjetducommentaireCar"/>
    <w:uiPriority w:val="99"/>
    <w:semiHidden/>
    <w:unhideWhenUsed/>
    <w:rsid w:val="005664C9"/>
    <w:rPr>
      <w:b/>
      <w:bCs/>
    </w:rPr>
  </w:style>
  <w:style w:type="character" w:styleId="ObjetducommentaireCar" w:customStyle="1">
    <w:name w:val="Objet du commentaire Car"/>
    <w:basedOn w:val="CommentaireCar"/>
    <w:link w:val="Objetducommentaire"/>
    <w:uiPriority w:val="99"/>
    <w:semiHidden/>
    <w:rsid w:val="005664C9"/>
    <w:rPr>
      <w:rFonts w:ascii="Times New Roman" w:hAnsi="Times New Roman" w:eastAsia="Times New Roman" w:cs="Times New Roman"/>
      <w:b/>
      <w:bCs/>
      <w:sz w:val="20"/>
      <w:szCs w:val="20"/>
    </w:rPr>
  </w:style>
  <w:style w:type="paragraph" w:styleId="TierI" w:customStyle="1">
    <w:name w:val="Tier I"/>
    <w:basedOn w:val="Normal"/>
    <w:next w:val="TierII"/>
    <w:rsid w:val="00560D75"/>
    <w:pPr>
      <w:widowControl w:val="0"/>
      <w:numPr>
        <w:numId w:val="35"/>
      </w:numPr>
      <w:pBdr>
        <w:bottom w:val="single" w:color="auto" w:sz="4" w:space="2"/>
      </w:pBdr>
      <w:spacing w:before="180" w:after="120"/>
      <w:jc w:val="left"/>
    </w:pPr>
    <w:rPr>
      <w:rFonts w:ascii="Arial" w:hAnsi="Arial" w:cs="Arial"/>
      <w:b/>
      <w:sz w:val="22"/>
      <w:szCs w:val="20"/>
      <w:lang w:val="en-US"/>
    </w:rPr>
  </w:style>
  <w:style w:type="paragraph" w:styleId="TierII" w:customStyle="1">
    <w:name w:val="Tier II"/>
    <w:basedOn w:val="Normal"/>
    <w:rsid w:val="00560D75"/>
    <w:pPr>
      <w:widowControl w:val="0"/>
      <w:numPr>
        <w:ilvl w:val="1"/>
        <w:numId w:val="35"/>
      </w:numPr>
      <w:spacing w:before="40" w:after="80"/>
      <w:jc w:val="left"/>
    </w:pPr>
    <w:rPr>
      <w:rFonts w:ascii="Arial" w:hAnsi="Arial"/>
      <w:sz w:val="22"/>
      <w:szCs w:val="20"/>
      <w:lang w:val="en-US"/>
    </w:rPr>
  </w:style>
  <w:style w:type="paragraph" w:styleId="TierIII" w:customStyle="1">
    <w:name w:val="Tier III"/>
    <w:basedOn w:val="Normal"/>
    <w:rsid w:val="00560D75"/>
    <w:pPr>
      <w:widowControl w:val="0"/>
      <w:numPr>
        <w:ilvl w:val="2"/>
        <w:numId w:val="35"/>
      </w:numPr>
      <w:tabs>
        <w:tab w:val="left" w:pos="-3330"/>
      </w:tabs>
      <w:spacing w:before="40" w:after="40"/>
      <w:jc w:val="left"/>
    </w:pPr>
    <w:rPr>
      <w:rFonts w:ascii="Arial" w:hAnsi="Arial" w:cs="Arial"/>
      <w:sz w:val="22"/>
      <w:szCs w:val="20"/>
      <w:lang w:val="en-US"/>
    </w:rPr>
  </w:style>
  <w:style w:type="paragraph" w:styleId="TierIV" w:customStyle="1">
    <w:name w:val="Tier IV"/>
    <w:basedOn w:val="Normal"/>
    <w:rsid w:val="00560D75"/>
    <w:pPr>
      <w:numPr>
        <w:ilvl w:val="3"/>
        <w:numId w:val="35"/>
      </w:numPr>
      <w:spacing w:before="0"/>
      <w:jc w:val="left"/>
    </w:pPr>
    <w:rPr>
      <w:szCs w:val="20"/>
      <w:lang w:val="en-US"/>
    </w:rPr>
  </w:style>
  <w:style w:type="table" w:styleId="TableGrid1" w:customStyle="1">
    <w:name w:val="Table Grid1"/>
    <w:basedOn w:val="TableauNormal"/>
    <w:next w:val="Grilledutableau"/>
    <w:uiPriority w:val="39"/>
    <w:rsid w:val="00153633"/>
    <w:pPr>
      <w:spacing w:after="0" w:line="240" w:lineRule="auto"/>
    </w:pPr>
    <w:rPr>
      <w:rFonts w:eastAsiaTheme="minorEastAsia"/>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M5">
    <w:name w:val="toc 5"/>
    <w:basedOn w:val="Normal"/>
    <w:next w:val="Normal"/>
    <w:autoRedefine/>
    <w:uiPriority w:val="39"/>
    <w:unhideWhenUsed/>
    <w:rsid w:val="00AB74DA"/>
    <w:pPr>
      <w:spacing w:before="0" w:after="100" w:line="259" w:lineRule="auto"/>
      <w:ind w:left="880"/>
      <w:jc w:val="left"/>
    </w:pPr>
    <w:rPr>
      <w:rFonts w:asciiTheme="minorHAnsi" w:hAnsiTheme="minorHAnsi" w:eastAsiaTheme="minorEastAsia" w:cstheme="minorBidi"/>
      <w:sz w:val="22"/>
      <w:szCs w:val="22"/>
      <w:lang w:val="en-US"/>
    </w:rPr>
  </w:style>
  <w:style w:type="paragraph" w:styleId="TM7">
    <w:name w:val="toc 7"/>
    <w:basedOn w:val="Normal"/>
    <w:next w:val="Normal"/>
    <w:autoRedefine/>
    <w:uiPriority w:val="39"/>
    <w:unhideWhenUsed/>
    <w:rsid w:val="00AB74DA"/>
    <w:pPr>
      <w:spacing w:before="0" w:after="100" w:line="259" w:lineRule="auto"/>
      <w:ind w:left="1320"/>
      <w:jc w:val="left"/>
    </w:pPr>
    <w:rPr>
      <w:rFonts w:asciiTheme="minorHAnsi" w:hAnsiTheme="minorHAnsi" w:eastAsiaTheme="minorEastAsia" w:cstheme="minorBidi"/>
      <w:sz w:val="22"/>
      <w:szCs w:val="22"/>
      <w:lang w:val="en-US"/>
    </w:rPr>
  </w:style>
  <w:style w:type="paragraph" w:styleId="TM8">
    <w:name w:val="toc 8"/>
    <w:basedOn w:val="Normal"/>
    <w:next w:val="Normal"/>
    <w:autoRedefine/>
    <w:uiPriority w:val="39"/>
    <w:unhideWhenUsed/>
    <w:rsid w:val="00AB74DA"/>
    <w:pPr>
      <w:spacing w:before="0" w:after="100" w:line="259" w:lineRule="auto"/>
      <w:ind w:left="1540"/>
      <w:jc w:val="left"/>
    </w:pPr>
    <w:rPr>
      <w:rFonts w:asciiTheme="minorHAnsi" w:hAnsiTheme="minorHAnsi" w:eastAsiaTheme="minorEastAsia" w:cstheme="minorBidi"/>
      <w:sz w:val="22"/>
      <w:szCs w:val="22"/>
      <w:lang w:val="en-US"/>
    </w:rPr>
  </w:style>
  <w:style w:type="character" w:styleId="Textedelespacerserv">
    <w:name w:val="Placeholder Text"/>
    <w:basedOn w:val="Policepardfaut"/>
    <w:uiPriority w:val="99"/>
    <w:semiHidden/>
    <w:rsid w:val="00047A2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header" Target="header4.xml" Id="rId17" /><Relationship Type="http://schemas.openxmlformats.org/officeDocument/2006/relationships/customXml" Target="../customXml/item2.xml" Id="rId2" /><Relationship Type="http://schemas.openxmlformats.org/officeDocument/2006/relationships/image" Target="media/image4.png"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numbering" Target="numbering.xml" Id="rId5" /><Relationship Type="http://schemas.openxmlformats.org/officeDocument/2006/relationships/image" Target="media/image3.png"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3.xml" Id="rId14" /><Relationship Type="http://schemas.openxmlformats.org/officeDocument/2006/relationships/glossaryDocument" Target="glossary/document.xml" Id="R8ac1a20151e64938" /></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30e5b0e3-8c37-4dd6-b0f5-30d55b73828f}"/>
      </w:docPartPr>
      <w:docPartBody>
        <w:p w14:paraId="1C89A404">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9D3835CEC26041B8856E725FF46B75" ma:contentTypeVersion="14" ma:contentTypeDescription="Create a new document." ma:contentTypeScope="" ma:versionID="a0c0cdb491a08b5eb038cea935971553">
  <xsd:schema xmlns:xsd="http://www.w3.org/2001/XMLSchema" xmlns:xs="http://www.w3.org/2001/XMLSchema" xmlns:p="http://schemas.microsoft.com/office/2006/metadata/properties" xmlns:ns2="c4deabb0-14b6-45e2-890b-6067a22e1000" xmlns:ns3="24eca939-f803-420c-9ed4-9a6881fde777" targetNamespace="http://schemas.microsoft.com/office/2006/metadata/properties" ma:root="true" ma:fieldsID="ee918973978e5768a6318959ff94f9d7" ns2:_="" ns3:_="">
    <xsd:import namespace="c4deabb0-14b6-45e2-890b-6067a22e1000"/>
    <xsd:import namespace="24eca939-f803-420c-9ed4-9a6881fde7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eabb0-14b6-45e2-890b-6067a22e10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b8e8857-c4c4-424d-b5e5-272a7ed7288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eca939-f803-420c-9ed4-9a6881fde77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a1037055-5298-4bb0-bad4-7876a2a753cd}" ma:internalName="TaxCatchAll" ma:showField="CatchAllData" ma:web="24eca939-f803-420c-9ed4-9a6881fde7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4deabb0-14b6-45e2-890b-6067a22e1000">
      <Terms xmlns="http://schemas.microsoft.com/office/infopath/2007/PartnerControls"/>
    </lcf76f155ced4ddcb4097134ff3c332f>
    <TaxCatchAll xmlns="24eca939-f803-420c-9ed4-9a6881fde77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10CC35-142A-43AB-8C00-F26BF585DE42}"/>
</file>

<file path=customXml/itemProps2.xml><?xml version="1.0" encoding="utf-8"?>
<ds:datastoreItem xmlns:ds="http://schemas.openxmlformats.org/officeDocument/2006/customXml" ds:itemID="{F325DC5D-FE48-43C2-8CFC-D432BAF05019}">
  <ds:schemaRefs>
    <ds:schemaRef ds:uri="http://schemas.openxmlformats.org/officeDocument/2006/bibliography"/>
  </ds:schemaRefs>
</ds:datastoreItem>
</file>

<file path=customXml/itemProps3.xml><?xml version="1.0" encoding="utf-8"?>
<ds:datastoreItem xmlns:ds="http://schemas.openxmlformats.org/officeDocument/2006/customXml" ds:itemID="{2FF12527-73DB-4E6D-9433-19878B701E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D020AAF-725C-4396-9EF9-627F3A2FA9A2}">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HP</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NCMCA</dc:creator>
  <dc:description/>
  <cp:lastModifiedBy>N'ZEBO OI N'ZEBO SYLVAIN</cp:lastModifiedBy>
  <cp:revision>11</cp:revision>
  <cp:lastPrinted>2020-10-05T17:02:00Z</cp:lastPrinted>
  <dcterms:created xsi:type="dcterms:W3CDTF">2023-04-23T09:04:00Z</dcterms:created>
  <dcterms:modified xsi:type="dcterms:W3CDTF">2023-04-24T09:23:40Z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0x010100EA9D3835CEC26041B8856E725FF46B75</vt:lpwstr>
  </property>
</Properties>
</file>